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FE9" w:rsidP="006A0F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FBPTEC3002 Implement the pest prevention program</w:t>
      </w:r>
      <w:r>
        <w:fldChar w:fldCharType="end"/>
      </w:r>
    </w:p>
    <w:p w:rsidR="006A0FE9" w:rsidP="006A0FE9">
      <w:pPr>
        <w:pStyle w:val="Version"/>
        <w:sectPr w:rsidSect="00DD7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DAC" w:rsidP="00DD7DAC">
      <w:pPr>
        <w:pStyle w:val="SuperHeading"/>
      </w:pPr>
      <w:r w:rsidRPr="00DD7DAC">
        <w:t>Assessment Requirements for FBPTEC3002 Implement the pest prevention program</w:t>
      </w:r>
    </w:p>
    <w:p w:rsidR="00000000" w:rsidRPr="00DD7DAC" w:rsidP="00DD7DAC">
      <w:pPr>
        <w:pStyle w:val="Heading1"/>
      </w:pPr>
      <w:bookmarkStart w:id="1" w:name="O_995427"/>
      <w:bookmarkEnd w:id="1"/>
      <w:r w:rsidRPr="00DD7D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D7D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DAC" w:rsidP="00DD7DAC">
            <w:pPr>
              <w:pStyle w:val="BodyText"/>
            </w:pPr>
            <w:r w:rsidRPr="00DD7DA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AC">
            <w:pPr>
              <w:pStyle w:val="BodyText"/>
              <w:rPr>
                <w:lang w:val="en-NZ"/>
              </w:rPr>
            </w:pPr>
            <w:r w:rsidRPr="00DD7DAC">
              <w:rPr>
                <w:rStyle w:val="SpecialBold"/>
              </w:rPr>
              <w:t>Comments</w:t>
            </w:r>
          </w:p>
        </w:tc>
      </w:tr>
      <w:tr w:rsidTr="00DD7D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AC">
            <w:pPr>
              <w:pStyle w:val="BodyText"/>
              <w:rPr>
                <w:lang w:val="en-NZ"/>
              </w:rPr>
            </w:pPr>
            <w:r w:rsidRPr="00DD7DA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DAC" w:rsidP="00DD7DAC">
            <w:pPr>
              <w:pStyle w:val="BodyText"/>
            </w:pPr>
            <w:r w:rsidRPr="00DD7DAC">
              <w:t>This version released with FBP Food, Beverage and Pharmaceutical Training Package Version 2.0.</w:t>
            </w:r>
          </w:p>
        </w:tc>
      </w:tr>
    </w:tbl>
    <w:p w:rsidR="00000000" w:rsidRPr="00DD7DAC" w:rsidP="00DD7DAC">
      <w:pPr>
        <w:pStyle w:val="BodyText"/>
      </w:pPr>
    </w:p>
    <w:p w:rsidR="00000000" w:rsidRPr="00DD7DAC" w:rsidP="00DD7DAC">
      <w:pPr>
        <w:pStyle w:val="AllowPageBreak"/>
      </w:pPr>
    </w:p>
    <w:p w:rsidR="00000000" w:rsidRPr="00DD7DAC" w:rsidP="00DD7DAC">
      <w:pPr>
        <w:pStyle w:val="Heading1"/>
      </w:pPr>
      <w:bookmarkStart w:id="2" w:name="O_995428"/>
      <w:bookmarkEnd w:id="2"/>
      <w:r w:rsidRPr="00DD7DAC">
        <w:t>Performance Evidence</w:t>
      </w:r>
    </w:p>
    <w:p w:rsidR="00000000" w:rsidRPr="00DD7DAC" w:rsidP="006A0FE9">
      <w:pPr>
        <w:pStyle w:val="BodyText"/>
      </w:pPr>
      <w:r w:rsidRPr="00DD7DAC">
        <w:t xml:space="preserve">An individual demonstrating competency must satisfy all of the elements and performance criteria in this unit. </w:t>
      </w:r>
    </w:p>
    <w:p w:rsidR="00000000" w:rsidRPr="00DD7DAC" w:rsidP="006A0FE9">
      <w:pPr>
        <w:pStyle w:val="BodyText"/>
      </w:pPr>
      <w:r w:rsidRPr="00DD7DAC">
        <w:t xml:space="preserve">There must be evidence that the individual has implemented a pest prevention program to effectively control pests </w:t>
      </w:r>
      <w:r w:rsidRPr="00DD7DAC">
        <w:t>in two different areas, including:</w:t>
      </w:r>
    </w:p>
    <w:p w:rsidR="00000000" w:rsidRPr="00DD7DAC" w:rsidP="00DD7DAC">
      <w:pPr>
        <w:pStyle w:val="ListBullet"/>
      </w:pPr>
      <w:r w:rsidRPr="00DD7DAC">
        <w:t>conducting pest inspections</w:t>
      </w:r>
    </w:p>
    <w:p w:rsidR="00000000" w:rsidRPr="00DD7DAC" w:rsidP="00DD7DAC">
      <w:pPr>
        <w:pStyle w:val="ListBullet"/>
      </w:pPr>
      <w:r w:rsidRPr="00DD7DAC">
        <w:t>identifying pest infestations and selecting suitable control measures</w:t>
      </w:r>
    </w:p>
    <w:p w:rsidR="00000000" w:rsidRPr="00DD7DAC" w:rsidP="00DD7DAC">
      <w:pPr>
        <w:pStyle w:val="ListBullet"/>
      </w:pPr>
      <w:r w:rsidRPr="00DD7DAC">
        <w:t>implementing pest control measures in accordance with workplace procedures</w:t>
      </w:r>
    </w:p>
    <w:p w:rsidR="00000000" w:rsidRPr="00DD7DAC" w:rsidP="00DD7DAC">
      <w:pPr>
        <w:pStyle w:val="ListBullet"/>
      </w:pPr>
      <w:r w:rsidRPr="00DD7DAC">
        <w:t>monitoring effectiveness of control measures</w:t>
      </w:r>
    </w:p>
    <w:p w:rsidR="00000000" w:rsidRPr="00DD7DAC" w:rsidP="00DD7DAC">
      <w:pPr>
        <w:pStyle w:val="ListBullet"/>
      </w:pPr>
      <w:r w:rsidRPr="00DD7DAC">
        <w:t>assessing pest control methods and contributing to improvement of pest control</w:t>
      </w:r>
    </w:p>
    <w:p w:rsidR="00000000" w:rsidRPr="00DD7DAC" w:rsidP="00DD7DAC">
      <w:pPr>
        <w:pStyle w:val="ListBullet"/>
      </w:pPr>
      <w:r w:rsidRPr="00DD7DAC">
        <w:t>completing records according to workplace procedures.</w:t>
      </w:r>
    </w:p>
    <w:p w:rsidR="00000000" w:rsidRPr="00DD7DAC" w:rsidP="00DD7DAC">
      <w:pPr>
        <w:pStyle w:val="AllowPageBreak"/>
      </w:pPr>
    </w:p>
    <w:p w:rsidR="00000000" w:rsidRPr="00DD7DAC" w:rsidP="00DD7DAC">
      <w:pPr>
        <w:pStyle w:val="Heading1"/>
      </w:pPr>
      <w:bookmarkStart w:id="3" w:name="O_995429"/>
      <w:bookmarkEnd w:id="3"/>
      <w:r w:rsidRPr="00DD7DAC">
        <w:t>Knowledge Evidence</w:t>
      </w:r>
    </w:p>
    <w:p w:rsidR="00000000" w:rsidRPr="00DD7DAC" w:rsidP="006A0FE9">
      <w:pPr>
        <w:pStyle w:val="BodyText"/>
      </w:pPr>
      <w:r w:rsidRPr="00DD7DAC">
        <w:t>An individual must be able to demonstrate the knowledge required to perform the tasks o</w:t>
      </w:r>
      <w:r w:rsidRPr="00DD7DAC">
        <w:t>utlined in the elements and performance criteria of this unit. This includes knowledge of:</w:t>
      </w:r>
    </w:p>
    <w:p w:rsidR="00000000" w:rsidRPr="00DD7DAC" w:rsidP="00DD7DAC">
      <w:pPr>
        <w:pStyle w:val="ListBullet"/>
      </w:pPr>
      <w:r w:rsidRPr="00DD7DAC">
        <w:t xml:space="preserve">basic principles of integrated pest management including: </w:t>
      </w:r>
    </w:p>
    <w:p w:rsidR="00000000" w:rsidRPr="00DD7DAC" w:rsidP="00DD7DAC">
      <w:pPr>
        <w:pStyle w:val="ListBullet2"/>
      </w:pPr>
      <w:r w:rsidRPr="00DD7DAC">
        <w:t>identification of pest hazards</w:t>
      </w:r>
    </w:p>
    <w:p w:rsidR="00000000" w:rsidRPr="00DD7DAC" w:rsidP="00DD7DAC">
      <w:pPr>
        <w:pStyle w:val="ListBullet2"/>
      </w:pPr>
      <w:r w:rsidRPr="00DD7DAC">
        <w:t xml:space="preserve">establishment of pest elimination methods </w:t>
      </w:r>
    </w:p>
    <w:p w:rsidR="00000000" w:rsidRPr="00DD7DAC" w:rsidP="00DD7DAC">
      <w:pPr>
        <w:pStyle w:val="ListBullet2"/>
      </w:pPr>
      <w:r w:rsidRPr="00DD7DAC">
        <w:t>monitoring of the effectivenes</w:t>
      </w:r>
      <w:r w:rsidRPr="00DD7DAC">
        <w:t>s of these measures</w:t>
      </w:r>
    </w:p>
    <w:p w:rsidR="00000000" w:rsidRPr="00DD7DAC" w:rsidP="00DD7DAC">
      <w:pPr>
        <w:pStyle w:val="ListBullet"/>
      </w:pPr>
      <w:r w:rsidRPr="00DD7DAC">
        <w:t>methods used to prevent pest invasion in the workplace</w:t>
      </w:r>
    </w:p>
    <w:p w:rsidR="00000000" w:rsidRPr="00DD7DAC" w:rsidP="00DD7DAC">
      <w:pPr>
        <w:pStyle w:val="ListBullet"/>
      </w:pPr>
      <w:r w:rsidRPr="00DD7DAC">
        <w:t>housekeeping and cleaning standards to minimise conditions that attract pests</w:t>
      </w:r>
    </w:p>
    <w:p w:rsidR="00000000" w:rsidRPr="00DD7DAC" w:rsidP="00DD7DAC">
      <w:pPr>
        <w:pStyle w:val="ListBullet"/>
      </w:pPr>
      <w:r w:rsidRPr="00DD7DAC">
        <w:t>food safety issues relating to the use of pesticides in a food handling area</w:t>
      </w:r>
    </w:p>
    <w:p w:rsidR="00000000" w:rsidRPr="00DD7DAC" w:rsidP="00DD7DAC">
      <w:pPr>
        <w:pStyle w:val="ListBullet"/>
      </w:pPr>
      <w:r w:rsidRPr="00DD7DAC">
        <w:t>characteristics and behaviours of common pests in own workplace</w:t>
      </w:r>
    </w:p>
    <w:p w:rsidR="00000000" w:rsidRPr="00DD7DAC" w:rsidP="00DD7DAC">
      <w:pPr>
        <w:pStyle w:val="ListBullet"/>
      </w:pPr>
      <w:r w:rsidRPr="00DD7DAC">
        <w:t>conditions required by common pests to survive and breed</w:t>
      </w:r>
    </w:p>
    <w:p w:rsidR="00000000" w:rsidRPr="00DD7DAC" w:rsidP="00DD7DAC">
      <w:pPr>
        <w:pStyle w:val="ListBullet"/>
      </w:pPr>
      <w:r w:rsidRPr="00DD7DAC">
        <w:t>methods and procedures used to minimise pest resistance to elimination methods</w:t>
      </w:r>
    </w:p>
    <w:p w:rsidR="00000000" w:rsidRPr="00DD7DAC" w:rsidP="00DD7DAC">
      <w:pPr>
        <w:pStyle w:val="ListBullet"/>
      </w:pPr>
      <w:r w:rsidRPr="00DD7DAC">
        <w:t>safety data sheets (SDS) for pesticides used in the work</w:t>
      </w:r>
      <w:r w:rsidRPr="00DD7DAC">
        <w:t>place</w:t>
      </w:r>
    </w:p>
    <w:p w:rsidR="00000000" w:rsidRPr="00DD7DAC" w:rsidP="00DD7DAC">
      <w:pPr>
        <w:pStyle w:val="ListBullet"/>
      </w:pPr>
      <w:r w:rsidRPr="00DD7DAC">
        <w:t>legislation, codes of practice and procedures relating to the purchase, transport, storage, use and disposal of pesticides</w:t>
      </w:r>
    </w:p>
    <w:p w:rsidR="00000000" w:rsidRPr="00DD7DAC" w:rsidP="00DD7DAC">
      <w:pPr>
        <w:pStyle w:val="ListBullet"/>
      </w:pPr>
      <w:r w:rsidRPr="00DD7DAC">
        <w:t xml:space="preserve">safe procedures for handling, using and storing pesticides </w:t>
      </w:r>
    </w:p>
    <w:p w:rsidR="00000000" w:rsidRPr="00DD7DAC" w:rsidP="00DD7DAC">
      <w:pPr>
        <w:pStyle w:val="ListBullet"/>
      </w:pPr>
      <w:r w:rsidRPr="00DD7DAC">
        <w:t>the purpose, application and limitations of personal protective equ</w:t>
      </w:r>
      <w:r w:rsidRPr="00DD7DAC">
        <w:t>ipment (PPE).</w:t>
      </w:r>
    </w:p>
    <w:p w:rsidR="00000000" w:rsidRPr="00DD7DAC" w:rsidP="00DD7DAC">
      <w:pPr>
        <w:pStyle w:val="AllowPageBreak"/>
      </w:pPr>
    </w:p>
    <w:p w:rsidR="00000000" w:rsidRPr="00DD7DAC" w:rsidP="00DD7DAC">
      <w:pPr>
        <w:pStyle w:val="Heading1"/>
      </w:pPr>
      <w:bookmarkStart w:id="4" w:name="O_995430"/>
      <w:bookmarkEnd w:id="4"/>
      <w:r w:rsidRPr="00DD7DAC">
        <w:t>Assessment Conditions</w:t>
      </w:r>
    </w:p>
    <w:p w:rsidR="00000000" w:rsidRPr="00DD7DAC" w:rsidP="006A0FE9">
      <w:pPr>
        <w:pStyle w:val="BodyText"/>
      </w:pPr>
      <w:r w:rsidRPr="00DD7DAC">
        <w:t xml:space="preserve">Assessment of skills must take place under the following conditions: </w:t>
      </w:r>
    </w:p>
    <w:p w:rsidR="00000000" w:rsidRPr="00DD7DAC" w:rsidP="00DD7DAC">
      <w:pPr>
        <w:pStyle w:val="ListBullet"/>
      </w:pPr>
      <w:r w:rsidRPr="00DD7DAC">
        <w:t>physical conditions:</w:t>
      </w:r>
    </w:p>
    <w:p w:rsidR="00000000" w:rsidRPr="00DD7DAC" w:rsidP="00DD7DAC">
      <w:pPr>
        <w:pStyle w:val="ListBullet2"/>
      </w:pPr>
      <w:r w:rsidRPr="00DD7DAC">
        <w:t>skills must be demonstrated in a workplace setting or an environment that accurately represents a real workpla</w:t>
      </w:r>
      <w:r w:rsidRPr="00DD7DAC">
        <w:t xml:space="preserve">ce </w:t>
      </w:r>
    </w:p>
    <w:p w:rsidR="00000000" w:rsidRPr="00DD7DAC" w:rsidP="00DD7DAC">
      <w:pPr>
        <w:pStyle w:val="ListBullet"/>
      </w:pPr>
      <w:r w:rsidRPr="00DD7DAC">
        <w:t>resources, equipment and materials:</w:t>
      </w:r>
    </w:p>
    <w:p w:rsidR="00000000" w:rsidRPr="00DD7DAC" w:rsidP="00DD7DAC">
      <w:pPr>
        <w:pStyle w:val="ListBullet2"/>
      </w:pPr>
      <w:r w:rsidRPr="00DD7DAC">
        <w:t>access to work areas where pests are common</w:t>
      </w:r>
    </w:p>
    <w:p w:rsidR="00000000" w:rsidRPr="00DD7DAC" w:rsidP="00DD7DAC">
      <w:pPr>
        <w:pStyle w:val="ListBullet2"/>
      </w:pPr>
      <w:r w:rsidRPr="00DD7DAC">
        <w:t xml:space="preserve">pesticide labels and SDS </w:t>
      </w:r>
    </w:p>
    <w:p w:rsidR="00000000" w:rsidRPr="00DD7DAC" w:rsidP="00DD7DAC">
      <w:pPr>
        <w:pStyle w:val="ListBullet2"/>
      </w:pPr>
      <w:r w:rsidRPr="00DD7DAC">
        <w:t xml:space="preserve">PPE </w:t>
      </w:r>
    </w:p>
    <w:p w:rsidR="00000000" w:rsidRPr="00DD7DAC" w:rsidP="00DD7DAC">
      <w:pPr>
        <w:pStyle w:val="ListBullet2"/>
      </w:pPr>
      <w:r w:rsidRPr="00DD7DAC">
        <w:t>pest control equipment</w:t>
      </w:r>
    </w:p>
    <w:p w:rsidR="00000000" w:rsidRPr="00DD7DAC" w:rsidP="00DD7DAC">
      <w:pPr>
        <w:pStyle w:val="ListBullet"/>
      </w:pPr>
      <w:r w:rsidRPr="00DD7DAC">
        <w:t>specifications:</w:t>
      </w:r>
    </w:p>
    <w:p w:rsidR="00000000" w:rsidRPr="00DD7DAC" w:rsidP="00DD7DAC">
      <w:pPr>
        <w:pStyle w:val="ListBullet2"/>
      </w:pPr>
      <w:r w:rsidRPr="00DD7DAC">
        <w:t>pest prevention program.</w:t>
      </w:r>
    </w:p>
    <w:p w:rsidR="00000000" w:rsidRPr="00DD7DAC" w:rsidP="006A0FE9">
      <w:pPr>
        <w:pStyle w:val="BodyText"/>
      </w:pPr>
      <w:r w:rsidRPr="00DD7DAC">
        <w:t>Assessors of this unit must satisfy the requirements for assessors in applicable vocational education and training legislation, frameworks and/or standards.</w:t>
      </w:r>
    </w:p>
    <w:p w:rsidR="00000000" w:rsidRPr="00DD7DAC" w:rsidP="00DD7DAC">
      <w:pPr>
        <w:pStyle w:val="Heading1"/>
      </w:pPr>
      <w:bookmarkStart w:id="5" w:name="O_995433"/>
      <w:bookmarkEnd w:id="5"/>
      <w:r w:rsidRPr="00DD7DAC">
        <w:t>Links</w:t>
      </w:r>
    </w:p>
    <w:p w:rsidR="00000000" w:rsidRPr="00DD7DAC" w:rsidP="006A0FE9">
      <w:pPr>
        <w:pStyle w:val="BodyText"/>
      </w:pPr>
      <w:r w:rsidRPr="00DD7DA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705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D7DAC" w:rsidP="00DD7DAC"/>
    <w:sectPr w:rsidSect="00DD7D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AC" w:rsidRPr="006A0FE9" w:rsidP="006A0F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E9" w:rsidP="00DD7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0FE9" w:rsidP="00DD7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0FE9" w:rsidP="00DD7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DAC" w:rsidRPr="006A0FE9" w:rsidP="006A0F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E9" w:rsidRPr="002D2AF8" w:rsidP="00DD7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FBPTEC3002 Implement the pest prevention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6A0FE9" w:rsidP="00DD7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AC8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004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0AB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DAC"/>
  </w:style>
  <w:style w:type="character" w:customStyle="1" w:styleId="Heading1Char">
    <w:name w:val="Heading 1 Char"/>
    <w:basedOn w:val="DefaultParagraphFont"/>
    <w:link w:val="Heading1"/>
    <w:rsid w:val="00DD7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D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DAC"/>
    <w:rPr>
      <w:b/>
      <w:spacing w:val="0"/>
    </w:rPr>
  </w:style>
  <w:style w:type="paragraph" w:styleId="ListBullet2">
    <w:name w:val="List Bullet 2"/>
    <w:basedOn w:val="List2"/>
    <w:rsid w:val="00DD7D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7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D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DAC"/>
    <w:rPr>
      <w:i/>
    </w:rPr>
  </w:style>
  <w:style w:type="paragraph" w:styleId="Caption">
    <w:name w:val="caption"/>
    <w:basedOn w:val="BodyText"/>
    <w:next w:val="Normal"/>
    <w:qFormat/>
    <w:rsid w:val="00DD7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DAC"/>
  </w:style>
  <w:style w:type="paragraph" w:styleId="TableofFigures">
    <w:name w:val="table of figures"/>
    <w:basedOn w:val="Normal"/>
    <w:next w:val="Normal"/>
    <w:semiHidden/>
    <w:rsid w:val="00DD7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D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7DAC"/>
    <w:rPr>
      <w:rFonts w:ascii="Wingdings" w:hAnsi="Wingdings"/>
    </w:rPr>
  </w:style>
  <w:style w:type="paragraph" w:customStyle="1" w:styleId="TableHeading">
    <w:name w:val="Table Heading"/>
    <w:basedOn w:val="HeadingBase"/>
    <w:rsid w:val="00DD7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DAC"/>
    <w:rPr>
      <w:color w:val="0033CC"/>
      <w:u w:val="none"/>
    </w:rPr>
  </w:style>
  <w:style w:type="paragraph" w:customStyle="1" w:styleId="BodyTextRight">
    <w:name w:val="Body Text Right"/>
    <w:basedOn w:val="BodyText"/>
    <w:rsid w:val="00DD7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D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DAC"/>
    <w:rPr>
      <w:sz w:val="32"/>
    </w:rPr>
  </w:style>
  <w:style w:type="paragraph" w:customStyle="1" w:styleId="HeadingProcedure">
    <w:name w:val="Heading Procedure"/>
    <w:basedOn w:val="HeadingBase"/>
    <w:next w:val="Normal"/>
    <w:rsid w:val="00DD7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DAC"/>
    <w:pPr>
      <w:spacing w:before="60" w:after="60"/>
    </w:pPr>
  </w:style>
  <w:style w:type="paragraph" w:styleId="ListContinue">
    <w:name w:val="List Continue"/>
    <w:basedOn w:val="List"/>
    <w:rsid w:val="00DD7DAC"/>
    <w:pPr>
      <w:ind w:firstLine="0"/>
    </w:pPr>
  </w:style>
  <w:style w:type="paragraph" w:customStyle="1" w:styleId="ListNote">
    <w:name w:val="List Note"/>
    <w:basedOn w:val="List"/>
    <w:rsid w:val="00DD7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DAC"/>
    <w:rPr>
      <w:rFonts w:ascii="Courier New" w:hAnsi="Courier New"/>
    </w:rPr>
  </w:style>
  <w:style w:type="paragraph" w:customStyle="1" w:styleId="NoteBullet">
    <w:name w:val="Note Bullet"/>
    <w:basedOn w:val="Note"/>
    <w:rsid w:val="00DD7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D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7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DAC"/>
    <w:rPr>
      <w:b/>
      <w:smallCaps/>
    </w:rPr>
  </w:style>
  <w:style w:type="paragraph" w:customStyle="1" w:styleId="TableListNumber">
    <w:name w:val="Table List Number"/>
    <w:basedOn w:val="ListNumber"/>
    <w:rsid w:val="00DD7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DAC"/>
    <w:pPr>
      <w:numPr>
        <w:numId w:val="9"/>
      </w:numPr>
    </w:pPr>
  </w:style>
  <w:style w:type="paragraph" w:customStyle="1" w:styleId="ListAlpha2">
    <w:name w:val="List Alpha 2"/>
    <w:basedOn w:val="List2"/>
    <w:rsid w:val="00DD7DAC"/>
    <w:pPr>
      <w:numPr>
        <w:numId w:val="8"/>
      </w:numPr>
    </w:pPr>
  </w:style>
  <w:style w:type="paragraph" w:styleId="List2">
    <w:name w:val="List 2"/>
    <w:basedOn w:val="BodyText"/>
    <w:rsid w:val="00DD7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D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D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7DAC"/>
    <w:pPr>
      <w:numPr>
        <w:numId w:val="4"/>
      </w:numPr>
    </w:pPr>
  </w:style>
  <w:style w:type="paragraph" w:styleId="ListContinue2">
    <w:name w:val="List Continue 2"/>
    <w:basedOn w:val="List2"/>
    <w:rsid w:val="00DD7DAC"/>
    <w:pPr>
      <w:ind w:firstLine="0"/>
    </w:pPr>
  </w:style>
  <w:style w:type="paragraph" w:styleId="ListContinue3">
    <w:name w:val="List Continue 3"/>
    <w:basedOn w:val="List3"/>
    <w:rsid w:val="00DD7DAC"/>
    <w:pPr>
      <w:ind w:left="1021" w:firstLine="0"/>
    </w:pPr>
  </w:style>
  <w:style w:type="paragraph" w:styleId="ListContinue4">
    <w:name w:val="List Continue 4"/>
    <w:basedOn w:val="List4"/>
    <w:rsid w:val="00DD7DAC"/>
    <w:pPr>
      <w:ind w:firstLine="0"/>
    </w:pPr>
  </w:style>
  <w:style w:type="paragraph" w:styleId="ListContinue5">
    <w:name w:val="List Continue 5"/>
    <w:basedOn w:val="List5"/>
    <w:rsid w:val="00DD7DAC"/>
    <w:pPr>
      <w:ind w:firstLine="0"/>
    </w:pPr>
  </w:style>
  <w:style w:type="paragraph" w:styleId="ListNumber3">
    <w:name w:val="List Number 3"/>
    <w:basedOn w:val="List3"/>
    <w:rsid w:val="00DD7DAC"/>
    <w:pPr>
      <w:numPr>
        <w:numId w:val="5"/>
      </w:numPr>
    </w:pPr>
  </w:style>
  <w:style w:type="paragraph" w:styleId="ListNumber4">
    <w:name w:val="List Number 4"/>
    <w:basedOn w:val="List4"/>
    <w:rsid w:val="00DD7DAC"/>
    <w:pPr>
      <w:numPr>
        <w:numId w:val="6"/>
      </w:numPr>
    </w:pPr>
  </w:style>
  <w:style w:type="paragraph" w:styleId="ListNumber5">
    <w:name w:val="List Number 5"/>
    <w:basedOn w:val="List5"/>
    <w:rsid w:val="00DD7DAC"/>
    <w:pPr>
      <w:numPr>
        <w:numId w:val="7"/>
      </w:numPr>
    </w:pPr>
  </w:style>
  <w:style w:type="paragraph" w:styleId="BlockText">
    <w:name w:val="Block Text"/>
    <w:basedOn w:val="Normal"/>
    <w:rsid w:val="00DD7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DAC"/>
    <w:rPr>
      <w:sz w:val="16"/>
      <w:vertAlign w:val="superscript"/>
    </w:rPr>
  </w:style>
  <w:style w:type="character" w:customStyle="1" w:styleId="Symbols">
    <w:name w:val="Symbols"/>
    <w:basedOn w:val="DefaultParagraphFont"/>
    <w:rsid w:val="00DD7DAC"/>
    <w:rPr>
      <w:rFonts w:ascii="Symbol" w:hAnsi="Symbol"/>
    </w:rPr>
  </w:style>
  <w:style w:type="character" w:customStyle="1" w:styleId="MenuOptions">
    <w:name w:val="Menu Options"/>
    <w:basedOn w:val="DefaultParagraphFont"/>
    <w:rsid w:val="00DD7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DAC"/>
    <w:rPr>
      <w:b/>
    </w:rPr>
  </w:style>
  <w:style w:type="character" w:customStyle="1" w:styleId="Underlined">
    <w:name w:val="Underlined"/>
    <w:basedOn w:val="DefaultParagraphFont"/>
    <w:rsid w:val="00DD7DAC"/>
    <w:rPr>
      <w:u w:val="single"/>
    </w:rPr>
  </w:style>
  <w:style w:type="paragraph" w:customStyle="1" w:styleId="TableBodyTextRight">
    <w:name w:val="Table Body Text Right"/>
    <w:basedOn w:val="TableBodyText"/>
    <w:rsid w:val="00DD7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DAC"/>
    <w:rPr>
      <w:sz w:val="18"/>
    </w:rPr>
  </w:style>
  <w:style w:type="paragraph" w:customStyle="1" w:styleId="BodySmallRight">
    <w:name w:val="Body Small Right"/>
    <w:basedOn w:val="BodyTextRight"/>
    <w:rsid w:val="00DD7DAC"/>
    <w:rPr>
      <w:sz w:val="18"/>
      <w:szCs w:val="18"/>
    </w:rPr>
  </w:style>
  <w:style w:type="paragraph" w:customStyle="1" w:styleId="MarginEdition">
    <w:name w:val="Margin Edition"/>
    <w:basedOn w:val="MarginNote"/>
    <w:rsid w:val="00DD7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DAC"/>
    <w:rPr>
      <w:sz w:val="2"/>
      <w:szCs w:val="2"/>
    </w:rPr>
  </w:style>
  <w:style w:type="character" w:customStyle="1" w:styleId="Small">
    <w:name w:val="Small"/>
    <w:basedOn w:val="DefaultParagraphFont"/>
    <w:rsid w:val="00DD7DAC"/>
    <w:rPr>
      <w:sz w:val="16"/>
    </w:rPr>
  </w:style>
  <w:style w:type="paragraph" w:customStyle="1" w:styleId="WideTable">
    <w:name w:val="Wide Table"/>
    <w:basedOn w:val="Normal"/>
    <w:rsid w:val="00DD7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DAC"/>
  </w:style>
  <w:style w:type="paragraph" w:styleId="Quote">
    <w:name w:val="Quote"/>
    <w:basedOn w:val="Heading1"/>
    <w:link w:val="QuoteChar"/>
    <w:qFormat/>
    <w:rsid w:val="00DD7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DAC"/>
    <w:pPr>
      <w:pageBreakBefore/>
    </w:pPr>
  </w:style>
  <w:style w:type="paragraph" w:customStyle="1" w:styleId="Border">
    <w:name w:val="Border"/>
    <w:basedOn w:val="Normal"/>
    <w:qFormat/>
    <w:rsid w:val="00DD7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DAC"/>
    <w:rPr>
      <w:u w:val="single"/>
    </w:rPr>
  </w:style>
  <w:style w:type="character" w:customStyle="1" w:styleId="BoldandItalics">
    <w:name w:val="Bold and Italics"/>
    <w:qFormat/>
    <w:rsid w:val="00DD7DAC"/>
    <w:rPr>
      <w:b/>
      <w:i/>
      <w:u w:val="none"/>
    </w:rPr>
  </w:style>
  <w:style w:type="paragraph" w:styleId="BalloonText">
    <w:name w:val="Balloon Text"/>
    <w:basedOn w:val="Normal"/>
    <w:link w:val="BalloonTextChar"/>
    <w:rsid w:val="00DD7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DAC"/>
    <w:pPr>
      <w:spacing w:before="0" w:after="0"/>
    </w:pPr>
  </w:style>
  <w:style w:type="paragraph" w:customStyle="1" w:styleId="BodyTextBold">
    <w:name w:val="Body Text Bold"/>
    <w:basedOn w:val="BodyText"/>
    <w:qFormat/>
    <w:rsid w:val="00DD7DAC"/>
    <w:rPr>
      <w:b/>
    </w:rPr>
  </w:style>
  <w:style w:type="character" w:styleId="Hyperlink">
    <w:name w:val="Hyperlink"/>
    <w:basedOn w:val="DefaultParagraphFont"/>
    <w:uiPriority w:val="99"/>
    <w:unhideWhenUsed/>
    <w:rsid w:val="006A0F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2559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FBPTEC3002 Implement the pest prevention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2023-01-25T15:24:00Z</dcterms:created>
  <dcterms:modified xsi:type="dcterms:W3CDTF">2023-01-25T15:24:00Z</dcterms:modified>
</cp:coreProperties>
</file>