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CF2" w:rsidP="00CC4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FBPSUG3008 Analyse and convey workplace information</w:t>
      </w:r>
      <w:r>
        <w:fldChar w:fldCharType="end"/>
      </w:r>
    </w:p>
    <w:p w:rsidR="00CC4CF2" w:rsidP="00CC4CF2">
      <w:pPr>
        <w:pStyle w:val="Version"/>
        <w:sectPr w:rsidSect="00660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421" w:rsidP="00660421">
      <w:pPr>
        <w:pStyle w:val="SuperHeading"/>
      </w:pPr>
      <w:r w:rsidRPr="00660421">
        <w:t>FBPSUG3008 Analyse and convey workplace information</w:t>
      </w:r>
    </w:p>
    <w:p w:rsidR="00000000" w:rsidRPr="00660421" w:rsidP="00660421">
      <w:pPr>
        <w:pStyle w:val="Heading1"/>
      </w:pPr>
      <w:bookmarkStart w:id="1" w:name="O_990773"/>
      <w:bookmarkEnd w:id="1"/>
      <w:r w:rsidRPr="006604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rPr>
                <w:rStyle w:val="SpecialBold"/>
              </w:rPr>
              <w:t>Comments</w:t>
            </w:r>
          </w:p>
        </w:tc>
      </w:tr>
      <w:tr w:rsidTr="0066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t>This version released with the FBP Food, Beverage and Pharmaceutical Training Package Version 2.0.</w:t>
            </w:r>
          </w:p>
        </w:tc>
      </w:tr>
    </w:tbl>
    <w:p w:rsidR="00000000" w:rsidRPr="00660421" w:rsidP="00660421">
      <w:pPr>
        <w:pStyle w:val="BodyText"/>
      </w:pPr>
    </w:p>
    <w:p w:rsidR="00000000" w:rsidRPr="00660421" w:rsidP="00660421">
      <w:pPr>
        <w:pStyle w:val="AllowPageBreak"/>
      </w:pPr>
    </w:p>
    <w:p w:rsidR="00000000" w:rsidRPr="00660421" w:rsidP="00660421">
      <w:pPr>
        <w:pStyle w:val="Heading1"/>
      </w:pPr>
      <w:bookmarkStart w:id="2" w:name="O_990774"/>
      <w:bookmarkEnd w:id="2"/>
      <w:r w:rsidRPr="00660421">
        <w:t>Application</w:t>
      </w:r>
    </w:p>
    <w:p w:rsidR="00000000" w:rsidRPr="00660421" w:rsidP="00CC4CF2">
      <w:pPr>
        <w:pStyle w:val="BodyText"/>
      </w:pPr>
      <w:r w:rsidRPr="00660421">
        <w:t>This unit of competency describes the skills and knowledge required t</w:t>
      </w:r>
      <w:r w:rsidRPr="00660421">
        <w:t>o analyse, interpret and present information. It involves preparing and presenting information to others, including aspects of workplace training.</w:t>
      </w:r>
    </w:p>
    <w:p w:rsidR="00000000" w:rsidRPr="00660421" w:rsidP="00CC4CF2">
      <w:pPr>
        <w:pStyle w:val="BodyText"/>
      </w:pPr>
      <w:r w:rsidRPr="00660421">
        <w:t>The unit applies to individuals working in the sugar industry who have responsibility for collecting, analysi</w:t>
      </w:r>
      <w:r w:rsidRPr="00660421">
        <w:t>ng and communicating information.</w:t>
      </w:r>
    </w:p>
    <w:p w:rsidR="00000000" w:rsidRPr="00660421" w:rsidP="00CC4CF2">
      <w:pPr>
        <w:pStyle w:val="BodyText"/>
      </w:pPr>
      <w:r w:rsidRPr="00660421">
        <w:t>No occupational licensing, legislative or certification requirements apply to this unit at the time of publication.</w:t>
      </w:r>
    </w:p>
    <w:p w:rsidR="00000000" w:rsidRPr="00660421" w:rsidP="00660421">
      <w:pPr>
        <w:pStyle w:val="Heading1"/>
      </w:pPr>
      <w:bookmarkStart w:id="3" w:name="O_990775"/>
      <w:bookmarkEnd w:id="3"/>
      <w:r w:rsidRPr="00660421">
        <w:t>Pre-requisite Unit</w:t>
      </w:r>
    </w:p>
    <w:p w:rsidR="00000000" w:rsidRPr="00660421" w:rsidP="00CC4CF2">
      <w:pPr>
        <w:pStyle w:val="BodyText"/>
      </w:pPr>
      <w:r w:rsidRPr="00660421">
        <w:t>Nil</w:t>
      </w:r>
    </w:p>
    <w:p w:rsidR="00000000" w:rsidRPr="00660421" w:rsidP="00660421">
      <w:pPr>
        <w:pStyle w:val="Heading1"/>
      </w:pPr>
      <w:bookmarkStart w:id="4" w:name="O_990777"/>
      <w:bookmarkEnd w:id="4"/>
      <w:r w:rsidRPr="00660421">
        <w:t>Unit Sector</w:t>
      </w:r>
    </w:p>
    <w:p w:rsidR="00000000" w:rsidRPr="00660421" w:rsidP="00CC4CF2">
      <w:pPr>
        <w:pStyle w:val="BodyText"/>
      </w:pPr>
      <w:r w:rsidRPr="00660421">
        <w:t>Sugar milling (SUG)</w:t>
      </w:r>
    </w:p>
    <w:p w:rsidR="00000000" w:rsidRPr="00660421" w:rsidP="00660421">
      <w:pPr>
        <w:pStyle w:val="Heading1"/>
      </w:pPr>
      <w:bookmarkStart w:id="5" w:name="O_990778"/>
      <w:bookmarkEnd w:id="5"/>
      <w:r w:rsidRPr="006604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4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rPr>
                <w:rStyle w:val="SpecialBold"/>
              </w:rPr>
              <w:t>Performance Criteria</w:t>
            </w:r>
          </w:p>
        </w:tc>
      </w:tr>
      <w:tr w:rsidTr="00CC4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4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1. Manage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t>1.1 Identify information requi</w:t>
            </w:r>
            <w:r w:rsidRPr="00660421">
              <w:t>rements for specific activities</w:t>
            </w:r>
          </w:p>
          <w:p w:rsidR="00000000" w:rsidRPr="00660421" w:rsidP="00660421">
            <w:pPr>
              <w:pStyle w:val="BodyText"/>
            </w:pPr>
            <w:r w:rsidRPr="00660421">
              <w:t>1.2 Use information systems to store, retrieve and update information</w:t>
            </w:r>
          </w:p>
          <w:p w:rsidR="00000000" w:rsidRPr="00660421" w:rsidP="00660421">
            <w:pPr>
              <w:pStyle w:val="BodyText"/>
            </w:pPr>
            <w:r w:rsidRPr="00660421">
              <w:t>1.3 Use consultative processes to collect and convey information</w:t>
            </w:r>
          </w:p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1.4 Review and improve methods used to collect, store, retrieve and convey information</w:t>
            </w:r>
          </w:p>
        </w:tc>
      </w:tr>
      <w:tr w:rsidTr="00CC4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2. Collect and analyse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t>2.1 Store and collect information in a format suitable for analysis and interpretation</w:t>
            </w:r>
          </w:p>
          <w:p w:rsidR="00000000" w:rsidRPr="00660421" w:rsidP="00660421">
            <w:pPr>
              <w:pStyle w:val="BodyText"/>
            </w:pPr>
            <w:r w:rsidRPr="00660421">
              <w:t>2.2 Analyse and interpret information data and information</w:t>
            </w:r>
          </w:p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2.3 Ensure information collection is timely and relevant to the needs of in</w:t>
            </w:r>
            <w:r w:rsidRPr="00660421">
              <w:t>dividuals and teams</w:t>
            </w:r>
          </w:p>
        </w:tc>
      </w:tr>
      <w:tr w:rsidTr="00CC4C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3. Present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t>3.1 Communicate information effectively to individuals and groups</w:t>
            </w:r>
          </w:p>
          <w:p w:rsidR="00000000" w:rsidRPr="00660421" w:rsidP="00660421">
            <w:pPr>
              <w:pStyle w:val="BodyText"/>
            </w:pPr>
            <w:r w:rsidRPr="00660421">
              <w:t>3.2 Ensure communication takes into account social and cultural differences</w:t>
            </w:r>
          </w:p>
          <w:p w:rsidR="00000000" w:rsidRPr="00660421" w:rsidP="00660421">
            <w:pPr>
              <w:pStyle w:val="BodyText"/>
            </w:pPr>
            <w:r w:rsidRPr="00660421">
              <w:t>3.3 Follow appropriate meeting protocols to workplace requirements</w:t>
            </w:r>
          </w:p>
        </w:tc>
      </w:tr>
    </w:tbl>
    <w:p w:rsidR="00000000" w:rsidRPr="00660421" w:rsidP="00660421">
      <w:pPr>
        <w:pStyle w:val="BodyText"/>
      </w:pPr>
    </w:p>
    <w:p w:rsidR="00000000" w:rsidRPr="00660421" w:rsidP="00660421">
      <w:pPr>
        <w:pStyle w:val="AllowPageBreak"/>
      </w:pPr>
    </w:p>
    <w:p w:rsidR="00000000" w:rsidRPr="00660421" w:rsidP="00660421">
      <w:pPr>
        <w:pStyle w:val="Heading1"/>
      </w:pPr>
      <w:bookmarkStart w:id="6" w:name="O_990779"/>
      <w:bookmarkEnd w:id="6"/>
      <w:r w:rsidRPr="00660421">
        <w:t>Foundation Skills</w:t>
      </w:r>
    </w:p>
    <w:p w:rsidR="00000000" w:rsidRPr="00CC4CF2" w:rsidP="00CC4CF2">
      <w:pPr>
        <w:pStyle w:val="BodyText"/>
        <w:rPr>
          <w:i/>
        </w:rPr>
      </w:pPr>
      <w:r w:rsidRPr="00CC4CF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rPr>
                <w:rStyle w:val="SpecialBold"/>
              </w:rPr>
              <w:t>Description</w:t>
            </w:r>
          </w:p>
        </w:tc>
      </w:tr>
      <w:tr w:rsidTr="0066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ListBullet"/>
              <w:rPr>
                <w:lang w:val="en-NZ"/>
              </w:rPr>
            </w:pPr>
            <w:r w:rsidRPr="00660421">
              <w:t xml:space="preserve">Comprehend information in various sources of workplace documents </w:t>
            </w:r>
          </w:p>
        </w:tc>
      </w:tr>
      <w:tr w:rsidTr="0066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ListBullet"/>
              <w:rPr>
                <w:lang w:val="en-NZ"/>
              </w:rPr>
            </w:pPr>
            <w:r w:rsidRPr="00660421">
              <w:t>Record and present information in required format</w:t>
            </w:r>
          </w:p>
        </w:tc>
      </w:tr>
      <w:tr w:rsidTr="0066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ListBullet"/>
              <w:rPr>
                <w:lang w:val="en-NZ"/>
              </w:rPr>
            </w:pPr>
            <w:r w:rsidRPr="00660421">
              <w:t>Participate in conversations relevant to role by asking questions and providing explanations, as required</w:t>
            </w:r>
          </w:p>
        </w:tc>
      </w:tr>
      <w:tr w:rsidTr="0066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ListBullet"/>
              <w:rPr>
                <w:lang w:val="en-NZ"/>
              </w:rPr>
            </w:pPr>
            <w:r w:rsidRPr="00660421">
              <w:t>Apply workplace procedures and protocols relevant to own role</w:t>
            </w:r>
          </w:p>
        </w:tc>
      </w:tr>
      <w:tr w:rsidTr="0066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ListBullet"/>
              <w:rPr>
                <w:lang w:val="en-NZ"/>
              </w:rPr>
            </w:pPr>
            <w:r w:rsidRPr="00660421">
              <w:t xml:space="preserve">Use communication style and language to suit the needs of others </w:t>
            </w:r>
          </w:p>
        </w:tc>
      </w:tr>
      <w:tr w:rsidTr="0066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ListBullet"/>
            </w:pPr>
            <w:r w:rsidRPr="00660421">
              <w:t xml:space="preserve">Reflect on, develop and support ideas for improvement of </w:t>
            </w:r>
            <w:r w:rsidRPr="00660421">
              <w:t>information management</w:t>
            </w:r>
          </w:p>
        </w:tc>
      </w:tr>
    </w:tbl>
    <w:p w:rsidR="00000000" w:rsidRPr="00660421" w:rsidP="00660421">
      <w:pPr>
        <w:pStyle w:val="BodyText"/>
      </w:pPr>
    </w:p>
    <w:p w:rsidR="00000000" w:rsidRPr="00660421" w:rsidP="00660421">
      <w:pPr>
        <w:pStyle w:val="AllowPageBreak"/>
      </w:pPr>
    </w:p>
    <w:p w:rsidR="00000000" w:rsidRPr="00660421" w:rsidP="00660421">
      <w:pPr>
        <w:pStyle w:val="Heading1"/>
      </w:pPr>
      <w:bookmarkStart w:id="7" w:name="O_990781"/>
      <w:bookmarkEnd w:id="7"/>
      <w:r w:rsidRPr="006604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6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rPr>
                <w:rStyle w:val="SpecialBold"/>
              </w:rPr>
              <w:t xml:space="preserve">Code and title </w:t>
            </w:r>
            <w:r w:rsidRPr="00660421">
              <w:rPr>
                <w:rStyle w:val="SpecialBold"/>
              </w:rPr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rPr>
                <w:rStyle w:val="SpecialBold"/>
              </w:rPr>
              <w:t xml:space="preserve">Code and title </w:t>
            </w:r>
            <w:r w:rsidRPr="00660421">
              <w:rPr>
                <w:rStyle w:val="SpecialBold"/>
              </w:rPr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rPr>
                <w:rStyle w:val="SpecialBold"/>
              </w:rPr>
              <w:t>Equivalence status</w:t>
            </w:r>
          </w:p>
        </w:tc>
      </w:tr>
      <w:tr w:rsidTr="0066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FBPSUG3008 Analyse and convey workplace information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FDFSUG308A Analyse and convey workplace information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t>Equivalent unit</w:t>
            </w:r>
          </w:p>
        </w:tc>
      </w:tr>
    </w:tbl>
    <w:p w:rsidR="00000000" w:rsidRPr="00660421" w:rsidP="00660421">
      <w:pPr>
        <w:pStyle w:val="BodyText"/>
      </w:pPr>
    </w:p>
    <w:p w:rsidR="00000000" w:rsidRPr="00660421" w:rsidP="00660421">
      <w:pPr>
        <w:pStyle w:val="AllowPageBreak"/>
      </w:pPr>
    </w:p>
    <w:p w:rsidR="00000000" w:rsidRPr="00660421" w:rsidP="00660421">
      <w:pPr>
        <w:pStyle w:val="Heading1"/>
      </w:pPr>
      <w:bookmarkStart w:id="8" w:name="O_990788"/>
      <w:bookmarkEnd w:id="8"/>
      <w:r w:rsidRPr="00660421">
        <w:t>Links</w:t>
      </w:r>
    </w:p>
    <w:p w:rsidR="00000000" w:rsidRPr="00660421" w:rsidP="00CC4CF2">
      <w:pPr>
        <w:pStyle w:val="BodyText"/>
      </w:pPr>
      <w:r w:rsidRPr="0066042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D7AD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60421" w:rsidP="00CC4CF2">
      <w:pPr>
        <w:pStyle w:val="BodyText"/>
        <w:sectPr w:rsidSect="006604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0421" w:rsidP="00660421">
      <w:pPr>
        <w:pStyle w:val="SuperHeading"/>
      </w:pPr>
      <w:r w:rsidRPr="00660421">
        <w:t>Assessment Requirements for FBPSUG3008 Analyse and convey workplace information</w:t>
      </w:r>
    </w:p>
    <w:p w:rsidR="00000000" w:rsidRPr="00660421" w:rsidP="00660421">
      <w:pPr>
        <w:pStyle w:val="Heading1"/>
      </w:pPr>
      <w:bookmarkStart w:id="9" w:name="O_990783"/>
      <w:bookmarkEnd w:id="9"/>
      <w:r w:rsidRPr="006604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rPr>
                <w:rStyle w:val="SpecialBold"/>
              </w:rPr>
              <w:t>Comments</w:t>
            </w:r>
          </w:p>
        </w:tc>
      </w:tr>
      <w:tr w:rsidTr="006604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21">
            <w:pPr>
              <w:pStyle w:val="BodyText"/>
              <w:rPr>
                <w:lang w:val="en-NZ"/>
              </w:rPr>
            </w:pPr>
            <w:r w:rsidRPr="006604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21" w:rsidP="00660421">
            <w:pPr>
              <w:pStyle w:val="BodyText"/>
            </w:pPr>
            <w:r w:rsidRPr="00660421">
              <w:t>This version released with the FBP Food, Beverage and Pharmaceutical Training Package Version 2.0.</w:t>
            </w:r>
          </w:p>
        </w:tc>
      </w:tr>
    </w:tbl>
    <w:p w:rsidR="00000000" w:rsidRPr="00660421" w:rsidP="00660421">
      <w:pPr>
        <w:pStyle w:val="BodyText"/>
      </w:pPr>
    </w:p>
    <w:p w:rsidR="00000000" w:rsidRPr="00660421" w:rsidP="00660421">
      <w:pPr>
        <w:pStyle w:val="AllowPageBreak"/>
      </w:pPr>
    </w:p>
    <w:p w:rsidR="00000000" w:rsidRPr="00660421" w:rsidP="00660421">
      <w:pPr>
        <w:pStyle w:val="Heading1"/>
      </w:pPr>
      <w:bookmarkStart w:id="10" w:name="O_990784"/>
      <w:bookmarkEnd w:id="10"/>
      <w:r w:rsidRPr="00660421">
        <w:t>Performance Evidence</w:t>
      </w:r>
    </w:p>
    <w:p w:rsidR="00000000" w:rsidRPr="00660421" w:rsidP="00CC4CF2">
      <w:pPr>
        <w:pStyle w:val="BodyText"/>
      </w:pPr>
      <w:r w:rsidRPr="00660421">
        <w:t xml:space="preserve">An individual demonstrating competency must satisfy all of the elements and performance criteria in this unit. </w:t>
      </w:r>
    </w:p>
    <w:p w:rsidR="00000000" w:rsidRPr="00660421" w:rsidP="00CC4CF2">
      <w:pPr>
        <w:pStyle w:val="BodyText"/>
      </w:pPr>
      <w:r w:rsidRPr="00660421">
        <w:t>There</w:t>
      </w:r>
      <w:r w:rsidRPr="00660421">
        <w:t xml:space="preserve"> must be evidence that the individual has analysed and conveyed workplace information in line with workplace contexts and demonstrated each of the following points at least once:</w:t>
      </w:r>
    </w:p>
    <w:p w:rsidR="00000000" w:rsidRPr="00660421" w:rsidP="00660421">
      <w:pPr>
        <w:pStyle w:val="ListBullet"/>
      </w:pPr>
      <w:r w:rsidRPr="00660421">
        <w:t xml:space="preserve">identified and collected information from a range of sources for a specific </w:t>
      </w:r>
      <w:r w:rsidRPr="00660421">
        <w:t xml:space="preserve">purpose </w:t>
      </w:r>
    </w:p>
    <w:p w:rsidR="00000000" w:rsidRPr="00660421" w:rsidP="00660421">
      <w:pPr>
        <w:pStyle w:val="ListBullet"/>
      </w:pPr>
      <w:r w:rsidRPr="00660421">
        <w:t>collected information by consulting with other people</w:t>
      </w:r>
    </w:p>
    <w:p w:rsidR="00000000" w:rsidRPr="00660421" w:rsidP="00660421">
      <w:pPr>
        <w:pStyle w:val="ListBullet"/>
      </w:pPr>
      <w:r w:rsidRPr="00660421">
        <w:t xml:space="preserve">analysed and interpreted data and information </w:t>
      </w:r>
    </w:p>
    <w:p w:rsidR="00000000" w:rsidRPr="00660421" w:rsidP="00660421">
      <w:pPr>
        <w:pStyle w:val="ListBullet"/>
      </w:pPr>
      <w:r w:rsidRPr="00660421">
        <w:t>selected appropriate presentation methods to convey information to others</w:t>
      </w:r>
    </w:p>
    <w:p w:rsidR="00000000" w:rsidRPr="00660421" w:rsidP="00660421">
      <w:pPr>
        <w:pStyle w:val="ListBullet"/>
      </w:pPr>
      <w:r w:rsidRPr="00660421">
        <w:t>used an inform</w:t>
      </w:r>
      <w:r w:rsidRPr="00660421">
        <w:t>ation storage and retrieval system to access, retrieve, store and update information</w:t>
      </w:r>
    </w:p>
    <w:p w:rsidR="00000000" w:rsidRPr="00660421" w:rsidP="00660421">
      <w:pPr>
        <w:pStyle w:val="ListBullet"/>
      </w:pPr>
      <w:r w:rsidRPr="00660421">
        <w:t>identified and recommended an improvement to information management practices.</w:t>
      </w:r>
    </w:p>
    <w:p w:rsidR="00000000" w:rsidRPr="00660421" w:rsidP="00660421">
      <w:pPr>
        <w:pStyle w:val="AllowPageBreak"/>
      </w:pPr>
    </w:p>
    <w:p w:rsidR="00000000" w:rsidRPr="00660421" w:rsidP="00660421">
      <w:pPr>
        <w:pStyle w:val="Heading1"/>
      </w:pPr>
      <w:bookmarkStart w:id="11" w:name="O_990785"/>
      <w:bookmarkEnd w:id="11"/>
      <w:r w:rsidRPr="00660421">
        <w:t>Knowledge Evidence</w:t>
      </w:r>
    </w:p>
    <w:p w:rsidR="00000000" w:rsidRPr="00660421" w:rsidP="00CC4CF2">
      <w:pPr>
        <w:pStyle w:val="BodyText"/>
      </w:pPr>
      <w:r w:rsidRPr="00660421">
        <w:t xml:space="preserve">An individual must be able to demonstrate the knowledge </w:t>
      </w:r>
      <w:r w:rsidRPr="00660421">
        <w:t>required to perform the tasks outlined in the elements and performance criteria of this unit. This includes knowledge of:</w:t>
      </w:r>
    </w:p>
    <w:p w:rsidR="00000000" w:rsidRPr="00660421" w:rsidP="00660421">
      <w:pPr>
        <w:pStyle w:val="ListBullet"/>
      </w:pPr>
      <w:r w:rsidRPr="00660421">
        <w:t>data collection and analysis techniques</w:t>
      </w:r>
    </w:p>
    <w:p w:rsidR="00000000" w:rsidRPr="00660421" w:rsidP="00660421">
      <w:pPr>
        <w:pStyle w:val="ListBullet"/>
      </w:pPr>
      <w:r w:rsidRPr="00660421">
        <w:t>requirements for use of information recording, storage and retrieval systems</w:t>
      </w:r>
    </w:p>
    <w:p w:rsidR="00000000" w:rsidRPr="00660421" w:rsidP="00660421">
      <w:pPr>
        <w:pStyle w:val="ListBullet"/>
      </w:pPr>
      <w:r w:rsidRPr="00660421">
        <w:t>meeting procedur</w:t>
      </w:r>
      <w:r w:rsidRPr="00660421">
        <w:t>es used in the workplace</w:t>
      </w:r>
    </w:p>
    <w:p w:rsidR="00000000" w:rsidRPr="00660421" w:rsidP="00660421">
      <w:pPr>
        <w:pStyle w:val="ListBullet"/>
      </w:pPr>
      <w:r w:rsidRPr="00660421">
        <w:t>methods and techniques for presenting information to individuals and groups.</w:t>
      </w:r>
    </w:p>
    <w:p w:rsidR="00000000" w:rsidRPr="00660421" w:rsidP="00660421">
      <w:pPr>
        <w:pStyle w:val="AllowPageBreak"/>
      </w:pPr>
    </w:p>
    <w:p w:rsidR="00000000" w:rsidRPr="00660421" w:rsidP="00660421">
      <w:pPr>
        <w:pStyle w:val="Heading1"/>
      </w:pPr>
      <w:bookmarkStart w:id="12" w:name="O_990786"/>
      <w:bookmarkEnd w:id="12"/>
      <w:r w:rsidRPr="00660421">
        <w:t>Assessment Conditions</w:t>
      </w:r>
    </w:p>
    <w:p w:rsidR="00000000" w:rsidRPr="00660421" w:rsidP="00CC4CF2">
      <w:pPr>
        <w:pStyle w:val="BodyText"/>
      </w:pPr>
      <w:r w:rsidRPr="00660421">
        <w:t>Assessment of skills must take place under the following conditions:</w:t>
      </w:r>
    </w:p>
    <w:p w:rsidR="00000000" w:rsidRPr="00660421" w:rsidP="00660421">
      <w:pPr>
        <w:pStyle w:val="ListBullet"/>
      </w:pPr>
      <w:r w:rsidRPr="00660421">
        <w:t>physical conditions:</w:t>
      </w:r>
    </w:p>
    <w:p w:rsidR="00000000" w:rsidRPr="00660421" w:rsidP="00660421">
      <w:pPr>
        <w:pStyle w:val="ListBullet2"/>
      </w:pPr>
      <w:r w:rsidRPr="00660421">
        <w:t>skills must be demonstr</w:t>
      </w:r>
      <w:r w:rsidRPr="00660421">
        <w:t>ated in a sugar milling workplace or an environment that accurately represents workplace conditions</w:t>
      </w:r>
    </w:p>
    <w:p w:rsidR="00000000" w:rsidRPr="00660421" w:rsidP="00660421">
      <w:pPr>
        <w:pStyle w:val="ListBullet"/>
      </w:pPr>
      <w:r w:rsidRPr="00660421">
        <w:t xml:space="preserve">resources, equipment and materials: </w:t>
      </w:r>
    </w:p>
    <w:p w:rsidR="00000000" w:rsidRPr="00660421" w:rsidP="00660421">
      <w:pPr>
        <w:pStyle w:val="ListBullet2"/>
      </w:pPr>
      <w:r w:rsidRPr="00660421">
        <w:t>standard forms for recording workplace information</w:t>
      </w:r>
    </w:p>
    <w:p w:rsidR="00000000" w:rsidRPr="00660421" w:rsidP="00660421">
      <w:pPr>
        <w:pStyle w:val="ListBullet2"/>
      </w:pPr>
      <w:r w:rsidRPr="00660421">
        <w:t>information storage and retrieval system</w:t>
      </w:r>
    </w:p>
    <w:p w:rsidR="00000000" w:rsidRPr="00660421" w:rsidP="00660421">
      <w:pPr>
        <w:pStyle w:val="ListBullet"/>
      </w:pPr>
      <w:r w:rsidRPr="00660421">
        <w:t>relationships (internal and/or external):</w:t>
      </w:r>
    </w:p>
    <w:p w:rsidR="00000000" w:rsidRPr="00660421" w:rsidP="00660421">
      <w:pPr>
        <w:pStyle w:val="ListBullet2"/>
      </w:pPr>
      <w:r w:rsidRPr="00660421">
        <w:t>opportunities to interact with others using typical workplace communication processes.</w:t>
      </w:r>
    </w:p>
    <w:p w:rsidR="00000000" w:rsidRPr="00660421" w:rsidP="00CC4CF2">
      <w:pPr>
        <w:pStyle w:val="BodyText"/>
      </w:pPr>
      <w:r w:rsidRPr="00660421">
        <w:t>Assessors of this unit must satisfy the requirements for assessors in applicable vocational education and training legislation</w:t>
      </w:r>
      <w:r w:rsidRPr="00660421">
        <w:t>, frameworks and/or standards.</w:t>
      </w:r>
    </w:p>
    <w:p w:rsidR="00000000" w:rsidRPr="00660421" w:rsidP="00660421">
      <w:pPr>
        <w:pStyle w:val="Heading1"/>
      </w:pPr>
      <w:bookmarkStart w:id="13" w:name="O_990789"/>
      <w:bookmarkEnd w:id="13"/>
      <w:r w:rsidRPr="00660421">
        <w:t>Links</w:t>
      </w:r>
    </w:p>
    <w:p w:rsidR="00000000" w:rsidRPr="00660421" w:rsidP="00CC4CF2">
      <w:pPr>
        <w:pStyle w:val="BodyText"/>
      </w:pPr>
      <w:r w:rsidRPr="0066042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D7AD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60421" w:rsidP="00660421"/>
    <w:sectPr w:rsidSect="006604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21" w:rsidRPr="00CC4CF2" w:rsidP="00CC4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F2" w:rsidP="00660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4CF2" w:rsidP="00660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C4CF2" w:rsidP="006604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21" w:rsidP="00660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4CF2">
      <w:t>Approved</w:t>
    </w:r>
    <w:r w:rsidR="00CC4C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4C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4CF2">
      <w:rPr>
        <w:noProof/>
      </w:rPr>
      <w:t>4</w:t>
    </w:r>
    <w:r>
      <w:rPr>
        <w:noProof/>
      </w:rPr>
      <w:fldChar w:fldCharType="end"/>
    </w:r>
  </w:p>
  <w:p w:rsidR="00660421" w:rsidP="00660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4C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4CF2">
      <w:t>Manufacturing Industry Skills Alliance</w:t>
    </w:r>
    <w:r w:rsidR="00CC4CF2">
      <w:fldChar w:fldCharType="end"/>
    </w:r>
  </w:p>
  <w:p w:rsidR="00660421" w:rsidP="00660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421" w:rsidRPr="00CC4CF2" w:rsidP="00CC4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CF2" w:rsidRPr="002D2AF8" w:rsidP="00660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FBPSUG3008 Analyse and convey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C4CF2" w:rsidP="006604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21" w:rsidRPr="002D2AF8" w:rsidP="00660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4CF2">
      <w:t>FBPSUG3008 Analyse and convey workplace information</w:t>
    </w:r>
    <w:r w:rsidR="00CC4C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4CF2">
      <w:rPr>
        <w:noProof/>
      </w:rPr>
      <w:t>1 March 2025</w:t>
    </w:r>
    <w:r>
      <w:fldChar w:fldCharType="end"/>
    </w:r>
  </w:p>
  <w:p w:rsidR="00660421" w:rsidP="00660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AC66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DCD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10C0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421"/>
  </w:style>
  <w:style w:type="character" w:customStyle="1" w:styleId="Heading1Char">
    <w:name w:val="Heading 1 Char"/>
    <w:basedOn w:val="DefaultParagraphFont"/>
    <w:link w:val="Heading1"/>
    <w:rsid w:val="00660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4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4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0421"/>
    <w:rPr>
      <w:b/>
      <w:spacing w:val="0"/>
    </w:rPr>
  </w:style>
  <w:style w:type="paragraph" w:styleId="ListBullet2">
    <w:name w:val="List Bullet 2"/>
    <w:basedOn w:val="List2"/>
    <w:rsid w:val="006604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0421"/>
    <w:rPr>
      <w:i/>
    </w:rPr>
  </w:style>
  <w:style w:type="paragraph" w:customStyle="1" w:styleId="SuperHeading">
    <w:name w:val="SuperHeading"/>
    <w:basedOn w:val="Normal"/>
    <w:rsid w:val="00660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4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4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0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4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0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421"/>
  </w:style>
  <w:style w:type="paragraph" w:styleId="TableofFigures">
    <w:name w:val="table of figures"/>
    <w:basedOn w:val="Normal"/>
    <w:next w:val="Normal"/>
    <w:semiHidden/>
    <w:rsid w:val="00660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4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0421"/>
    <w:rPr>
      <w:rFonts w:ascii="Wingdings" w:hAnsi="Wingdings"/>
    </w:rPr>
  </w:style>
  <w:style w:type="paragraph" w:customStyle="1" w:styleId="TableHeading">
    <w:name w:val="Table Heading"/>
    <w:basedOn w:val="HeadingBase"/>
    <w:rsid w:val="00660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421"/>
    <w:rPr>
      <w:color w:val="0033CC"/>
      <w:u w:val="none"/>
    </w:rPr>
  </w:style>
  <w:style w:type="paragraph" w:customStyle="1" w:styleId="BodyTextRight">
    <w:name w:val="Body Text Right"/>
    <w:basedOn w:val="BodyText"/>
    <w:rsid w:val="00660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4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421"/>
    <w:rPr>
      <w:sz w:val="32"/>
    </w:rPr>
  </w:style>
  <w:style w:type="paragraph" w:customStyle="1" w:styleId="HeadingProcedure">
    <w:name w:val="Heading Procedure"/>
    <w:basedOn w:val="HeadingBase"/>
    <w:next w:val="Normal"/>
    <w:rsid w:val="00660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421"/>
    <w:pPr>
      <w:spacing w:before="60" w:after="60"/>
    </w:pPr>
  </w:style>
  <w:style w:type="paragraph" w:styleId="ListContinue">
    <w:name w:val="List Continue"/>
    <w:basedOn w:val="List"/>
    <w:rsid w:val="00660421"/>
    <w:pPr>
      <w:ind w:firstLine="0"/>
    </w:pPr>
  </w:style>
  <w:style w:type="paragraph" w:customStyle="1" w:styleId="ListNote">
    <w:name w:val="List Note"/>
    <w:basedOn w:val="List"/>
    <w:rsid w:val="00660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421"/>
    <w:rPr>
      <w:rFonts w:ascii="Courier New" w:hAnsi="Courier New"/>
    </w:rPr>
  </w:style>
  <w:style w:type="paragraph" w:customStyle="1" w:styleId="NoteBullet">
    <w:name w:val="Note Bullet"/>
    <w:basedOn w:val="Note"/>
    <w:rsid w:val="00660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4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0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421"/>
    <w:rPr>
      <w:b/>
      <w:smallCaps/>
    </w:rPr>
  </w:style>
  <w:style w:type="paragraph" w:customStyle="1" w:styleId="TableListNumber">
    <w:name w:val="Table List Number"/>
    <w:basedOn w:val="ListNumber"/>
    <w:rsid w:val="00660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421"/>
    <w:pPr>
      <w:numPr>
        <w:numId w:val="9"/>
      </w:numPr>
    </w:pPr>
  </w:style>
  <w:style w:type="paragraph" w:customStyle="1" w:styleId="ListAlpha2">
    <w:name w:val="List Alpha 2"/>
    <w:basedOn w:val="List2"/>
    <w:rsid w:val="00660421"/>
    <w:pPr>
      <w:numPr>
        <w:numId w:val="8"/>
      </w:numPr>
    </w:pPr>
  </w:style>
  <w:style w:type="paragraph" w:styleId="List2">
    <w:name w:val="List 2"/>
    <w:basedOn w:val="BodyText"/>
    <w:rsid w:val="00660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4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4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0421"/>
    <w:pPr>
      <w:numPr>
        <w:numId w:val="4"/>
      </w:numPr>
    </w:pPr>
  </w:style>
  <w:style w:type="paragraph" w:styleId="ListContinue2">
    <w:name w:val="List Continue 2"/>
    <w:basedOn w:val="List2"/>
    <w:rsid w:val="00660421"/>
    <w:pPr>
      <w:ind w:firstLine="0"/>
    </w:pPr>
  </w:style>
  <w:style w:type="paragraph" w:styleId="ListContinue3">
    <w:name w:val="List Continue 3"/>
    <w:basedOn w:val="List3"/>
    <w:rsid w:val="00660421"/>
    <w:pPr>
      <w:ind w:left="1021" w:firstLine="0"/>
    </w:pPr>
  </w:style>
  <w:style w:type="paragraph" w:styleId="ListContinue4">
    <w:name w:val="List Continue 4"/>
    <w:basedOn w:val="List4"/>
    <w:rsid w:val="00660421"/>
    <w:pPr>
      <w:ind w:firstLine="0"/>
    </w:pPr>
  </w:style>
  <w:style w:type="paragraph" w:styleId="ListContinue5">
    <w:name w:val="List Continue 5"/>
    <w:basedOn w:val="List5"/>
    <w:rsid w:val="00660421"/>
    <w:pPr>
      <w:ind w:firstLine="0"/>
    </w:pPr>
  </w:style>
  <w:style w:type="paragraph" w:styleId="ListNumber3">
    <w:name w:val="List Number 3"/>
    <w:basedOn w:val="List3"/>
    <w:rsid w:val="00660421"/>
    <w:pPr>
      <w:numPr>
        <w:numId w:val="5"/>
      </w:numPr>
    </w:pPr>
  </w:style>
  <w:style w:type="paragraph" w:styleId="ListNumber4">
    <w:name w:val="List Number 4"/>
    <w:basedOn w:val="List4"/>
    <w:rsid w:val="00660421"/>
    <w:pPr>
      <w:numPr>
        <w:numId w:val="6"/>
      </w:numPr>
    </w:pPr>
  </w:style>
  <w:style w:type="paragraph" w:styleId="ListNumber5">
    <w:name w:val="List Number 5"/>
    <w:basedOn w:val="List5"/>
    <w:rsid w:val="00660421"/>
    <w:pPr>
      <w:numPr>
        <w:numId w:val="7"/>
      </w:numPr>
    </w:pPr>
  </w:style>
  <w:style w:type="paragraph" w:styleId="BlockText">
    <w:name w:val="Block Text"/>
    <w:basedOn w:val="Normal"/>
    <w:rsid w:val="00660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421"/>
    <w:rPr>
      <w:sz w:val="16"/>
      <w:vertAlign w:val="superscript"/>
    </w:rPr>
  </w:style>
  <w:style w:type="character" w:customStyle="1" w:styleId="Symbols">
    <w:name w:val="Symbols"/>
    <w:basedOn w:val="DefaultParagraphFont"/>
    <w:rsid w:val="00660421"/>
    <w:rPr>
      <w:rFonts w:ascii="Symbol" w:hAnsi="Symbol"/>
    </w:rPr>
  </w:style>
  <w:style w:type="character" w:customStyle="1" w:styleId="MenuOptions">
    <w:name w:val="Menu Options"/>
    <w:basedOn w:val="DefaultParagraphFont"/>
    <w:rsid w:val="00660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421"/>
    <w:rPr>
      <w:b/>
    </w:rPr>
  </w:style>
  <w:style w:type="character" w:customStyle="1" w:styleId="Underlined">
    <w:name w:val="Underlined"/>
    <w:basedOn w:val="DefaultParagraphFont"/>
    <w:rsid w:val="00660421"/>
    <w:rPr>
      <w:u w:val="single"/>
    </w:rPr>
  </w:style>
  <w:style w:type="paragraph" w:customStyle="1" w:styleId="TableBodyTextRight">
    <w:name w:val="Table Body Text Right"/>
    <w:basedOn w:val="TableBodyText"/>
    <w:rsid w:val="00660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421"/>
    <w:rPr>
      <w:sz w:val="18"/>
    </w:rPr>
  </w:style>
  <w:style w:type="paragraph" w:customStyle="1" w:styleId="BodySmallRight">
    <w:name w:val="Body Small Right"/>
    <w:basedOn w:val="BodyTextRight"/>
    <w:rsid w:val="00660421"/>
    <w:rPr>
      <w:sz w:val="18"/>
      <w:szCs w:val="18"/>
    </w:rPr>
  </w:style>
  <w:style w:type="paragraph" w:customStyle="1" w:styleId="MarginEdition">
    <w:name w:val="Margin Edition"/>
    <w:basedOn w:val="MarginNote"/>
    <w:rsid w:val="00660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421"/>
    <w:rPr>
      <w:sz w:val="2"/>
      <w:szCs w:val="2"/>
    </w:rPr>
  </w:style>
  <w:style w:type="character" w:customStyle="1" w:styleId="Small">
    <w:name w:val="Small"/>
    <w:basedOn w:val="DefaultParagraphFont"/>
    <w:rsid w:val="00660421"/>
    <w:rPr>
      <w:sz w:val="16"/>
    </w:rPr>
  </w:style>
  <w:style w:type="paragraph" w:customStyle="1" w:styleId="WideTable">
    <w:name w:val="Wide Table"/>
    <w:basedOn w:val="Normal"/>
    <w:rsid w:val="00660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421"/>
  </w:style>
  <w:style w:type="paragraph" w:styleId="Quote">
    <w:name w:val="Quote"/>
    <w:basedOn w:val="Heading1"/>
    <w:link w:val="QuoteChar"/>
    <w:qFormat/>
    <w:rsid w:val="00660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421"/>
    <w:pPr>
      <w:pageBreakBefore/>
    </w:pPr>
  </w:style>
  <w:style w:type="paragraph" w:customStyle="1" w:styleId="Border">
    <w:name w:val="Border"/>
    <w:basedOn w:val="Normal"/>
    <w:qFormat/>
    <w:rsid w:val="00660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421"/>
    <w:rPr>
      <w:u w:val="single"/>
    </w:rPr>
  </w:style>
  <w:style w:type="character" w:customStyle="1" w:styleId="BoldandItalics">
    <w:name w:val="Bold and Italics"/>
    <w:qFormat/>
    <w:rsid w:val="00660421"/>
    <w:rPr>
      <w:b/>
      <w:i/>
      <w:u w:val="none"/>
    </w:rPr>
  </w:style>
  <w:style w:type="paragraph" w:styleId="BalloonText">
    <w:name w:val="Balloon Text"/>
    <w:basedOn w:val="Normal"/>
    <w:link w:val="BalloonTextChar"/>
    <w:rsid w:val="00660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421"/>
    <w:pPr>
      <w:spacing w:before="0" w:after="0"/>
    </w:pPr>
  </w:style>
  <w:style w:type="paragraph" w:customStyle="1" w:styleId="BodyTextBold">
    <w:name w:val="Body Text Bold"/>
    <w:basedOn w:val="BodyText"/>
    <w:qFormat/>
    <w:rsid w:val="00660421"/>
    <w:rPr>
      <w:b/>
    </w:rPr>
  </w:style>
  <w:style w:type="character" w:styleId="Hyperlink">
    <w:name w:val="Hyperlink"/>
    <w:basedOn w:val="DefaultParagraphFont"/>
    <w:uiPriority w:val="99"/>
    <w:unhideWhenUsed/>
    <w:rsid w:val="00CC4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4815</Characters>
  <Application>Microsoft Office Word</Application>
  <DocSecurity>0</DocSecurity>
  <Lines>166</Lines>
  <Paragraphs>112</Paragraphs>
  <ScaleCrop>false</ScaleCrop>
  <Company>Author-it Software Corporation Ltd.</Company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FBPSUG3008 Analyse and convey workplace information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2025-03-01T09:49:00Z</dcterms:created>
  <dcterms:modified xsi:type="dcterms:W3CDTF">2025-03-01T09:49:00Z</dcterms:modified>
</cp:coreProperties>
</file>