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A1201" w:rsidP="00FA120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FBPSUG3008 Analyse and convey workplace information</w:t>
      </w:r>
      <w:r>
        <w:fldChar w:fldCharType="end"/>
      </w:r>
    </w:p>
    <w:p w:rsidR="00FA1201" w:rsidP="00FA1201">
      <w:pPr>
        <w:pStyle w:val="Version"/>
        <w:sectPr w:rsidSect="00E045D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E045D8" w:rsidP="00E045D8">
      <w:pPr>
        <w:pStyle w:val="SuperHeading"/>
      </w:pPr>
      <w:r w:rsidRPr="00E045D8">
        <w:t>Assessment Requirements for FBPSUG3008 Analyse and convey workplace information</w:t>
      </w:r>
    </w:p>
    <w:p w:rsidR="00000000" w:rsidRPr="00E045D8" w:rsidP="00E045D8">
      <w:pPr>
        <w:pStyle w:val="Heading1"/>
      </w:pPr>
      <w:bookmarkStart w:id="1" w:name="O_990783"/>
      <w:bookmarkEnd w:id="1"/>
      <w:r w:rsidRPr="00E045D8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E045D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045D8" w:rsidP="00E045D8">
            <w:pPr>
              <w:pStyle w:val="BodyText"/>
            </w:pPr>
            <w:r w:rsidRPr="00E045D8">
              <w:rPr>
                <w:rStyle w:val="SpecialBold"/>
              </w:rPr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45D8">
            <w:pPr>
              <w:pStyle w:val="BodyText"/>
              <w:rPr>
                <w:lang w:val="en-NZ"/>
              </w:rPr>
            </w:pPr>
            <w:r w:rsidRPr="00E045D8">
              <w:rPr>
                <w:rStyle w:val="SpecialBold"/>
              </w:rPr>
              <w:t>Comments</w:t>
            </w:r>
          </w:p>
        </w:tc>
      </w:tr>
      <w:tr w:rsidTr="00E045D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45D8">
            <w:pPr>
              <w:pStyle w:val="BodyText"/>
              <w:rPr>
                <w:lang w:val="en-NZ"/>
              </w:rPr>
            </w:pPr>
            <w:r w:rsidRPr="00E045D8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045D8" w:rsidP="00E045D8">
            <w:pPr>
              <w:pStyle w:val="BodyText"/>
            </w:pPr>
            <w:r w:rsidRPr="00E045D8">
              <w:t>This version released with the FBP Food, Beverage and Pharmaceutical Training Package Version 2.0.</w:t>
            </w:r>
          </w:p>
        </w:tc>
      </w:tr>
    </w:tbl>
    <w:p w:rsidR="00000000" w:rsidRPr="00E045D8" w:rsidP="00E045D8">
      <w:pPr>
        <w:pStyle w:val="BodyText"/>
      </w:pPr>
    </w:p>
    <w:p w:rsidR="00000000" w:rsidRPr="00E045D8" w:rsidP="00E045D8">
      <w:pPr>
        <w:pStyle w:val="AllowPageBreak"/>
      </w:pPr>
    </w:p>
    <w:p w:rsidR="00000000" w:rsidRPr="00E045D8" w:rsidP="00E045D8">
      <w:pPr>
        <w:pStyle w:val="Heading1"/>
      </w:pPr>
      <w:bookmarkStart w:id="2" w:name="O_990784"/>
      <w:bookmarkEnd w:id="2"/>
      <w:r w:rsidRPr="00E045D8">
        <w:t>Performance Evidence</w:t>
      </w:r>
    </w:p>
    <w:p w:rsidR="00000000" w:rsidRPr="00E045D8" w:rsidP="00FA1201">
      <w:pPr>
        <w:pStyle w:val="BodyText"/>
      </w:pPr>
      <w:r w:rsidRPr="00E045D8">
        <w:t xml:space="preserve">An individual demonstrating competency must satisfy all of the elements and performance criteria in this unit. </w:t>
      </w:r>
    </w:p>
    <w:p w:rsidR="00000000" w:rsidRPr="00E045D8" w:rsidP="00FA1201">
      <w:pPr>
        <w:pStyle w:val="BodyText"/>
      </w:pPr>
      <w:r w:rsidRPr="00E045D8">
        <w:t>There must be evidence that the individual has analysed and conveyed workplace information in line with workplace c</w:t>
      </w:r>
      <w:r w:rsidRPr="00E045D8">
        <w:t>ontexts and demonstrated each of the following points at least once:</w:t>
      </w:r>
    </w:p>
    <w:p w:rsidR="00000000" w:rsidRPr="00E045D8" w:rsidP="00E045D8">
      <w:pPr>
        <w:pStyle w:val="ListBullet"/>
      </w:pPr>
      <w:r w:rsidRPr="00E045D8">
        <w:t xml:space="preserve">identified and collected information from a range of sources for a specific purpose </w:t>
      </w:r>
    </w:p>
    <w:p w:rsidR="00000000" w:rsidRPr="00E045D8" w:rsidP="00E045D8">
      <w:pPr>
        <w:pStyle w:val="ListBullet"/>
      </w:pPr>
      <w:r w:rsidRPr="00E045D8">
        <w:t>collected information by consulting with other people</w:t>
      </w:r>
    </w:p>
    <w:p w:rsidR="00000000" w:rsidRPr="00E045D8" w:rsidP="00E045D8">
      <w:pPr>
        <w:pStyle w:val="ListBullet"/>
      </w:pPr>
      <w:r w:rsidRPr="00E045D8">
        <w:t xml:space="preserve">analysed and interpreted data and information </w:t>
      </w:r>
    </w:p>
    <w:p w:rsidR="00000000" w:rsidRPr="00E045D8" w:rsidP="00E045D8">
      <w:pPr>
        <w:pStyle w:val="ListBullet"/>
      </w:pPr>
      <w:r w:rsidRPr="00E045D8">
        <w:t>selected appropriate presentation methods to convey information to others</w:t>
      </w:r>
    </w:p>
    <w:p w:rsidR="00000000" w:rsidRPr="00E045D8" w:rsidP="00E045D8">
      <w:pPr>
        <w:pStyle w:val="ListBullet"/>
      </w:pPr>
      <w:r w:rsidRPr="00E045D8">
        <w:t>used an information storage and retrieval system to access, retrieve, store and update information</w:t>
      </w:r>
    </w:p>
    <w:p w:rsidR="00000000" w:rsidRPr="00E045D8" w:rsidP="00E045D8">
      <w:pPr>
        <w:pStyle w:val="ListBullet"/>
      </w:pPr>
      <w:r w:rsidRPr="00E045D8">
        <w:t>identified and recommended an improvement to information management practices.</w:t>
      </w:r>
    </w:p>
    <w:p w:rsidR="00000000" w:rsidRPr="00E045D8" w:rsidP="00E045D8">
      <w:pPr>
        <w:pStyle w:val="AllowPageBreak"/>
      </w:pPr>
    </w:p>
    <w:p w:rsidR="00000000" w:rsidRPr="00E045D8" w:rsidP="00E045D8">
      <w:pPr>
        <w:pStyle w:val="Heading1"/>
      </w:pPr>
      <w:bookmarkStart w:id="3" w:name="O_990785"/>
      <w:bookmarkEnd w:id="3"/>
      <w:r w:rsidRPr="00E045D8">
        <w:t>Knowledge Evidence</w:t>
      </w:r>
    </w:p>
    <w:p w:rsidR="00000000" w:rsidRPr="00E045D8" w:rsidP="00FA1201">
      <w:pPr>
        <w:pStyle w:val="BodyText"/>
      </w:pPr>
      <w:r w:rsidRPr="00E045D8">
        <w:t>An individual must be able to demonstrate the knowledge required to perform the tasks outlined in the elements and performance criteria of this unit. This includes knowledge of:</w:t>
      </w:r>
    </w:p>
    <w:p w:rsidR="00000000" w:rsidRPr="00E045D8" w:rsidP="00E045D8">
      <w:pPr>
        <w:pStyle w:val="ListBullet"/>
      </w:pPr>
      <w:r w:rsidRPr="00E045D8">
        <w:t>data collection and analysis techniques</w:t>
      </w:r>
    </w:p>
    <w:p w:rsidR="00000000" w:rsidRPr="00E045D8" w:rsidP="00E045D8">
      <w:pPr>
        <w:pStyle w:val="ListBullet"/>
      </w:pPr>
      <w:r w:rsidRPr="00E045D8">
        <w:t>requi</w:t>
      </w:r>
      <w:r w:rsidRPr="00E045D8">
        <w:t>rements for use of information recording, storage and retrieval systems</w:t>
      </w:r>
    </w:p>
    <w:p w:rsidR="00000000" w:rsidRPr="00E045D8" w:rsidP="00E045D8">
      <w:pPr>
        <w:pStyle w:val="ListBullet"/>
      </w:pPr>
      <w:r w:rsidRPr="00E045D8">
        <w:t>meeting procedures used in the workplace</w:t>
      </w:r>
    </w:p>
    <w:p w:rsidR="00000000" w:rsidRPr="00E045D8" w:rsidP="00E045D8">
      <w:pPr>
        <w:pStyle w:val="ListBullet"/>
      </w:pPr>
      <w:r w:rsidRPr="00E045D8">
        <w:t>methods and techniques for presenting information to individuals and groups.</w:t>
      </w:r>
    </w:p>
    <w:p w:rsidR="00000000" w:rsidRPr="00E045D8" w:rsidP="00E045D8">
      <w:pPr>
        <w:pStyle w:val="AllowPageBreak"/>
      </w:pPr>
    </w:p>
    <w:p w:rsidR="00000000" w:rsidRPr="00E045D8" w:rsidP="00E045D8">
      <w:pPr>
        <w:pStyle w:val="Heading1"/>
      </w:pPr>
      <w:bookmarkStart w:id="4" w:name="O_990786"/>
      <w:bookmarkEnd w:id="4"/>
      <w:r w:rsidRPr="00E045D8">
        <w:t>Assessment Conditions</w:t>
      </w:r>
    </w:p>
    <w:p w:rsidR="00000000" w:rsidRPr="00E045D8" w:rsidP="00FA1201">
      <w:pPr>
        <w:pStyle w:val="BodyText"/>
      </w:pPr>
      <w:r w:rsidRPr="00E045D8">
        <w:t>Assessment of skills must t</w:t>
      </w:r>
      <w:r w:rsidRPr="00E045D8">
        <w:t>ake place under the following conditions:</w:t>
      </w:r>
    </w:p>
    <w:p w:rsidR="00000000" w:rsidRPr="00E045D8" w:rsidP="00E045D8">
      <w:pPr>
        <w:pStyle w:val="ListBullet"/>
      </w:pPr>
      <w:r w:rsidRPr="00E045D8">
        <w:t>physical conditions:</w:t>
      </w:r>
    </w:p>
    <w:p w:rsidR="00000000" w:rsidRPr="00E045D8" w:rsidP="00E045D8">
      <w:pPr>
        <w:pStyle w:val="ListBullet2"/>
      </w:pPr>
      <w:r w:rsidRPr="00E045D8">
        <w:t>skills must be demonstrated in a sugar milling workplace or an environment that accurately represents workplace conditions</w:t>
      </w:r>
    </w:p>
    <w:p w:rsidR="00000000" w:rsidRPr="00E045D8" w:rsidP="00E045D8">
      <w:pPr>
        <w:pStyle w:val="ListBullet"/>
      </w:pPr>
      <w:r w:rsidRPr="00E045D8">
        <w:t xml:space="preserve">resources, equipment and materials: </w:t>
      </w:r>
    </w:p>
    <w:p w:rsidR="00000000" w:rsidRPr="00E045D8" w:rsidP="00E045D8">
      <w:pPr>
        <w:pStyle w:val="ListBullet2"/>
      </w:pPr>
      <w:r w:rsidRPr="00E045D8">
        <w:t>standard forms for recording workplace information</w:t>
      </w:r>
    </w:p>
    <w:p w:rsidR="00000000" w:rsidRPr="00E045D8" w:rsidP="00E045D8">
      <w:pPr>
        <w:pStyle w:val="ListBullet2"/>
      </w:pPr>
      <w:r w:rsidRPr="00E045D8">
        <w:t>information storage and retrieval system</w:t>
      </w:r>
    </w:p>
    <w:p w:rsidR="00000000" w:rsidRPr="00E045D8" w:rsidP="00E045D8">
      <w:pPr>
        <w:pStyle w:val="ListBullet"/>
      </w:pPr>
      <w:r w:rsidRPr="00E045D8">
        <w:t>relationships (internal and/or external):</w:t>
      </w:r>
    </w:p>
    <w:p w:rsidR="00000000" w:rsidRPr="00E045D8" w:rsidP="00E045D8">
      <w:pPr>
        <w:pStyle w:val="ListBullet2"/>
      </w:pPr>
      <w:r w:rsidRPr="00E045D8">
        <w:t>opportunities to interact with others using typical workplace communication processes.</w:t>
      </w:r>
    </w:p>
    <w:p w:rsidR="00000000" w:rsidRPr="00E045D8" w:rsidP="00FA1201">
      <w:pPr>
        <w:pStyle w:val="BodyText"/>
      </w:pPr>
      <w:r w:rsidRPr="00E045D8">
        <w:t>Assessors of this unit must satis</w:t>
      </w:r>
      <w:r w:rsidRPr="00E045D8">
        <w:t>fy the requirements for assessors in applicable vocational education and training legislation, frameworks and/or standards.</w:t>
      </w:r>
    </w:p>
    <w:p w:rsidR="00000000" w:rsidRPr="00E045D8" w:rsidP="00E045D8">
      <w:pPr>
        <w:pStyle w:val="Heading1"/>
      </w:pPr>
      <w:bookmarkStart w:id="5" w:name="O_990789"/>
      <w:bookmarkEnd w:id="5"/>
      <w:r w:rsidRPr="00E045D8">
        <w:t>Links</w:t>
      </w:r>
    </w:p>
    <w:p w:rsidR="00000000" w:rsidRPr="00E045D8" w:rsidP="00FA1201">
      <w:pPr>
        <w:pStyle w:val="BodyText"/>
      </w:pPr>
      <w:r w:rsidRPr="00E045D8">
        <w:t xml:space="preserve">Companion Volume Implementation Guides are found in VETNet: - </w:t>
      </w:r>
      <w:r>
        <w:fldChar w:fldCharType="begin"/>
      </w:r>
      <w:r>
        <w:instrText xml:space="preserve"> HYPERLINK "https://vetnet.gov.au/Pages/TrainingDocs.aspx?q=78b15323-cd38-483e-aad7-1159b570a5c4" </w:instrText>
      </w:r>
      <w:r>
        <w:fldChar w:fldCharType="separate"/>
      </w:r>
      <w:r w:rsidRPr="00F21DDE">
        <w:rPr>
          <w:rStyle w:val="Hyperlink"/>
        </w:rPr>
        <w:t>https://vetnet.gov.au/Pages/TrainingDocs.aspx?q=78b15323-cd38-483e-aad7-1159b570a5c4</w:t>
      </w:r>
      <w:r>
        <w:fldChar w:fldCharType="end"/>
      </w:r>
    </w:p>
    <w:p w:rsidR="00000000" w:rsidRPr="00E045D8" w:rsidP="00E045D8"/>
    <w:sectPr w:rsidSect="00E045D8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045D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045D8" w:rsidRPr="00FA1201" w:rsidP="00FA120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045D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A1201" w:rsidP="00E045D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FA1201" w:rsidP="00E045D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FA1201" w:rsidP="00E045D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045D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A1201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E045D8" w:rsidRPr="00FA1201" w:rsidP="00FA1201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045D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A1201" w:rsidRPr="002D2AF8" w:rsidP="00E045D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FBPSUG3008 Analyse and convey workplace information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20 April 2022</w:t>
    </w:r>
    <w:r>
      <w:fldChar w:fldCharType="end"/>
    </w:r>
  </w:p>
  <w:p w:rsidR="00FA1201" w:rsidP="00E045D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AF887C8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17FEB7B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B000716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045D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045D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045D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045D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045D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045D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045D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045D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045D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045D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045D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045D8"/>
  </w:style>
  <w:style w:type="character" w:customStyle="1" w:styleId="Heading1Char">
    <w:name w:val="Heading 1 Char"/>
    <w:basedOn w:val="DefaultParagraphFont"/>
    <w:link w:val="Heading1"/>
    <w:rsid w:val="00E045D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045D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045D8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E045D8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E045D8"/>
    <w:rPr>
      <w:b/>
      <w:spacing w:val="0"/>
    </w:rPr>
  </w:style>
  <w:style w:type="paragraph" w:styleId="ListBullet2">
    <w:name w:val="List Bullet 2"/>
    <w:basedOn w:val="List2"/>
    <w:rsid w:val="00E045D8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E045D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E045D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E045D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045D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045D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045D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045D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045D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045D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045D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045D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045D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045D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045D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045D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045D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045D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045D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045D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045D8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E045D8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E045D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E045D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045D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045D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E045D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045D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045D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045D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045D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045D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045D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045D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045D8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E045D8"/>
    <w:rPr>
      <w:i/>
    </w:rPr>
  </w:style>
  <w:style w:type="paragraph" w:styleId="Caption">
    <w:name w:val="caption"/>
    <w:basedOn w:val="BodyText"/>
    <w:next w:val="Normal"/>
    <w:qFormat/>
    <w:rsid w:val="00E045D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045D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045D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045D8"/>
  </w:style>
  <w:style w:type="paragraph" w:styleId="TableofFigures">
    <w:name w:val="table of figures"/>
    <w:basedOn w:val="Normal"/>
    <w:next w:val="Normal"/>
    <w:semiHidden/>
    <w:rsid w:val="00E045D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045D8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E045D8"/>
    <w:rPr>
      <w:rFonts w:ascii="Wingdings" w:hAnsi="Wingdings"/>
    </w:rPr>
  </w:style>
  <w:style w:type="paragraph" w:customStyle="1" w:styleId="TableHeading">
    <w:name w:val="Table Heading"/>
    <w:basedOn w:val="HeadingBase"/>
    <w:rsid w:val="00E045D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045D8"/>
    <w:rPr>
      <w:color w:val="0033CC"/>
      <w:u w:val="none"/>
    </w:rPr>
  </w:style>
  <w:style w:type="paragraph" w:customStyle="1" w:styleId="BodyTextRight">
    <w:name w:val="Body Text Right"/>
    <w:basedOn w:val="BodyText"/>
    <w:rsid w:val="00E045D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045D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045D8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045D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045D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045D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045D8"/>
    <w:rPr>
      <w:sz w:val="32"/>
    </w:rPr>
  </w:style>
  <w:style w:type="paragraph" w:customStyle="1" w:styleId="HeadingProcedure">
    <w:name w:val="Heading Procedure"/>
    <w:basedOn w:val="HeadingBase"/>
    <w:next w:val="Normal"/>
    <w:rsid w:val="00E045D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045D8"/>
    <w:pPr>
      <w:spacing w:before="60" w:after="60"/>
    </w:pPr>
  </w:style>
  <w:style w:type="paragraph" w:styleId="ListContinue">
    <w:name w:val="List Continue"/>
    <w:basedOn w:val="List"/>
    <w:rsid w:val="00E045D8"/>
    <w:pPr>
      <w:ind w:firstLine="0"/>
    </w:pPr>
  </w:style>
  <w:style w:type="paragraph" w:customStyle="1" w:styleId="ListNote">
    <w:name w:val="List Note"/>
    <w:basedOn w:val="List"/>
    <w:rsid w:val="00E045D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045D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045D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045D8"/>
    <w:rPr>
      <w:rFonts w:ascii="Courier New" w:hAnsi="Courier New"/>
    </w:rPr>
  </w:style>
  <w:style w:type="paragraph" w:customStyle="1" w:styleId="NoteBullet">
    <w:name w:val="Note Bullet"/>
    <w:basedOn w:val="Note"/>
    <w:rsid w:val="00E045D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045D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045D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045D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045D8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E045D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045D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045D8"/>
    <w:rPr>
      <w:b/>
      <w:smallCaps/>
    </w:rPr>
  </w:style>
  <w:style w:type="paragraph" w:customStyle="1" w:styleId="TableListNumber">
    <w:name w:val="Table List Number"/>
    <w:basedOn w:val="ListNumber"/>
    <w:rsid w:val="00E045D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045D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045D8"/>
    <w:pPr>
      <w:numPr>
        <w:numId w:val="9"/>
      </w:numPr>
    </w:pPr>
  </w:style>
  <w:style w:type="paragraph" w:customStyle="1" w:styleId="ListAlpha2">
    <w:name w:val="List Alpha 2"/>
    <w:basedOn w:val="List2"/>
    <w:rsid w:val="00E045D8"/>
    <w:pPr>
      <w:numPr>
        <w:numId w:val="8"/>
      </w:numPr>
    </w:pPr>
  </w:style>
  <w:style w:type="paragraph" w:styleId="List2">
    <w:name w:val="List 2"/>
    <w:basedOn w:val="BodyText"/>
    <w:rsid w:val="00E045D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045D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045D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045D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E045D8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045D8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E045D8"/>
    <w:pPr>
      <w:numPr>
        <w:numId w:val="4"/>
      </w:numPr>
    </w:pPr>
  </w:style>
  <w:style w:type="paragraph" w:styleId="ListContinue2">
    <w:name w:val="List Continue 2"/>
    <w:basedOn w:val="List2"/>
    <w:rsid w:val="00E045D8"/>
    <w:pPr>
      <w:ind w:firstLine="0"/>
    </w:pPr>
  </w:style>
  <w:style w:type="paragraph" w:styleId="ListContinue3">
    <w:name w:val="List Continue 3"/>
    <w:basedOn w:val="List3"/>
    <w:rsid w:val="00E045D8"/>
    <w:pPr>
      <w:ind w:left="1021" w:firstLine="0"/>
    </w:pPr>
  </w:style>
  <w:style w:type="paragraph" w:styleId="ListContinue4">
    <w:name w:val="List Continue 4"/>
    <w:basedOn w:val="List4"/>
    <w:rsid w:val="00E045D8"/>
    <w:pPr>
      <w:ind w:firstLine="0"/>
    </w:pPr>
  </w:style>
  <w:style w:type="paragraph" w:styleId="ListContinue5">
    <w:name w:val="List Continue 5"/>
    <w:basedOn w:val="List5"/>
    <w:rsid w:val="00E045D8"/>
    <w:pPr>
      <w:ind w:firstLine="0"/>
    </w:pPr>
  </w:style>
  <w:style w:type="paragraph" w:styleId="ListNumber3">
    <w:name w:val="List Number 3"/>
    <w:basedOn w:val="List3"/>
    <w:rsid w:val="00E045D8"/>
    <w:pPr>
      <w:numPr>
        <w:numId w:val="5"/>
      </w:numPr>
    </w:pPr>
  </w:style>
  <w:style w:type="paragraph" w:styleId="ListNumber4">
    <w:name w:val="List Number 4"/>
    <w:basedOn w:val="List4"/>
    <w:rsid w:val="00E045D8"/>
    <w:pPr>
      <w:numPr>
        <w:numId w:val="6"/>
      </w:numPr>
    </w:pPr>
  </w:style>
  <w:style w:type="paragraph" w:styleId="ListNumber5">
    <w:name w:val="List Number 5"/>
    <w:basedOn w:val="List5"/>
    <w:rsid w:val="00E045D8"/>
    <w:pPr>
      <w:numPr>
        <w:numId w:val="7"/>
      </w:numPr>
    </w:pPr>
  </w:style>
  <w:style w:type="paragraph" w:styleId="BlockText">
    <w:name w:val="Block Text"/>
    <w:basedOn w:val="Normal"/>
    <w:rsid w:val="00E045D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045D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045D8"/>
    <w:rPr>
      <w:sz w:val="16"/>
      <w:vertAlign w:val="superscript"/>
    </w:rPr>
  </w:style>
  <w:style w:type="character" w:customStyle="1" w:styleId="Symbols">
    <w:name w:val="Symbols"/>
    <w:basedOn w:val="DefaultParagraphFont"/>
    <w:rsid w:val="00E045D8"/>
    <w:rPr>
      <w:rFonts w:ascii="Symbol" w:hAnsi="Symbol"/>
    </w:rPr>
  </w:style>
  <w:style w:type="character" w:customStyle="1" w:styleId="MenuOptions">
    <w:name w:val="Menu Options"/>
    <w:basedOn w:val="DefaultParagraphFont"/>
    <w:rsid w:val="00E045D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045D8"/>
    <w:rPr>
      <w:b/>
    </w:rPr>
  </w:style>
  <w:style w:type="character" w:customStyle="1" w:styleId="Underlined">
    <w:name w:val="Underlined"/>
    <w:basedOn w:val="DefaultParagraphFont"/>
    <w:rsid w:val="00E045D8"/>
    <w:rPr>
      <w:u w:val="single"/>
    </w:rPr>
  </w:style>
  <w:style w:type="paragraph" w:customStyle="1" w:styleId="TableBodyTextRight">
    <w:name w:val="Table Body Text Right"/>
    <w:basedOn w:val="TableBodyText"/>
    <w:rsid w:val="00E045D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045D8"/>
    <w:rPr>
      <w:sz w:val="18"/>
    </w:rPr>
  </w:style>
  <w:style w:type="paragraph" w:customStyle="1" w:styleId="BodySmallRight">
    <w:name w:val="Body Small Right"/>
    <w:basedOn w:val="BodyTextRight"/>
    <w:rsid w:val="00E045D8"/>
    <w:rPr>
      <w:sz w:val="18"/>
      <w:szCs w:val="18"/>
    </w:rPr>
  </w:style>
  <w:style w:type="paragraph" w:customStyle="1" w:styleId="MarginEdition">
    <w:name w:val="Margin Edition"/>
    <w:basedOn w:val="MarginNote"/>
    <w:rsid w:val="00E045D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045D8"/>
    <w:rPr>
      <w:sz w:val="2"/>
      <w:szCs w:val="2"/>
    </w:rPr>
  </w:style>
  <w:style w:type="character" w:customStyle="1" w:styleId="Small">
    <w:name w:val="Small"/>
    <w:basedOn w:val="DefaultParagraphFont"/>
    <w:rsid w:val="00E045D8"/>
    <w:rPr>
      <w:sz w:val="16"/>
    </w:rPr>
  </w:style>
  <w:style w:type="paragraph" w:customStyle="1" w:styleId="WideTable">
    <w:name w:val="Wide Table"/>
    <w:basedOn w:val="Normal"/>
    <w:rsid w:val="00E045D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045D8"/>
  </w:style>
  <w:style w:type="paragraph" w:styleId="Quote">
    <w:name w:val="Quote"/>
    <w:basedOn w:val="Heading1"/>
    <w:link w:val="QuoteChar"/>
    <w:qFormat/>
    <w:rsid w:val="00E045D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045D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045D8"/>
    <w:pPr>
      <w:pageBreakBefore/>
    </w:pPr>
  </w:style>
  <w:style w:type="paragraph" w:customStyle="1" w:styleId="Border">
    <w:name w:val="Border"/>
    <w:basedOn w:val="Normal"/>
    <w:qFormat/>
    <w:rsid w:val="00E045D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045D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045D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045D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045D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045D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045D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045D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045D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045D8"/>
    <w:rPr>
      <w:u w:val="single"/>
    </w:rPr>
  </w:style>
  <w:style w:type="character" w:customStyle="1" w:styleId="BoldandItalics">
    <w:name w:val="Bold and Italics"/>
    <w:qFormat/>
    <w:rsid w:val="00E045D8"/>
    <w:rPr>
      <w:b/>
      <w:i/>
      <w:u w:val="none"/>
    </w:rPr>
  </w:style>
  <w:style w:type="paragraph" w:styleId="BalloonText">
    <w:name w:val="Balloon Text"/>
    <w:basedOn w:val="Normal"/>
    <w:link w:val="BalloonTextChar"/>
    <w:rsid w:val="00E045D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045D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045D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045D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045D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045D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E045D8"/>
    <w:pPr>
      <w:spacing w:before="0" w:after="0"/>
    </w:pPr>
  </w:style>
  <w:style w:type="paragraph" w:customStyle="1" w:styleId="BodyTextBold">
    <w:name w:val="Body Text Bold"/>
    <w:basedOn w:val="BodyText"/>
    <w:qFormat/>
    <w:rsid w:val="00E045D8"/>
    <w:rPr>
      <w:b/>
    </w:rPr>
  </w:style>
  <w:style w:type="character" w:styleId="Hyperlink">
    <w:name w:val="Hyperlink"/>
    <w:basedOn w:val="DefaultParagraphFont"/>
    <w:uiPriority w:val="99"/>
    <w:unhideWhenUsed/>
    <w:rsid w:val="00FA120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316</Words>
  <Characters>2169</Characters>
  <Application>Microsoft Office Word</Application>
  <DocSecurity>0</DocSecurity>
  <Lines>55</Lines>
  <Paragraphs>42</Paragraphs>
  <ScaleCrop>false</ScaleCrop>
  <Company>Author-it Software Corporation Ltd.</Company>
  <LinksUpToDate>false</LinksUpToDate>
  <CharactersWithSpaces>2443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FBPSUG3008 Analyse and convey workplace information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2022-04-19T18:09:00Z</dcterms:created>
  <dcterms:modified xsi:type="dcterms:W3CDTF">2022-04-19T18:09:00Z</dcterms:modified>
</cp:coreProperties>
</file>