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0925" w:rsidP="00F00925">
      <w:pPr>
        <w:pStyle w:val="Title"/>
      </w:pPr>
      <w:r>
        <w:fldChar w:fldCharType="begin"/>
      </w:r>
      <w:r>
        <w:instrText xml:space="preserve"> TITLE   \* MERGEFORMAT </w:instrText>
      </w:r>
      <w:r>
        <w:fldChar w:fldCharType="separate"/>
      </w:r>
      <w:r>
        <w:t>FBPSUG2024 Perform standard tests on cane samples</w:t>
      </w:r>
      <w:r>
        <w:fldChar w:fldCharType="end"/>
      </w:r>
    </w:p>
    <w:p w:rsidR="00F00925" w:rsidP="00F00925">
      <w:pPr>
        <w:pStyle w:val="Version"/>
        <w:sectPr w:rsidSect="00BB45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45B9" w:rsidP="00BB45B9">
      <w:pPr>
        <w:pStyle w:val="SuperHeading"/>
      </w:pPr>
      <w:r w:rsidRPr="00BB45B9">
        <w:t>FBPSUG2024 Perform standard tests on cane samples</w:t>
      </w:r>
    </w:p>
    <w:p w:rsidR="00000000" w:rsidRPr="00BB45B9" w:rsidP="00BB45B9">
      <w:pPr>
        <w:pStyle w:val="Heading1"/>
      </w:pPr>
      <w:bookmarkStart w:id="1" w:name="O_989749"/>
      <w:bookmarkEnd w:id="1"/>
      <w:r w:rsidRPr="00BB45B9">
        <w:t>Modification History</w:t>
      </w:r>
    </w:p>
    <w:tbl>
      <w:tblPr>
        <w:tblW w:w="9520" w:type="dxa"/>
        <w:tblLayout w:type="fixed"/>
        <w:tblCellMar>
          <w:left w:w="62" w:type="dxa"/>
          <w:right w:w="62" w:type="dxa"/>
        </w:tblCellMar>
        <w:tblLook w:val="0000"/>
      </w:tblPr>
      <w:tblGrid>
        <w:gridCol w:w="2581"/>
        <w:gridCol w:w="6939"/>
      </w:tblGrid>
      <w:tr w:rsidTr="00BB45B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5B9" w:rsidP="00BB45B9">
            <w:pPr>
              <w:pStyle w:val="BodyText"/>
            </w:pPr>
            <w:r w:rsidRPr="00BB45B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5B9">
            <w:pPr>
              <w:pStyle w:val="BodyText"/>
              <w:rPr>
                <w:lang w:val="en-NZ"/>
              </w:rPr>
            </w:pPr>
            <w:r w:rsidRPr="00BB45B9">
              <w:rPr>
                <w:rStyle w:val="SpecialBold"/>
              </w:rPr>
              <w:t>Comments</w:t>
            </w:r>
          </w:p>
        </w:tc>
      </w:tr>
      <w:tr w:rsidTr="00BB45B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5B9">
            <w:pPr>
              <w:pStyle w:val="BodyText"/>
              <w:rPr>
                <w:lang w:val="en-NZ"/>
              </w:rPr>
            </w:pPr>
            <w:r w:rsidRPr="00BB45B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5B9" w:rsidP="00BB45B9">
            <w:pPr>
              <w:pStyle w:val="BodyText"/>
            </w:pPr>
            <w:r w:rsidRPr="00BB45B9">
              <w:t>This version released with FBP Food, Beverage and Pharmaceutical Training Package Version 2.0.</w:t>
            </w:r>
          </w:p>
        </w:tc>
      </w:tr>
    </w:tbl>
    <w:p w:rsidR="00000000" w:rsidRPr="00BB45B9" w:rsidP="00BB45B9">
      <w:pPr>
        <w:pStyle w:val="BodyText"/>
      </w:pPr>
    </w:p>
    <w:p w:rsidR="00000000" w:rsidRPr="00BB45B9" w:rsidP="00BB45B9">
      <w:pPr>
        <w:pStyle w:val="AllowPageBreak"/>
      </w:pPr>
    </w:p>
    <w:p w:rsidR="00000000" w:rsidRPr="00BB45B9" w:rsidP="00BB45B9">
      <w:pPr>
        <w:pStyle w:val="Heading1"/>
      </w:pPr>
      <w:bookmarkStart w:id="2" w:name="O_989750"/>
      <w:bookmarkEnd w:id="2"/>
      <w:r w:rsidRPr="00BB45B9">
        <w:t>Application</w:t>
      </w:r>
    </w:p>
    <w:p w:rsidR="00000000" w:rsidRPr="00BB45B9" w:rsidP="00F00925">
      <w:pPr>
        <w:pStyle w:val="BodyText"/>
      </w:pPr>
      <w:r w:rsidRPr="00BB45B9">
        <w:t>This unit of competency describes the skills and knowledge required to pe</w:t>
      </w:r>
      <w:r w:rsidRPr="00BB45B9">
        <w:t>rform standard tests on cane samples for routine factory control. Cane sample tests are typically routine, repetitive procedures based on defined methods, and require interpretation of results within clearly defined guidelines.</w:t>
      </w:r>
    </w:p>
    <w:p w:rsidR="00000000" w:rsidRPr="00BB45B9" w:rsidP="00F00925">
      <w:pPr>
        <w:pStyle w:val="BodyText"/>
      </w:pPr>
      <w:r w:rsidRPr="00BB45B9">
        <w:t>The unit applies to individu</w:t>
      </w:r>
      <w:r w:rsidRPr="00BB45B9">
        <w:t xml:space="preserve">als who work under supervision in the sugar milling industry. </w:t>
      </w:r>
    </w:p>
    <w:p w:rsidR="00000000" w:rsidRPr="00BB45B9" w:rsidP="00F00925">
      <w:pPr>
        <w:pStyle w:val="BodyText"/>
      </w:pPr>
      <w:r w:rsidRPr="00BB45B9">
        <w:t>All work must be carried out to comply with workplace procedures according to state/territory health and safety regulations, legislation and standards that apply to the workplace.</w:t>
      </w:r>
    </w:p>
    <w:p w:rsidR="00000000" w:rsidRPr="00BB45B9" w:rsidP="00F00925">
      <w:pPr>
        <w:pStyle w:val="BodyText"/>
      </w:pPr>
      <w:r w:rsidRPr="00BB45B9">
        <w:t>No occupation</w:t>
      </w:r>
      <w:r w:rsidRPr="00BB45B9">
        <w:t>al licensing, legislative or certification requirements apply to this unit at the time of publication.</w:t>
      </w:r>
    </w:p>
    <w:p w:rsidR="00000000" w:rsidRPr="00BB45B9" w:rsidP="00BB45B9">
      <w:pPr>
        <w:pStyle w:val="Heading1"/>
      </w:pPr>
      <w:bookmarkStart w:id="3" w:name="O_989751"/>
      <w:bookmarkEnd w:id="3"/>
      <w:r w:rsidRPr="00BB45B9">
        <w:t>Pre-requisite Unit</w:t>
      </w:r>
    </w:p>
    <w:p w:rsidR="00000000" w:rsidRPr="00BB45B9" w:rsidP="00F00925">
      <w:pPr>
        <w:pStyle w:val="BodyText"/>
      </w:pPr>
      <w:r w:rsidRPr="00BB45B9">
        <w:t>Nil</w:t>
      </w:r>
    </w:p>
    <w:p w:rsidR="00000000" w:rsidRPr="00BB45B9" w:rsidP="00BB45B9">
      <w:pPr>
        <w:pStyle w:val="Heading1"/>
      </w:pPr>
      <w:bookmarkStart w:id="4" w:name="O_989753"/>
      <w:bookmarkEnd w:id="4"/>
      <w:r w:rsidRPr="00BB45B9">
        <w:t>Unit Sector</w:t>
      </w:r>
    </w:p>
    <w:p w:rsidR="00000000" w:rsidRPr="00BB45B9" w:rsidP="00F00925">
      <w:pPr>
        <w:pStyle w:val="BodyText"/>
      </w:pPr>
      <w:r w:rsidRPr="00BB45B9">
        <w:t>Sugar milling (SUG)</w:t>
      </w:r>
    </w:p>
    <w:p w:rsidR="00000000" w:rsidRPr="00BB45B9" w:rsidP="00BB45B9">
      <w:pPr>
        <w:pStyle w:val="Heading1"/>
      </w:pPr>
      <w:bookmarkStart w:id="5" w:name="O_989754"/>
      <w:bookmarkEnd w:id="5"/>
      <w:r w:rsidRPr="00BB45B9">
        <w:t>Elements and Performance Criteria</w:t>
      </w:r>
    </w:p>
    <w:tbl>
      <w:tblPr>
        <w:tblW w:w="9520" w:type="dxa"/>
        <w:tblLayout w:type="fixed"/>
        <w:tblCellMar>
          <w:left w:w="62" w:type="dxa"/>
          <w:right w:w="62" w:type="dxa"/>
        </w:tblCellMar>
        <w:tblLook w:val="0000"/>
      </w:tblPr>
      <w:tblGrid>
        <w:gridCol w:w="2580"/>
        <w:gridCol w:w="6940"/>
      </w:tblGrid>
      <w:tr w:rsidTr="00F0092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B45B9" w:rsidP="00BB45B9">
            <w:pPr>
              <w:pStyle w:val="BodyText"/>
            </w:pPr>
            <w:r w:rsidRPr="00BB45B9">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45B9">
            <w:pPr>
              <w:pStyle w:val="BodyText"/>
              <w:rPr>
                <w:lang w:val="en-NZ"/>
              </w:rPr>
            </w:pPr>
            <w:r w:rsidRPr="00BB45B9">
              <w:rPr>
                <w:rStyle w:val="SpecialBold"/>
              </w:rPr>
              <w:t>Performance Criteria</w:t>
            </w:r>
          </w:p>
        </w:tc>
      </w:tr>
      <w:tr w:rsidTr="00F0092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B45B9" w:rsidP="00BB45B9">
            <w:pPr>
              <w:pStyle w:val="BodyText"/>
            </w:pPr>
            <w:r w:rsidRPr="00BB45B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45B9">
            <w:pPr>
              <w:pStyle w:val="BodyText"/>
              <w:rPr>
                <w:lang w:val="en-NZ"/>
              </w:rPr>
            </w:pPr>
            <w:r w:rsidRPr="00BB45B9">
              <w:rPr>
                <w:rStyle w:val="Emphasis"/>
              </w:rPr>
              <w:t>Performance criteria describe the performance needed to demonstrate achievement of the element.</w:t>
            </w:r>
          </w:p>
        </w:tc>
      </w:tr>
      <w:tr w:rsidTr="00F0092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5B9">
            <w:pPr>
              <w:pStyle w:val="BodyText"/>
              <w:rPr>
                <w:lang w:val="en-NZ"/>
              </w:rPr>
            </w:pPr>
            <w:r w:rsidRPr="00BB45B9">
              <w:t>1. Prepare for testing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5B9" w:rsidP="00BB45B9">
            <w:pPr>
              <w:pStyle w:val="BodyText"/>
            </w:pPr>
            <w:r w:rsidRPr="00BB45B9">
              <w:t>1.1 Identify requirements and methods for cane testing</w:t>
            </w:r>
          </w:p>
          <w:p w:rsidR="00000000" w:rsidRPr="00BB45B9" w:rsidP="00BB45B9">
            <w:pPr>
              <w:pStyle w:val="BodyText"/>
            </w:pPr>
            <w:r w:rsidRPr="00BB45B9">
              <w:t>1.2 Confirm testi</w:t>
            </w:r>
            <w:r w:rsidRPr="00BB45B9">
              <w:t>ng equipment is available and fit for use according to workplace procedures</w:t>
            </w:r>
          </w:p>
          <w:p w:rsidR="00000000" w:rsidRPr="00BB45B9" w:rsidP="00BB45B9">
            <w:pPr>
              <w:pStyle w:val="BodyText"/>
            </w:pPr>
            <w:r w:rsidRPr="00BB45B9">
              <w:t xml:space="preserve">1.3 Prepare and label test chemicals and reagents as required by test </w:t>
            </w:r>
            <w:r w:rsidRPr="00BB45B9">
              <w:t>method and workplace procedures</w:t>
            </w:r>
          </w:p>
          <w:p w:rsidR="00000000" w:rsidRPr="00BB45B9" w:rsidP="00BB45B9">
            <w:pPr>
              <w:pStyle w:val="BodyText"/>
            </w:pPr>
            <w:r w:rsidRPr="00BB45B9">
              <w:t>1.4 Prepare samples as required by test method</w:t>
            </w:r>
          </w:p>
          <w:p w:rsidR="00000000" w:rsidP="00BB45B9">
            <w:pPr>
              <w:pStyle w:val="BodyText"/>
              <w:rPr>
                <w:lang w:val="en-NZ"/>
              </w:rPr>
            </w:pPr>
            <w:r w:rsidRPr="00BB45B9">
              <w:t>1.5 Conduct and record pre-test</w:t>
            </w:r>
            <w:r w:rsidRPr="00BB45B9">
              <w:t xml:space="preserve"> checks according to workplace procedures</w:t>
            </w:r>
          </w:p>
        </w:tc>
      </w:tr>
      <w:tr w:rsidTr="00F0092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5B9">
            <w:pPr>
              <w:pStyle w:val="BodyText"/>
              <w:rPr>
                <w:lang w:val="en-NZ"/>
              </w:rPr>
            </w:pPr>
            <w:r w:rsidRPr="00BB45B9">
              <w:t>2. Conduct test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5B9" w:rsidP="00BB45B9">
            <w:pPr>
              <w:pStyle w:val="BodyText"/>
            </w:pPr>
            <w:r w:rsidRPr="00BB45B9">
              <w:t>2.1 Conduct test in accordance with test method and test schedule</w:t>
            </w:r>
          </w:p>
          <w:p w:rsidR="00000000" w:rsidRPr="00BB45B9" w:rsidP="00BB45B9">
            <w:pPr>
              <w:pStyle w:val="BodyText"/>
            </w:pPr>
            <w:r w:rsidRPr="00BB45B9">
              <w:t>2.2 Identify and report atypical test results according to workplace procedures</w:t>
            </w:r>
          </w:p>
          <w:p w:rsidR="00000000" w:rsidRPr="00BB45B9" w:rsidP="00BB45B9">
            <w:pPr>
              <w:pStyle w:val="BodyText"/>
            </w:pPr>
            <w:r w:rsidRPr="00BB45B9">
              <w:t>2.3 Record and communicate test results according to workplace procedures</w:t>
            </w:r>
          </w:p>
          <w:p w:rsidR="00000000" w:rsidRPr="00BB45B9" w:rsidP="00BB45B9">
            <w:pPr>
              <w:pStyle w:val="BodyText"/>
            </w:pPr>
            <w:r w:rsidRPr="00BB45B9">
              <w:t>2.4 Follow procedures to repeat or validate results for atypical test results</w:t>
            </w:r>
          </w:p>
          <w:p w:rsidR="00000000" w:rsidRPr="00BB45B9" w:rsidP="00BB45B9">
            <w:pPr>
              <w:pStyle w:val="BodyText"/>
            </w:pPr>
            <w:r w:rsidRPr="00BB45B9">
              <w:t>2.5 Clean, care for and store equipment according to workplace procedures</w:t>
            </w:r>
          </w:p>
          <w:p w:rsidR="00000000" w:rsidP="00BB45B9">
            <w:pPr>
              <w:pStyle w:val="BodyText"/>
              <w:rPr>
                <w:lang w:val="en-NZ"/>
              </w:rPr>
            </w:pPr>
            <w:r w:rsidRPr="00BB45B9">
              <w:t>2.6 Dispose of waste materials</w:t>
            </w:r>
            <w:r w:rsidRPr="00BB45B9">
              <w:t xml:space="preserve"> according to workplace procedures</w:t>
            </w:r>
          </w:p>
        </w:tc>
      </w:tr>
      <w:tr w:rsidTr="00F0092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5B9">
            <w:pPr>
              <w:pStyle w:val="BodyText"/>
              <w:rPr>
                <w:lang w:val="en-NZ"/>
              </w:rPr>
            </w:pPr>
            <w:r w:rsidRPr="00BB45B9">
              <w:t>3. Record test data in laboratory information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5B9" w:rsidP="00BB45B9">
            <w:pPr>
              <w:pStyle w:val="BodyText"/>
            </w:pPr>
            <w:r w:rsidRPr="00BB45B9">
              <w:t>3.1 Enter results into laboratory information system according to workplace procedures</w:t>
            </w:r>
          </w:p>
          <w:p w:rsidR="00000000" w:rsidRPr="00BB45B9" w:rsidP="00BB45B9">
            <w:pPr>
              <w:pStyle w:val="BodyText"/>
            </w:pPr>
            <w:r w:rsidRPr="00BB45B9">
              <w:t>3.2 Check data and correct data entry errors as required</w:t>
            </w:r>
          </w:p>
          <w:p w:rsidR="00000000" w:rsidRPr="00BB45B9" w:rsidP="00BB45B9">
            <w:pPr>
              <w:pStyle w:val="BodyText"/>
            </w:pPr>
            <w:r w:rsidRPr="00BB45B9">
              <w:t xml:space="preserve">3.3 Store and retrieve </w:t>
            </w:r>
            <w:r w:rsidRPr="00BB45B9">
              <w:t>data in the laboratory information system according to workplace procedures</w:t>
            </w:r>
          </w:p>
          <w:p w:rsidR="00000000" w:rsidRPr="00BB45B9" w:rsidP="00BB45B9">
            <w:pPr>
              <w:pStyle w:val="BodyText"/>
            </w:pPr>
            <w:r w:rsidRPr="00BB45B9">
              <w:t>3.4 Produce standard reports from laboratory information system according to workplace procedures</w:t>
            </w:r>
          </w:p>
        </w:tc>
      </w:tr>
    </w:tbl>
    <w:p w:rsidR="00000000" w:rsidRPr="00BB45B9" w:rsidP="00BB45B9">
      <w:pPr>
        <w:pStyle w:val="BodyText"/>
      </w:pPr>
    </w:p>
    <w:p w:rsidR="00000000" w:rsidRPr="00BB45B9" w:rsidP="00BB45B9">
      <w:pPr>
        <w:pStyle w:val="AllowPageBreak"/>
      </w:pPr>
    </w:p>
    <w:p w:rsidR="00000000" w:rsidRPr="00BB45B9" w:rsidP="00BB45B9">
      <w:pPr>
        <w:pStyle w:val="Heading1"/>
      </w:pPr>
      <w:bookmarkStart w:id="6" w:name="O_989755"/>
      <w:bookmarkEnd w:id="6"/>
      <w:r w:rsidRPr="00BB45B9">
        <w:t>Foundation Skills</w:t>
      </w:r>
    </w:p>
    <w:p w:rsidR="00000000" w:rsidRPr="00F00925" w:rsidP="00F00925">
      <w:pPr>
        <w:pStyle w:val="BodyText"/>
        <w:rPr>
          <w:i/>
        </w:rPr>
      </w:pPr>
      <w:r w:rsidRPr="00F00925">
        <w:rPr>
          <w:rStyle w:val="Emphasis"/>
        </w:rPr>
        <w:t>This section describes those language, litera</w:t>
      </w:r>
      <w:r w:rsidRPr="00F00925">
        <w:rPr>
          <w:rStyle w:val="Emphasis"/>
        </w:rPr>
        <w:t>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B45B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5B9" w:rsidP="00BB45B9">
            <w:pPr>
              <w:pStyle w:val="BodyText"/>
            </w:pPr>
            <w:r w:rsidRPr="00BB45B9">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5B9">
            <w:pPr>
              <w:pStyle w:val="BodyText"/>
              <w:rPr>
                <w:lang w:val="en-NZ"/>
              </w:rPr>
            </w:pPr>
            <w:r w:rsidRPr="00BB45B9">
              <w:rPr>
                <w:rStyle w:val="SpecialBold"/>
              </w:rPr>
              <w:t>Description</w:t>
            </w:r>
          </w:p>
        </w:tc>
      </w:tr>
      <w:tr w:rsidTr="00BB45B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5B9">
            <w:pPr>
              <w:pStyle w:val="BodyText"/>
              <w:rPr>
                <w:lang w:val="en-NZ"/>
              </w:rPr>
            </w:pPr>
            <w:r w:rsidRPr="00BB45B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5B9">
            <w:pPr>
              <w:pStyle w:val="ListBullet"/>
              <w:rPr>
                <w:lang w:val="en-NZ"/>
              </w:rPr>
            </w:pPr>
            <w:r w:rsidRPr="00BB45B9">
              <w:t xml:space="preserve">Interpret standard operating procedures, specifications, sampling schemes and schedules </w:t>
            </w:r>
          </w:p>
        </w:tc>
      </w:tr>
      <w:tr w:rsidTr="00BB45B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5B9">
            <w:pPr>
              <w:pStyle w:val="BodyText"/>
              <w:rPr>
                <w:lang w:val="en-NZ"/>
              </w:rPr>
            </w:pPr>
            <w:r w:rsidRPr="00BB45B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5B9">
            <w:pPr>
              <w:pStyle w:val="ListBullet"/>
              <w:rPr>
                <w:lang w:val="en-NZ"/>
              </w:rPr>
            </w:pPr>
            <w:r w:rsidRPr="00BB45B9">
              <w:t xml:space="preserve">Interpret numerical test data </w:t>
            </w:r>
          </w:p>
        </w:tc>
      </w:tr>
      <w:tr w:rsidTr="00BB45B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5B9">
            <w:pPr>
              <w:pStyle w:val="BodyText"/>
              <w:rPr>
                <w:lang w:val="en-NZ"/>
              </w:rPr>
            </w:pPr>
            <w:r w:rsidRPr="00BB45B9">
              <w:t xml:space="preserve">Navigate the world of </w:t>
            </w:r>
            <w:r w:rsidRPr="00BB45B9">
              <w:t>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5B9" w:rsidP="00BB45B9">
            <w:pPr>
              <w:pStyle w:val="ListBullet"/>
            </w:pPr>
            <w:r w:rsidRPr="00BB45B9">
              <w:t>Understand main tasks, responsibilities and boundaries of own role</w:t>
            </w:r>
          </w:p>
          <w:p w:rsidR="00000000" w:rsidP="00BB45B9">
            <w:pPr>
              <w:pStyle w:val="ListBullet"/>
              <w:rPr>
                <w:lang w:val="en-NZ"/>
              </w:rPr>
            </w:pPr>
            <w:r w:rsidRPr="00BB45B9">
              <w:t>Apply workplace procedures re</w:t>
            </w:r>
            <w:r w:rsidRPr="00BB45B9">
              <w:t>levant to own role</w:t>
            </w:r>
          </w:p>
        </w:tc>
      </w:tr>
      <w:tr w:rsidTr="00BB45B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5B9">
            <w:pPr>
              <w:pStyle w:val="BodyText"/>
              <w:rPr>
                <w:lang w:val="en-NZ"/>
              </w:rPr>
            </w:pPr>
            <w:r w:rsidRPr="00BB45B9">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5B9" w:rsidP="00BB45B9">
            <w:pPr>
              <w:pStyle w:val="ListBullet"/>
            </w:pPr>
            <w:r w:rsidRPr="00BB45B9">
              <w:t>Complete tasks in logical order</w:t>
            </w:r>
          </w:p>
          <w:p w:rsidR="00000000" w:rsidRPr="00BB45B9" w:rsidP="00BB45B9">
            <w:pPr>
              <w:pStyle w:val="ListBullet"/>
            </w:pPr>
            <w:r w:rsidRPr="00BB45B9">
              <w:t>Use workplace digital system to record and store results</w:t>
            </w:r>
          </w:p>
        </w:tc>
      </w:tr>
    </w:tbl>
    <w:p w:rsidR="00000000" w:rsidRPr="00BB45B9" w:rsidP="00BB45B9">
      <w:pPr>
        <w:pStyle w:val="BodyText"/>
      </w:pPr>
    </w:p>
    <w:p w:rsidR="00000000" w:rsidRPr="00BB45B9" w:rsidP="00BB45B9">
      <w:pPr>
        <w:pStyle w:val="AllowPageBreak"/>
      </w:pPr>
    </w:p>
    <w:p w:rsidR="00000000" w:rsidRPr="00BB45B9" w:rsidP="00BB45B9">
      <w:pPr>
        <w:pStyle w:val="Heading1"/>
      </w:pPr>
      <w:bookmarkStart w:id="7" w:name="O_989757"/>
      <w:bookmarkEnd w:id="7"/>
      <w:r w:rsidRPr="00BB45B9">
        <w:t>Unit Mapping Information</w:t>
      </w:r>
    </w:p>
    <w:tbl>
      <w:tblPr>
        <w:tblW w:w="9520" w:type="dxa"/>
        <w:tblLayout w:type="fixed"/>
        <w:tblCellMar>
          <w:left w:w="62" w:type="dxa"/>
          <w:right w:w="62" w:type="dxa"/>
        </w:tblCellMar>
        <w:tblLook w:val="0000"/>
      </w:tblPr>
      <w:tblGrid>
        <w:gridCol w:w="1871"/>
        <w:gridCol w:w="2128"/>
        <w:gridCol w:w="2409"/>
        <w:gridCol w:w="3112"/>
      </w:tblGrid>
      <w:tr w:rsidTr="00BB45B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5B9" w:rsidP="00BB45B9">
            <w:pPr>
              <w:pStyle w:val="BodyText"/>
            </w:pPr>
            <w:r w:rsidRPr="00BB45B9">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5B9" w:rsidP="00BB45B9">
            <w:pPr>
              <w:pStyle w:val="BodyText"/>
            </w:pPr>
            <w:r w:rsidRPr="00BB45B9">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5B9" w:rsidP="00BB45B9">
            <w:pPr>
              <w:pStyle w:val="BodyText"/>
            </w:pPr>
            <w:r w:rsidRPr="00BB45B9">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5B9">
            <w:pPr>
              <w:pStyle w:val="BodyText"/>
              <w:rPr>
                <w:lang w:val="en-NZ"/>
              </w:rPr>
            </w:pPr>
            <w:r w:rsidRPr="00BB45B9">
              <w:rPr>
                <w:rStyle w:val="SpecialBold"/>
              </w:rPr>
              <w:t>Equivalence status</w:t>
            </w:r>
          </w:p>
        </w:tc>
      </w:tr>
      <w:tr w:rsidTr="00BB45B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5B9">
            <w:pPr>
              <w:pStyle w:val="BodyText"/>
              <w:rPr>
                <w:lang w:val="en-NZ"/>
              </w:rPr>
            </w:pPr>
            <w:r w:rsidRPr="00BB45B9">
              <w:t>FBPSUG2024 Perform standard tests on cane samples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5B9">
            <w:pPr>
              <w:pStyle w:val="BodyText"/>
              <w:rPr>
                <w:lang w:val="en-NZ"/>
              </w:rPr>
            </w:pPr>
            <w:r w:rsidRPr="00BB45B9">
              <w:t>FDFSUG224A Perform standard tests on cane samples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5B9">
            <w:pPr>
              <w:pStyle w:val="BodyText"/>
              <w:rPr>
                <w:lang w:val="en-NZ"/>
              </w:rPr>
            </w:pPr>
            <w:r w:rsidRPr="00BB45B9">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5B9" w:rsidP="00BB45B9">
            <w:pPr>
              <w:pStyle w:val="BodyText"/>
            </w:pPr>
            <w:r w:rsidRPr="00BB45B9">
              <w:t>Equivalent unit</w:t>
            </w:r>
          </w:p>
        </w:tc>
      </w:tr>
    </w:tbl>
    <w:p w:rsidR="00000000" w:rsidRPr="00BB45B9" w:rsidP="00BB45B9">
      <w:pPr>
        <w:pStyle w:val="BodyText"/>
      </w:pPr>
    </w:p>
    <w:p w:rsidR="00000000" w:rsidRPr="00BB45B9" w:rsidP="00BB45B9">
      <w:pPr>
        <w:pStyle w:val="AllowPageBreak"/>
      </w:pPr>
    </w:p>
    <w:p w:rsidR="00000000" w:rsidRPr="00BB45B9" w:rsidP="00BB45B9">
      <w:pPr>
        <w:pStyle w:val="Heading1"/>
      </w:pPr>
      <w:bookmarkStart w:id="8" w:name="O_989764"/>
      <w:bookmarkEnd w:id="8"/>
      <w:r w:rsidRPr="00BB45B9">
        <w:t>Links</w:t>
      </w:r>
    </w:p>
    <w:p w:rsidR="00000000" w:rsidRPr="00BB45B9" w:rsidP="00F00925">
      <w:pPr>
        <w:pStyle w:val="BodyText"/>
      </w:pPr>
      <w:r w:rsidRPr="00BB45B9">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5700D3">
        <w:rPr>
          <w:rStyle w:val="Hyperlink"/>
        </w:rPr>
        <w:t>https://vetnet.gov.au/Pages/TrainingDocs.aspx?q=78b15323-cd38-483e-aad7-1159b570a5c4</w:t>
      </w:r>
      <w:r>
        <w:fldChar w:fldCharType="end"/>
      </w:r>
    </w:p>
    <w:p w:rsidR="00000000" w:rsidRPr="00BB45B9" w:rsidP="00BB45B9"/>
    <w:sectPr w:rsidSect="00BB45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5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5B9" w:rsidRPr="00F00925" w:rsidP="00F009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5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925" w:rsidP="00BB45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0925" w:rsidP="00BB45B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F00925" w:rsidP="00BB45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5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9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45B9" w:rsidRPr="00F00925" w:rsidP="00F009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5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925" w:rsidRPr="002D2AF8" w:rsidP="00BB45B9">
    <w:pPr>
      <w:pStyle w:val="Header"/>
      <w:framePr w:wrap="around"/>
    </w:pPr>
    <w:r>
      <w:fldChar w:fldCharType="begin"/>
    </w:r>
    <w:r>
      <w:instrText xml:space="preserve"> TITLE   \* MERGEFORMAT </w:instrText>
    </w:r>
    <w:r>
      <w:fldChar w:fldCharType="separate"/>
    </w:r>
    <w:r>
      <w:t>FBPSUG2024 Perform standard tests on cane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F00925" w:rsidP="00BB45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B85C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147A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45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45B9"/>
    <w:pPr>
      <w:spacing w:before="360" w:after="60"/>
      <w:outlineLvl w:val="0"/>
    </w:pPr>
    <w:rPr>
      <w:sz w:val="32"/>
    </w:rPr>
  </w:style>
  <w:style w:type="paragraph" w:styleId="Heading2">
    <w:name w:val="heading 2"/>
    <w:basedOn w:val="HeadingBase"/>
    <w:next w:val="BodyText"/>
    <w:link w:val="Heading2Char"/>
    <w:qFormat/>
    <w:rsid w:val="00BB45B9"/>
    <w:pPr>
      <w:keepLines/>
      <w:spacing w:before="240" w:after="120"/>
      <w:outlineLvl w:val="1"/>
    </w:pPr>
    <w:rPr>
      <w:sz w:val="28"/>
      <w:szCs w:val="40"/>
    </w:rPr>
  </w:style>
  <w:style w:type="paragraph" w:styleId="Heading3">
    <w:name w:val="heading 3"/>
    <w:basedOn w:val="HeadingBase"/>
    <w:next w:val="BodyText"/>
    <w:link w:val="Heading3Char"/>
    <w:qFormat/>
    <w:rsid w:val="00BB45B9"/>
    <w:pPr>
      <w:spacing w:before="180" w:after="120"/>
      <w:outlineLvl w:val="2"/>
    </w:pPr>
    <w:rPr>
      <w:spacing w:val="-10"/>
      <w:kern w:val="32"/>
    </w:rPr>
  </w:style>
  <w:style w:type="paragraph" w:styleId="Heading4">
    <w:name w:val="heading 4"/>
    <w:basedOn w:val="HeadingBase"/>
    <w:next w:val="BodyText"/>
    <w:link w:val="Heading4Char"/>
    <w:qFormat/>
    <w:rsid w:val="00BB45B9"/>
    <w:pPr>
      <w:spacing w:before="160" w:after="120"/>
      <w:outlineLvl w:val="3"/>
    </w:pPr>
    <w:rPr>
      <w:sz w:val="22"/>
    </w:rPr>
  </w:style>
  <w:style w:type="paragraph" w:styleId="Heading5">
    <w:name w:val="heading 5"/>
    <w:basedOn w:val="HeadingBase"/>
    <w:next w:val="Normal"/>
    <w:link w:val="Heading5Char"/>
    <w:qFormat/>
    <w:rsid w:val="00BB45B9"/>
    <w:pPr>
      <w:spacing w:before="80"/>
      <w:outlineLvl w:val="4"/>
    </w:pPr>
    <w:rPr>
      <w:color w:val="918585"/>
      <w:sz w:val="20"/>
    </w:rPr>
  </w:style>
  <w:style w:type="paragraph" w:styleId="Heading6">
    <w:name w:val="heading 6"/>
    <w:basedOn w:val="HeadingBase"/>
    <w:next w:val="Normal"/>
    <w:link w:val="Heading6Char"/>
    <w:qFormat/>
    <w:rsid w:val="00BB45B9"/>
    <w:pPr>
      <w:spacing w:before="60"/>
      <w:outlineLvl w:val="5"/>
    </w:pPr>
    <w:rPr>
      <w:color w:val="918585"/>
      <w:sz w:val="20"/>
    </w:rPr>
  </w:style>
  <w:style w:type="paragraph" w:styleId="Heading7">
    <w:name w:val="heading 7"/>
    <w:basedOn w:val="Normal"/>
    <w:next w:val="Normal"/>
    <w:link w:val="Heading7Char"/>
    <w:qFormat/>
    <w:rsid w:val="00BB45B9"/>
    <w:pPr>
      <w:ind w:left="720"/>
      <w:outlineLvl w:val="6"/>
    </w:pPr>
    <w:rPr>
      <w:i/>
    </w:rPr>
  </w:style>
  <w:style w:type="paragraph" w:styleId="Heading8">
    <w:name w:val="heading 8"/>
    <w:basedOn w:val="Normal"/>
    <w:next w:val="Normal"/>
    <w:link w:val="Heading8Char"/>
    <w:qFormat/>
    <w:rsid w:val="00BB45B9"/>
    <w:pPr>
      <w:ind w:left="720"/>
      <w:outlineLvl w:val="7"/>
    </w:pPr>
    <w:rPr>
      <w:i/>
    </w:rPr>
  </w:style>
  <w:style w:type="paragraph" w:styleId="Heading9">
    <w:name w:val="heading 9"/>
    <w:basedOn w:val="Normal"/>
    <w:next w:val="Normal"/>
    <w:link w:val="Heading9Char"/>
    <w:qFormat/>
    <w:rsid w:val="00BB45B9"/>
    <w:pPr>
      <w:ind w:left="720"/>
      <w:outlineLvl w:val="8"/>
    </w:pPr>
    <w:rPr>
      <w:i/>
    </w:rPr>
  </w:style>
  <w:style w:type="character" w:default="1" w:styleId="DefaultParagraphFont">
    <w:name w:val="Default Paragraph Font"/>
    <w:uiPriority w:val="1"/>
    <w:unhideWhenUsed/>
    <w:rsid w:val="00BB45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45B9"/>
  </w:style>
  <w:style w:type="character" w:customStyle="1" w:styleId="Heading1Char">
    <w:name w:val="Heading 1 Char"/>
    <w:basedOn w:val="DefaultParagraphFont"/>
    <w:link w:val="Heading1"/>
    <w:rsid w:val="00BB45B9"/>
    <w:rPr>
      <w:rFonts w:ascii="Times New Roman" w:eastAsia="Times New Roman" w:hAnsi="Times New Roman" w:cs="Times New Roman"/>
      <w:b/>
      <w:sz w:val="32"/>
      <w:szCs w:val="20"/>
      <w:lang w:eastAsia="en-US"/>
    </w:rPr>
  </w:style>
  <w:style w:type="paragraph" w:styleId="BodyText">
    <w:name w:val="Body Text"/>
    <w:basedOn w:val="Normal"/>
    <w:link w:val="BodyTextChar"/>
    <w:rsid w:val="00BB45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45B9"/>
    <w:rPr>
      <w:rFonts w:ascii="Times New Roman" w:eastAsia="Times New Roman" w:hAnsi="Times New Roman" w:cs="Times New Roman"/>
      <w:sz w:val="24"/>
      <w:lang w:eastAsia="en-US"/>
    </w:rPr>
  </w:style>
  <w:style w:type="paragraph" w:styleId="ListBullet">
    <w:name w:val="List Bullet"/>
    <w:basedOn w:val="List"/>
    <w:rsid w:val="00BB45B9"/>
    <w:pPr>
      <w:numPr>
        <w:numId w:val="11"/>
      </w:numPr>
      <w:tabs>
        <w:tab w:val="clear" w:pos="340"/>
      </w:tabs>
      <w:spacing w:before="40" w:after="40"/>
    </w:pPr>
  </w:style>
  <w:style w:type="character" w:customStyle="1" w:styleId="SpecialBold">
    <w:name w:val="Special Bold"/>
    <w:basedOn w:val="DefaultParagraphFont"/>
    <w:rsid w:val="00BB45B9"/>
    <w:rPr>
      <w:b/>
      <w:spacing w:val="0"/>
    </w:rPr>
  </w:style>
  <w:style w:type="character" w:styleId="Emphasis">
    <w:name w:val="Emphasis"/>
    <w:basedOn w:val="DefaultParagraphFont"/>
    <w:qFormat/>
    <w:rsid w:val="00BB45B9"/>
    <w:rPr>
      <w:i/>
    </w:rPr>
  </w:style>
  <w:style w:type="paragraph" w:customStyle="1" w:styleId="SuperHeading">
    <w:name w:val="SuperHeading"/>
    <w:basedOn w:val="Normal"/>
    <w:rsid w:val="00BB45B9"/>
    <w:pPr>
      <w:spacing w:before="240" w:after="120"/>
      <w:outlineLvl w:val="0"/>
    </w:pPr>
    <w:rPr>
      <w:rFonts w:ascii="Times New Roman" w:hAnsi="Times New Roman"/>
      <w:b/>
      <w:sz w:val="32"/>
    </w:rPr>
  </w:style>
  <w:style w:type="paragraph" w:customStyle="1" w:styleId="AllowPageBreak">
    <w:name w:val="AllowPageBreak"/>
    <w:rsid w:val="00BB45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45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45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45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45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45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45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45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45B9"/>
    <w:rPr>
      <w:rFonts w:ascii="Courier New" w:eastAsia="Times New Roman" w:hAnsi="Courier New" w:cs="Times New Roman"/>
      <w:i/>
      <w:szCs w:val="20"/>
      <w:lang w:eastAsia="en-US"/>
    </w:rPr>
  </w:style>
  <w:style w:type="paragraph" w:customStyle="1" w:styleId="HeadingBase">
    <w:name w:val="Heading Base"/>
    <w:rsid w:val="00BB45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45B9"/>
    <w:pPr>
      <w:tabs>
        <w:tab w:val="right" w:leader="dot" w:pos="9072"/>
      </w:tabs>
      <w:ind w:left="567"/>
    </w:pPr>
    <w:rPr>
      <w:szCs w:val="22"/>
    </w:rPr>
  </w:style>
  <w:style w:type="paragraph" w:customStyle="1" w:styleId="TOCBase">
    <w:name w:val="TOC Base"/>
    <w:rsid w:val="00BB45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45B9"/>
    <w:pPr>
      <w:tabs>
        <w:tab w:val="right" w:leader="dot" w:pos="9072"/>
      </w:tabs>
      <w:spacing w:before="40" w:after="40"/>
      <w:ind w:left="284"/>
    </w:pPr>
    <w:rPr>
      <w:rFonts w:ascii="Times New Roman" w:hAnsi="Times New Roman"/>
    </w:rPr>
  </w:style>
  <w:style w:type="paragraph" w:styleId="TOC1">
    <w:name w:val="toc 1"/>
    <w:basedOn w:val="TOCBase"/>
    <w:next w:val="Normal"/>
    <w:rsid w:val="00BB45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45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45B9"/>
    <w:rPr>
      <w:rFonts w:ascii="Times New Roman" w:eastAsia="Times New Roman" w:hAnsi="Times New Roman" w:cs="Times New Roman"/>
      <w:sz w:val="16"/>
      <w:lang w:eastAsia="en-US"/>
    </w:rPr>
  </w:style>
  <w:style w:type="paragraph" w:styleId="Title">
    <w:name w:val="Title"/>
    <w:basedOn w:val="HeadingBase"/>
    <w:link w:val="TitleChar"/>
    <w:qFormat/>
    <w:rsid w:val="00BB45B9"/>
    <w:pPr>
      <w:spacing w:before="5040"/>
      <w:jc w:val="center"/>
    </w:pPr>
    <w:rPr>
      <w:sz w:val="48"/>
      <w:szCs w:val="72"/>
      <w:lang w:val="en-US"/>
    </w:rPr>
  </w:style>
  <w:style w:type="character" w:customStyle="1" w:styleId="TitleChar">
    <w:name w:val="Title Char"/>
    <w:basedOn w:val="DefaultParagraphFont"/>
    <w:link w:val="Title"/>
    <w:rsid w:val="00BB45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45B9"/>
    <w:pPr>
      <w:tabs>
        <w:tab w:val="left" w:pos="3600"/>
        <w:tab w:val="left" w:pos="3958"/>
      </w:tabs>
    </w:pPr>
  </w:style>
  <w:style w:type="paragraph" w:styleId="List">
    <w:name w:val="List"/>
    <w:basedOn w:val="BodyText"/>
    <w:next w:val="BodyText"/>
    <w:rsid w:val="00BB45B9"/>
    <w:pPr>
      <w:tabs>
        <w:tab w:val="left" w:pos="340"/>
      </w:tabs>
      <w:spacing w:before="60" w:after="60"/>
      <w:ind w:left="340" w:hanging="340"/>
    </w:pPr>
  </w:style>
  <w:style w:type="paragraph" w:customStyle="1" w:styleId="Note">
    <w:name w:val="Note"/>
    <w:basedOn w:val="BodyText"/>
    <w:rsid w:val="00BB45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45B9"/>
    <w:pPr>
      <w:framePr w:wrap="auto" w:hAnchor="text" w:y="6049"/>
    </w:pPr>
    <w:rPr>
      <w:color w:val="000000"/>
      <w:sz w:val="40"/>
    </w:rPr>
  </w:style>
  <w:style w:type="paragraph" w:customStyle="1" w:styleId="TOCTitle">
    <w:name w:val="TOCTitle"/>
    <w:basedOn w:val="Heading1"/>
    <w:rsid w:val="00BB45B9"/>
    <w:pPr>
      <w:spacing w:after="240"/>
      <w:jc w:val="center"/>
      <w:outlineLvl w:val="9"/>
    </w:pPr>
    <w:rPr>
      <w:caps/>
    </w:rPr>
  </w:style>
  <w:style w:type="paragraph" w:customStyle="1" w:styleId="Version">
    <w:name w:val="Version"/>
    <w:rsid w:val="00BB45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45B9"/>
    <w:pPr>
      <w:numPr>
        <w:numId w:val="12"/>
      </w:numPr>
      <w:tabs>
        <w:tab w:val="clear" w:pos="680"/>
      </w:tabs>
    </w:pPr>
  </w:style>
  <w:style w:type="paragraph" w:styleId="Index1">
    <w:name w:val="index 1"/>
    <w:basedOn w:val="Normal"/>
    <w:next w:val="Normal"/>
    <w:semiHidden/>
    <w:rsid w:val="00BB45B9"/>
    <w:pPr>
      <w:keepNext w:val="0"/>
      <w:tabs>
        <w:tab w:val="right" w:pos="4176"/>
      </w:tabs>
      <w:ind w:left="198" w:hanging="198"/>
    </w:pPr>
    <w:rPr>
      <w:rFonts w:ascii="Garamond" w:hAnsi="Garamond"/>
    </w:rPr>
  </w:style>
  <w:style w:type="paragraph" w:styleId="IndexHeading">
    <w:name w:val="index heading"/>
    <w:basedOn w:val="Normal"/>
    <w:next w:val="Index1"/>
    <w:semiHidden/>
    <w:rsid w:val="00BB45B9"/>
    <w:pPr>
      <w:spacing w:before="120" w:after="120"/>
    </w:pPr>
    <w:rPr>
      <w:rFonts w:ascii="Arial" w:hAnsi="Arial"/>
      <w:b/>
      <w:color w:val="918585"/>
      <w:sz w:val="24"/>
    </w:rPr>
  </w:style>
  <w:style w:type="paragraph" w:styleId="Header">
    <w:name w:val="header"/>
    <w:basedOn w:val="Normal"/>
    <w:link w:val="HeaderChar"/>
    <w:rsid w:val="00BB45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45B9"/>
    <w:rPr>
      <w:rFonts w:ascii="Times New Roman" w:eastAsia="Times New Roman" w:hAnsi="Times New Roman" w:cs="Times New Roman"/>
      <w:sz w:val="16"/>
      <w:szCs w:val="20"/>
      <w:lang w:val="en-GB" w:eastAsia="en-US"/>
    </w:rPr>
  </w:style>
  <w:style w:type="paragraph" w:customStyle="1" w:styleId="Chapter">
    <w:name w:val="Chapter"/>
    <w:basedOn w:val="Normal"/>
    <w:rsid w:val="00BB45B9"/>
    <w:pPr>
      <w:spacing w:before="240"/>
    </w:pPr>
    <w:rPr>
      <w:rFonts w:ascii="Times New Roman" w:hAnsi="Times New Roman"/>
      <w:smallCaps/>
      <w:spacing w:val="80"/>
      <w:sz w:val="28"/>
    </w:rPr>
  </w:style>
  <w:style w:type="paragraph" w:customStyle="1" w:styleId="InChapter">
    <w:name w:val="InChapter"/>
    <w:basedOn w:val="Heading3"/>
    <w:rsid w:val="00BB45B9"/>
    <w:pPr>
      <w:spacing w:after="240"/>
      <w:outlineLvl w:val="9"/>
    </w:pPr>
    <w:rPr>
      <w:noProof/>
    </w:rPr>
  </w:style>
  <w:style w:type="paragraph" w:styleId="Index2">
    <w:name w:val="index 2"/>
    <w:basedOn w:val="Normal"/>
    <w:next w:val="Normal"/>
    <w:semiHidden/>
    <w:rsid w:val="00BB45B9"/>
    <w:pPr>
      <w:tabs>
        <w:tab w:val="right" w:pos="4176"/>
      </w:tabs>
      <w:ind w:left="568" w:hanging="284"/>
    </w:pPr>
    <w:rPr>
      <w:rFonts w:ascii="Garamond" w:hAnsi="Garamond"/>
    </w:rPr>
  </w:style>
  <w:style w:type="paragraph" w:customStyle="1" w:styleId="Byline">
    <w:name w:val="Byline"/>
    <w:rsid w:val="00BB45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45B9"/>
    <w:pPr>
      <w:tabs>
        <w:tab w:val="clear" w:pos="3600"/>
        <w:tab w:val="clear" w:pos="3958"/>
      </w:tabs>
      <w:jc w:val="right"/>
    </w:pPr>
  </w:style>
  <w:style w:type="paragraph" w:styleId="Caption">
    <w:name w:val="caption"/>
    <w:basedOn w:val="BodyText"/>
    <w:next w:val="Normal"/>
    <w:qFormat/>
    <w:rsid w:val="00BB45B9"/>
    <w:pPr>
      <w:framePr w:w="2268" w:hSpace="181" w:vSpace="181" w:wrap="around" w:vAnchor="text" w:hAnchor="page" w:x="1135" w:y="285" w:anchorLock="1"/>
    </w:pPr>
    <w:rPr>
      <w:i/>
    </w:rPr>
  </w:style>
  <w:style w:type="paragraph" w:customStyle="1" w:styleId="MiniTOCTitle">
    <w:name w:val="MiniTOCTitle"/>
    <w:basedOn w:val="Heading4"/>
    <w:rsid w:val="00BB45B9"/>
    <w:pPr>
      <w:spacing w:before="240"/>
      <w:outlineLvl w:val="9"/>
    </w:pPr>
    <w:rPr>
      <w:noProof/>
      <w:sz w:val="24"/>
    </w:rPr>
  </w:style>
  <w:style w:type="paragraph" w:customStyle="1" w:styleId="MiniTOCItem">
    <w:name w:val="MiniTOCItem"/>
    <w:basedOn w:val="ListBullet"/>
    <w:rsid w:val="00BB45B9"/>
    <w:pPr>
      <w:numPr>
        <w:numId w:val="0"/>
      </w:numPr>
      <w:tabs>
        <w:tab w:val="right" w:leader="dot" w:pos="6521"/>
      </w:tabs>
      <w:spacing w:before="0" w:after="0"/>
    </w:pPr>
  </w:style>
  <w:style w:type="paragraph" w:customStyle="1" w:styleId="TOFTitle">
    <w:name w:val="TOFTitle"/>
    <w:basedOn w:val="TOCTitle"/>
    <w:rsid w:val="00BB45B9"/>
  </w:style>
  <w:style w:type="paragraph" w:styleId="TableofFigures">
    <w:name w:val="table of figures"/>
    <w:basedOn w:val="Normal"/>
    <w:next w:val="Normal"/>
    <w:semiHidden/>
    <w:rsid w:val="00BB45B9"/>
    <w:pPr>
      <w:tabs>
        <w:tab w:val="right" w:leader="dot" w:pos="9072"/>
      </w:tabs>
      <w:ind w:left="970" w:hanging="403"/>
    </w:pPr>
    <w:rPr>
      <w:rFonts w:ascii="Times New Roman" w:hAnsi="Times New Roman"/>
      <w:b/>
    </w:rPr>
  </w:style>
  <w:style w:type="paragraph" w:styleId="ListNumber">
    <w:name w:val="List Number"/>
    <w:basedOn w:val="List"/>
    <w:rsid w:val="00BB45B9"/>
    <w:pPr>
      <w:numPr>
        <w:numId w:val="14"/>
      </w:numPr>
      <w:tabs>
        <w:tab w:val="clear" w:pos="340"/>
      </w:tabs>
    </w:pPr>
  </w:style>
  <w:style w:type="character" w:customStyle="1" w:styleId="WingdingSymbols">
    <w:name w:val="Wingding Symbols"/>
    <w:rsid w:val="00BB45B9"/>
    <w:rPr>
      <w:rFonts w:ascii="Wingdings" w:hAnsi="Wingdings"/>
    </w:rPr>
  </w:style>
  <w:style w:type="paragraph" w:customStyle="1" w:styleId="TableHeading">
    <w:name w:val="Table Heading"/>
    <w:basedOn w:val="HeadingBase"/>
    <w:rsid w:val="00BB45B9"/>
    <w:pPr>
      <w:keepLines/>
      <w:pBdr>
        <w:bottom w:val="single" w:sz="6" w:space="1" w:color="918585"/>
      </w:pBdr>
      <w:spacing w:before="240"/>
    </w:pPr>
  </w:style>
  <w:style w:type="character" w:customStyle="1" w:styleId="HotSpot">
    <w:name w:val="HotSpot"/>
    <w:rsid w:val="00BB45B9"/>
    <w:rPr>
      <w:color w:val="0033CC"/>
      <w:u w:val="none"/>
    </w:rPr>
  </w:style>
  <w:style w:type="paragraph" w:customStyle="1" w:styleId="BodyTextRight">
    <w:name w:val="Body Text Right"/>
    <w:basedOn w:val="BodyText"/>
    <w:rsid w:val="00BB45B9"/>
    <w:pPr>
      <w:spacing w:before="0" w:after="0"/>
      <w:jc w:val="right"/>
    </w:pPr>
  </w:style>
  <w:style w:type="paragraph" w:styleId="Index3">
    <w:name w:val="index 3"/>
    <w:basedOn w:val="ListNumber2"/>
    <w:next w:val="Normal"/>
    <w:semiHidden/>
    <w:rsid w:val="00BB45B9"/>
    <w:pPr>
      <w:numPr>
        <w:numId w:val="0"/>
      </w:numPr>
      <w:tabs>
        <w:tab w:val="right" w:leader="dot" w:pos="4176"/>
      </w:tabs>
    </w:pPr>
  </w:style>
  <w:style w:type="paragraph" w:styleId="ListNumber2">
    <w:name w:val="List Number 2"/>
    <w:basedOn w:val="List2"/>
    <w:rsid w:val="00BB45B9"/>
    <w:pPr>
      <w:numPr>
        <w:numId w:val="9"/>
      </w:numPr>
      <w:tabs>
        <w:tab w:val="clear" w:pos="1060"/>
      </w:tabs>
    </w:pPr>
  </w:style>
  <w:style w:type="paragraph" w:customStyle="1" w:styleId="MarginNote">
    <w:name w:val="Margin Note"/>
    <w:basedOn w:val="BodyText"/>
    <w:rsid w:val="00BB45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45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45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45B9"/>
    <w:rPr>
      <w:sz w:val="32"/>
    </w:rPr>
  </w:style>
  <w:style w:type="paragraph" w:customStyle="1" w:styleId="HeadingProcedure">
    <w:name w:val="Heading Procedure"/>
    <w:basedOn w:val="HeadingBase"/>
    <w:next w:val="Normal"/>
    <w:rsid w:val="00BB45B9"/>
    <w:pPr>
      <w:tabs>
        <w:tab w:val="left" w:pos="0"/>
      </w:tabs>
      <w:spacing w:before="120" w:after="60"/>
    </w:pPr>
    <w:rPr>
      <w:i/>
      <w:color w:val="918585"/>
      <w:sz w:val="22"/>
    </w:rPr>
  </w:style>
  <w:style w:type="paragraph" w:customStyle="1" w:styleId="TableBodyText">
    <w:name w:val="Table Body Text"/>
    <w:basedOn w:val="BodyText"/>
    <w:rsid w:val="00BB45B9"/>
    <w:pPr>
      <w:spacing w:before="60" w:after="60"/>
    </w:pPr>
  </w:style>
  <w:style w:type="paragraph" w:styleId="ListContinue">
    <w:name w:val="List Continue"/>
    <w:basedOn w:val="List"/>
    <w:rsid w:val="00BB45B9"/>
    <w:pPr>
      <w:ind w:firstLine="0"/>
    </w:pPr>
  </w:style>
  <w:style w:type="paragraph" w:customStyle="1" w:styleId="ListNote">
    <w:name w:val="List Note"/>
    <w:basedOn w:val="List"/>
    <w:rsid w:val="00BB45B9"/>
    <w:pPr>
      <w:pBdr>
        <w:top w:val="single" w:sz="6" w:space="2" w:color="918585"/>
        <w:bottom w:val="single" w:sz="6" w:space="2" w:color="918585"/>
      </w:pBdr>
      <w:tabs>
        <w:tab w:val="left" w:pos="1021"/>
      </w:tabs>
      <w:ind w:firstLine="0"/>
    </w:pPr>
  </w:style>
  <w:style w:type="paragraph" w:customStyle="1" w:styleId="Warning">
    <w:name w:val="Warning"/>
    <w:basedOn w:val="BodyText"/>
    <w:rsid w:val="00BB45B9"/>
    <w:pPr>
      <w:shd w:val="clear" w:color="auto" w:fill="D9D9D9"/>
      <w:tabs>
        <w:tab w:val="left" w:pos="992"/>
      </w:tabs>
      <w:ind w:left="119" w:right="119"/>
    </w:pPr>
    <w:rPr>
      <w:sz w:val="20"/>
    </w:rPr>
  </w:style>
  <w:style w:type="paragraph" w:customStyle="1" w:styleId="MarginIcons">
    <w:name w:val="Margin Icons"/>
    <w:basedOn w:val="BodyText"/>
    <w:rsid w:val="00BB45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45B9"/>
    <w:rPr>
      <w:rFonts w:ascii="Courier New" w:hAnsi="Courier New"/>
    </w:rPr>
  </w:style>
  <w:style w:type="paragraph" w:customStyle="1" w:styleId="NoteBullet">
    <w:name w:val="Note Bullet"/>
    <w:basedOn w:val="Note"/>
    <w:rsid w:val="00BB45B9"/>
    <w:pPr>
      <w:tabs>
        <w:tab w:val="clear" w:pos="680"/>
      </w:tabs>
      <w:spacing w:before="60" w:after="60"/>
    </w:pPr>
  </w:style>
  <w:style w:type="paragraph" w:customStyle="1" w:styleId="SubHeading2">
    <w:name w:val="SubHeading2"/>
    <w:basedOn w:val="HeadingBase"/>
    <w:rsid w:val="00BB45B9"/>
    <w:pPr>
      <w:spacing w:before="240" w:after="60"/>
    </w:pPr>
    <w:rPr>
      <w:sz w:val="20"/>
    </w:rPr>
  </w:style>
  <w:style w:type="paragraph" w:customStyle="1" w:styleId="SubHeading1">
    <w:name w:val="SubHeading1"/>
    <w:basedOn w:val="HeadingBase"/>
    <w:rsid w:val="00BB45B9"/>
    <w:pPr>
      <w:spacing w:before="240" w:after="60"/>
    </w:pPr>
    <w:rPr>
      <w:color w:val="918585"/>
      <w:sz w:val="22"/>
    </w:rPr>
  </w:style>
  <w:style w:type="paragraph" w:customStyle="1" w:styleId="SideHeading">
    <w:name w:val="Side Heading"/>
    <w:basedOn w:val="HeadingBase"/>
    <w:rsid w:val="00BB45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45B9"/>
    <w:pPr>
      <w:numPr>
        <w:numId w:val="10"/>
      </w:numPr>
    </w:pPr>
  </w:style>
  <w:style w:type="paragraph" w:styleId="PlainText">
    <w:name w:val="Plain Text"/>
    <w:basedOn w:val="Normal"/>
    <w:link w:val="PlainTextChar"/>
    <w:rsid w:val="00BB45B9"/>
    <w:rPr>
      <w:sz w:val="20"/>
    </w:rPr>
  </w:style>
  <w:style w:type="character" w:customStyle="1" w:styleId="PlainTextChar">
    <w:name w:val="Plain Text Char"/>
    <w:basedOn w:val="DefaultParagraphFont"/>
    <w:link w:val="PlainText"/>
    <w:rsid w:val="00BB45B9"/>
    <w:rPr>
      <w:rFonts w:ascii="Courier New" w:eastAsia="Times New Roman" w:hAnsi="Courier New" w:cs="Times New Roman"/>
      <w:sz w:val="20"/>
      <w:szCs w:val="20"/>
      <w:lang w:eastAsia="en-US"/>
    </w:rPr>
  </w:style>
  <w:style w:type="character" w:customStyle="1" w:styleId="MenuOption">
    <w:name w:val="Menu Option"/>
    <w:basedOn w:val="DefaultParagraphFont"/>
    <w:rsid w:val="00BB45B9"/>
    <w:rPr>
      <w:b/>
      <w:smallCaps/>
    </w:rPr>
  </w:style>
  <w:style w:type="paragraph" w:customStyle="1" w:styleId="TableListNumber">
    <w:name w:val="Table List Number"/>
    <w:basedOn w:val="ListNumber"/>
    <w:rsid w:val="00BB45B9"/>
    <w:pPr>
      <w:numPr>
        <w:numId w:val="0"/>
      </w:numPr>
    </w:pPr>
  </w:style>
  <w:style w:type="paragraph" w:styleId="TOC4">
    <w:name w:val="toc 4"/>
    <w:basedOn w:val="TOCBase"/>
    <w:next w:val="Normal"/>
    <w:semiHidden/>
    <w:rsid w:val="00BB45B9"/>
    <w:pPr>
      <w:tabs>
        <w:tab w:val="right" w:leader="dot" w:pos="9071"/>
      </w:tabs>
      <w:ind w:left="1701"/>
    </w:pPr>
  </w:style>
  <w:style w:type="paragraph" w:customStyle="1" w:styleId="ListAlpha">
    <w:name w:val="List Alpha"/>
    <w:basedOn w:val="List"/>
    <w:rsid w:val="00BB45B9"/>
    <w:pPr>
      <w:numPr>
        <w:numId w:val="8"/>
      </w:numPr>
    </w:pPr>
  </w:style>
  <w:style w:type="paragraph" w:customStyle="1" w:styleId="ListAlpha2">
    <w:name w:val="List Alpha 2"/>
    <w:basedOn w:val="List2"/>
    <w:rsid w:val="00BB45B9"/>
    <w:pPr>
      <w:numPr>
        <w:numId w:val="7"/>
      </w:numPr>
    </w:pPr>
  </w:style>
  <w:style w:type="paragraph" w:styleId="List2">
    <w:name w:val="List 2"/>
    <w:basedOn w:val="BodyText"/>
    <w:rsid w:val="00BB45B9"/>
    <w:pPr>
      <w:tabs>
        <w:tab w:val="left" w:pos="680"/>
      </w:tabs>
      <w:spacing w:before="60" w:after="60"/>
      <w:ind w:left="680" w:hanging="340"/>
    </w:pPr>
  </w:style>
  <w:style w:type="paragraph" w:styleId="List3">
    <w:name w:val="List 3"/>
    <w:basedOn w:val="BodyText"/>
    <w:rsid w:val="00BB45B9"/>
    <w:pPr>
      <w:tabs>
        <w:tab w:val="left" w:pos="1021"/>
      </w:tabs>
      <w:spacing w:before="60" w:after="60"/>
      <w:ind w:left="1020" w:hanging="340"/>
    </w:pPr>
  </w:style>
  <w:style w:type="paragraph" w:styleId="List4">
    <w:name w:val="List 4"/>
    <w:basedOn w:val="BodyText"/>
    <w:rsid w:val="00BB45B9"/>
    <w:pPr>
      <w:tabs>
        <w:tab w:val="left" w:pos="1361"/>
      </w:tabs>
      <w:spacing w:before="60" w:after="60"/>
      <w:ind w:left="1361" w:hanging="340"/>
    </w:pPr>
  </w:style>
  <w:style w:type="paragraph" w:styleId="List5">
    <w:name w:val="List 5"/>
    <w:basedOn w:val="BodyText"/>
    <w:rsid w:val="00BB45B9"/>
    <w:pPr>
      <w:tabs>
        <w:tab w:val="left" w:pos="1701"/>
      </w:tabs>
      <w:spacing w:before="60" w:after="60"/>
      <w:ind w:left="1701" w:hanging="340"/>
    </w:pPr>
  </w:style>
  <w:style w:type="paragraph" w:styleId="ListBullet3">
    <w:name w:val="List Bullet 3"/>
    <w:basedOn w:val="List3"/>
    <w:rsid w:val="00BB45B9"/>
    <w:pPr>
      <w:numPr>
        <w:numId w:val="13"/>
      </w:numPr>
      <w:tabs>
        <w:tab w:val="clear" w:pos="1021"/>
      </w:tabs>
      <w:ind w:left="1037" w:hanging="357"/>
    </w:pPr>
  </w:style>
  <w:style w:type="paragraph" w:styleId="ListBullet4">
    <w:name w:val="List Bullet 4"/>
    <w:basedOn w:val="List4"/>
    <w:rsid w:val="00BB45B9"/>
    <w:pPr>
      <w:numPr>
        <w:numId w:val="2"/>
      </w:numPr>
      <w:tabs>
        <w:tab w:val="clear" w:pos="1361"/>
      </w:tabs>
    </w:pPr>
  </w:style>
  <w:style w:type="paragraph" w:styleId="ListBullet5">
    <w:name w:val="List Bullet 5"/>
    <w:basedOn w:val="List5"/>
    <w:rsid w:val="00BB45B9"/>
    <w:pPr>
      <w:numPr>
        <w:numId w:val="3"/>
      </w:numPr>
    </w:pPr>
  </w:style>
  <w:style w:type="paragraph" w:styleId="ListContinue2">
    <w:name w:val="List Continue 2"/>
    <w:basedOn w:val="List2"/>
    <w:rsid w:val="00BB45B9"/>
    <w:pPr>
      <w:ind w:firstLine="0"/>
    </w:pPr>
  </w:style>
  <w:style w:type="paragraph" w:styleId="ListContinue3">
    <w:name w:val="List Continue 3"/>
    <w:basedOn w:val="List3"/>
    <w:rsid w:val="00BB45B9"/>
    <w:pPr>
      <w:ind w:left="1021" w:firstLine="0"/>
    </w:pPr>
  </w:style>
  <w:style w:type="paragraph" w:styleId="ListContinue4">
    <w:name w:val="List Continue 4"/>
    <w:basedOn w:val="List4"/>
    <w:rsid w:val="00BB45B9"/>
    <w:pPr>
      <w:ind w:firstLine="0"/>
    </w:pPr>
  </w:style>
  <w:style w:type="paragraph" w:styleId="ListContinue5">
    <w:name w:val="List Continue 5"/>
    <w:basedOn w:val="List5"/>
    <w:rsid w:val="00BB45B9"/>
    <w:pPr>
      <w:ind w:firstLine="0"/>
    </w:pPr>
  </w:style>
  <w:style w:type="paragraph" w:styleId="ListNumber3">
    <w:name w:val="List Number 3"/>
    <w:basedOn w:val="List3"/>
    <w:rsid w:val="00BB45B9"/>
    <w:pPr>
      <w:numPr>
        <w:numId w:val="4"/>
      </w:numPr>
    </w:pPr>
  </w:style>
  <w:style w:type="paragraph" w:styleId="ListNumber4">
    <w:name w:val="List Number 4"/>
    <w:basedOn w:val="List4"/>
    <w:rsid w:val="00BB45B9"/>
    <w:pPr>
      <w:numPr>
        <w:numId w:val="5"/>
      </w:numPr>
    </w:pPr>
  </w:style>
  <w:style w:type="paragraph" w:styleId="ListNumber5">
    <w:name w:val="List Number 5"/>
    <w:basedOn w:val="List5"/>
    <w:rsid w:val="00BB45B9"/>
    <w:pPr>
      <w:numPr>
        <w:numId w:val="6"/>
      </w:numPr>
    </w:pPr>
  </w:style>
  <w:style w:type="paragraph" w:styleId="BlockText">
    <w:name w:val="Block Text"/>
    <w:basedOn w:val="Normal"/>
    <w:rsid w:val="00BB45B9"/>
    <w:pPr>
      <w:spacing w:after="120"/>
      <w:ind w:left="1440" w:right="1440"/>
    </w:pPr>
  </w:style>
  <w:style w:type="character" w:customStyle="1" w:styleId="Subscript">
    <w:name w:val="Subscript"/>
    <w:basedOn w:val="DefaultParagraphFont"/>
    <w:rsid w:val="00BB45B9"/>
    <w:rPr>
      <w:sz w:val="16"/>
      <w:vertAlign w:val="subscript"/>
    </w:rPr>
  </w:style>
  <w:style w:type="character" w:customStyle="1" w:styleId="Superscript">
    <w:name w:val="Superscript"/>
    <w:basedOn w:val="DefaultParagraphFont"/>
    <w:rsid w:val="00BB45B9"/>
    <w:rPr>
      <w:sz w:val="16"/>
      <w:vertAlign w:val="superscript"/>
    </w:rPr>
  </w:style>
  <w:style w:type="character" w:customStyle="1" w:styleId="Symbols">
    <w:name w:val="Symbols"/>
    <w:basedOn w:val="DefaultParagraphFont"/>
    <w:rsid w:val="00BB45B9"/>
    <w:rPr>
      <w:rFonts w:ascii="Symbol" w:hAnsi="Symbol"/>
    </w:rPr>
  </w:style>
  <w:style w:type="character" w:customStyle="1" w:styleId="MenuOptions">
    <w:name w:val="Menu Options"/>
    <w:basedOn w:val="DefaultParagraphFont"/>
    <w:rsid w:val="00BB45B9"/>
    <w:rPr>
      <w:rFonts w:ascii="Arial Narrow" w:hAnsi="Arial Narrow"/>
      <w:smallCaps/>
    </w:rPr>
  </w:style>
  <w:style w:type="character" w:customStyle="1" w:styleId="Buttons">
    <w:name w:val="Buttons"/>
    <w:basedOn w:val="DefaultParagraphFont"/>
    <w:rsid w:val="00BB45B9"/>
    <w:rPr>
      <w:b/>
    </w:rPr>
  </w:style>
  <w:style w:type="character" w:customStyle="1" w:styleId="Underlined">
    <w:name w:val="Underlined"/>
    <w:basedOn w:val="DefaultParagraphFont"/>
    <w:rsid w:val="00BB45B9"/>
    <w:rPr>
      <w:u w:val="single"/>
    </w:rPr>
  </w:style>
  <w:style w:type="paragraph" w:customStyle="1" w:styleId="TableBodyTextRight">
    <w:name w:val="Table Body Text Right"/>
    <w:basedOn w:val="TableBodyText"/>
    <w:rsid w:val="00BB45B9"/>
    <w:pPr>
      <w:widowControl w:val="0"/>
      <w:autoSpaceDE w:val="0"/>
      <w:autoSpaceDN w:val="0"/>
      <w:adjustRightInd w:val="0"/>
      <w:jc w:val="right"/>
    </w:pPr>
    <w:rPr>
      <w:rFonts w:cs="Arial"/>
      <w:szCs w:val="18"/>
    </w:rPr>
  </w:style>
  <w:style w:type="paragraph" w:customStyle="1" w:styleId="CopyrightText">
    <w:name w:val="Copyright Text"/>
    <w:basedOn w:val="BodyText"/>
    <w:rsid w:val="00BB45B9"/>
    <w:rPr>
      <w:sz w:val="18"/>
    </w:rPr>
  </w:style>
  <w:style w:type="paragraph" w:customStyle="1" w:styleId="BodySmallRight">
    <w:name w:val="Body Small Right"/>
    <w:basedOn w:val="BodyTextRight"/>
    <w:rsid w:val="00BB45B9"/>
    <w:rPr>
      <w:sz w:val="18"/>
      <w:szCs w:val="18"/>
    </w:rPr>
  </w:style>
  <w:style w:type="paragraph" w:customStyle="1" w:styleId="MarginEdition">
    <w:name w:val="Margin Edition"/>
    <w:basedOn w:val="MarginNote"/>
    <w:rsid w:val="00BB45B9"/>
    <w:pPr>
      <w:spacing w:before="0" w:after="0"/>
    </w:pPr>
    <w:rPr>
      <w:rFonts w:ascii="Times New Roman" w:hAnsi="Times New Roman"/>
      <w:color w:val="999999"/>
    </w:rPr>
  </w:style>
  <w:style w:type="paragraph" w:customStyle="1" w:styleId="Spacer">
    <w:name w:val="Spacer"/>
    <w:basedOn w:val="Normal"/>
    <w:rsid w:val="00BB45B9"/>
    <w:rPr>
      <w:sz w:val="2"/>
      <w:szCs w:val="2"/>
    </w:rPr>
  </w:style>
  <w:style w:type="character" w:customStyle="1" w:styleId="Small">
    <w:name w:val="Small"/>
    <w:basedOn w:val="DefaultParagraphFont"/>
    <w:rsid w:val="00BB45B9"/>
    <w:rPr>
      <w:sz w:val="16"/>
    </w:rPr>
  </w:style>
  <w:style w:type="paragraph" w:customStyle="1" w:styleId="WideTable">
    <w:name w:val="Wide Table"/>
    <w:basedOn w:val="Normal"/>
    <w:rsid w:val="00BB45B9"/>
    <w:pPr>
      <w:ind w:left="-1418"/>
    </w:pPr>
    <w:rPr>
      <w:sz w:val="2"/>
      <w:szCs w:val="2"/>
    </w:rPr>
  </w:style>
  <w:style w:type="character" w:styleId="PageNumber">
    <w:name w:val="page number"/>
    <w:basedOn w:val="DefaultParagraphFont"/>
    <w:rsid w:val="00BB45B9"/>
  </w:style>
  <w:style w:type="paragraph" w:styleId="Quote">
    <w:name w:val="Quote"/>
    <w:basedOn w:val="Heading1"/>
    <w:link w:val="QuoteChar"/>
    <w:qFormat/>
    <w:rsid w:val="00BB45B9"/>
    <w:rPr>
      <w:b w:val="0"/>
      <w:sz w:val="72"/>
      <w:szCs w:val="72"/>
      <w:lang w:val="en-NZ"/>
    </w:rPr>
  </w:style>
  <w:style w:type="character" w:customStyle="1" w:styleId="QuoteChar">
    <w:name w:val="Quote Char"/>
    <w:basedOn w:val="DefaultParagraphFont"/>
    <w:link w:val="Quote"/>
    <w:rsid w:val="00BB45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45B9"/>
    <w:pPr>
      <w:pageBreakBefore/>
    </w:pPr>
  </w:style>
  <w:style w:type="paragraph" w:customStyle="1" w:styleId="Border">
    <w:name w:val="Border"/>
    <w:basedOn w:val="Normal"/>
    <w:qFormat/>
    <w:rsid w:val="00BB45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45B9"/>
    <w:rPr>
      <w:b/>
      <w:bCs/>
      <w:i/>
      <w:iCs/>
      <w:color w:val="auto"/>
    </w:rPr>
  </w:style>
  <w:style w:type="paragraph" w:styleId="IntenseQuote">
    <w:name w:val="Intense Quote"/>
    <w:basedOn w:val="Normal"/>
    <w:next w:val="Normal"/>
    <w:link w:val="IntenseQuoteChar"/>
    <w:uiPriority w:val="30"/>
    <w:qFormat/>
    <w:rsid w:val="00BB45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45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45B9"/>
    <w:rPr>
      <w:smallCaps/>
      <w:color w:val="auto"/>
      <w:u w:val="single"/>
    </w:rPr>
  </w:style>
  <w:style w:type="character" w:styleId="IntenseReference">
    <w:name w:val="Intense Reference"/>
    <w:basedOn w:val="DefaultParagraphFont"/>
    <w:uiPriority w:val="32"/>
    <w:qFormat/>
    <w:rsid w:val="00BB45B9"/>
    <w:rPr>
      <w:b/>
      <w:bCs/>
      <w:smallCaps/>
      <w:color w:val="auto"/>
      <w:spacing w:val="5"/>
      <w:u w:val="single"/>
    </w:rPr>
  </w:style>
  <w:style w:type="paragraph" w:customStyle="1" w:styleId="2ColumnHeading">
    <w:name w:val="2Column Heading"/>
    <w:basedOn w:val="BodyText"/>
    <w:qFormat/>
    <w:rsid w:val="00BB45B9"/>
    <w:pPr>
      <w:spacing w:after="60"/>
      <w:ind w:left="-2268"/>
    </w:pPr>
    <w:rPr>
      <w:b/>
    </w:rPr>
  </w:style>
  <w:style w:type="paragraph" w:customStyle="1" w:styleId="Heading1TOC">
    <w:name w:val="Heading1 TOC"/>
    <w:basedOn w:val="Normal"/>
    <w:qFormat/>
    <w:rsid w:val="00BB45B9"/>
    <w:pPr>
      <w:spacing w:before="240" w:after="120"/>
    </w:pPr>
    <w:rPr>
      <w:rFonts w:ascii="Times New Roman" w:hAnsi="Times New Roman"/>
      <w:b/>
      <w:sz w:val="32"/>
    </w:rPr>
  </w:style>
  <w:style w:type="paragraph" w:customStyle="1" w:styleId="Heading2TOC">
    <w:name w:val="Heading2 TOC"/>
    <w:basedOn w:val="Normal"/>
    <w:qFormat/>
    <w:rsid w:val="00BB45B9"/>
    <w:pPr>
      <w:spacing w:before="240" w:after="60"/>
    </w:pPr>
    <w:rPr>
      <w:rFonts w:ascii="Times New Roman" w:hAnsi="Times New Roman"/>
      <w:b/>
      <w:sz w:val="28"/>
    </w:rPr>
  </w:style>
  <w:style w:type="character" w:customStyle="1" w:styleId="Underline">
    <w:name w:val="Underline"/>
    <w:basedOn w:val="DefaultParagraphFont"/>
    <w:qFormat/>
    <w:rsid w:val="00BB45B9"/>
    <w:rPr>
      <w:u w:val="single"/>
    </w:rPr>
  </w:style>
  <w:style w:type="character" w:customStyle="1" w:styleId="BoldandItalics">
    <w:name w:val="Bold and Italics"/>
    <w:qFormat/>
    <w:rsid w:val="00BB45B9"/>
    <w:rPr>
      <w:b/>
      <w:i/>
      <w:u w:val="none"/>
    </w:rPr>
  </w:style>
  <w:style w:type="paragraph" w:styleId="BalloonText">
    <w:name w:val="Balloon Text"/>
    <w:basedOn w:val="Normal"/>
    <w:link w:val="BalloonTextChar"/>
    <w:rsid w:val="00BB45B9"/>
    <w:rPr>
      <w:rFonts w:ascii="Tahoma" w:hAnsi="Tahoma" w:cs="Tahoma"/>
      <w:sz w:val="16"/>
      <w:szCs w:val="16"/>
    </w:rPr>
  </w:style>
  <w:style w:type="character" w:customStyle="1" w:styleId="BalloonTextChar">
    <w:name w:val="Balloon Text Char"/>
    <w:basedOn w:val="DefaultParagraphFont"/>
    <w:link w:val="BalloonText"/>
    <w:rsid w:val="00BB45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45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45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45B9"/>
    <w:rPr>
      <w:b/>
      <w:color w:val="660033"/>
      <w:spacing w:val="0"/>
    </w:rPr>
  </w:style>
  <w:style w:type="paragraph" w:customStyle="1" w:styleId="Nameditemlist">
    <w:name w:val="Named item list"/>
    <w:basedOn w:val="BodyText"/>
    <w:qFormat/>
    <w:rsid w:val="00BB45B9"/>
    <w:pPr>
      <w:tabs>
        <w:tab w:val="left" w:pos="2835"/>
      </w:tabs>
      <w:ind w:left="2835" w:hanging="2835"/>
    </w:pPr>
  </w:style>
  <w:style w:type="paragraph" w:customStyle="1" w:styleId="BodyTextnopadding">
    <w:name w:val="Body Text no padding"/>
    <w:basedOn w:val="BodyText"/>
    <w:qFormat/>
    <w:rsid w:val="00BB45B9"/>
    <w:pPr>
      <w:spacing w:before="0" w:after="0"/>
    </w:pPr>
  </w:style>
  <w:style w:type="paragraph" w:customStyle="1" w:styleId="BodyTextBold">
    <w:name w:val="Body Text Bold"/>
    <w:basedOn w:val="BodyText"/>
    <w:qFormat/>
    <w:rsid w:val="00BB45B9"/>
    <w:rPr>
      <w:b/>
    </w:rPr>
  </w:style>
  <w:style w:type="character" w:styleId="Hyperlink">
    <w:name w:val="Hyperlink"/>
    <w:basedOn w:val="DefaultParagraphFont"/>
    <w:uiPriority w:val="99"/>
    <w:unhideWhenUsed/>
    <w:rsid w:val="00F009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510</Words>
  <Characters>3181</Characters>
  <Application>Microsoft Office Word</Application>
  <DocSecurity>0</DocSecurity>
  <Lines>122</Lines>
  <Paragraphs>78</Paragraphs>
  <ScaleCrop>false</ScaleCrop>
  <Company>Author-it Software Corporation Ltd.</Company>
  <LinksUpToDate>false</LinksUpToDate>
  <CharactersWithSpaces>3613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FBPSUG2024 Perform standard tests on cane samples</dc:title>
  <dc:subject>Approved</dc:subject>
  <dc:creator>Skills Impact</dc:creator>
  <cp:keywords>Release: 1</cp:keywords>
  <dc:description>Review Date: 12 April 2008</dc:description>
  <cp:lastModifiedBy>HSD_TPCMSd.prod</cp:lastModifiedBy>
  <cp:revision>3</cp:revision>
  <dcterms:created xsi:type="dcterms:W3CDTF">2023-01-26T22:10:00Z</dcterms:created>
  <dcterms:modified xsi:type="dcterms:W3CDTF">2023-01-26T22:10:00Z</dcterms:modified>
</cp:coreProperties>
</file>