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4ED" w:rsidP="001054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FBPSUG2021 Operate an ash separation system</w:t>
      </w:r>
      <w:r>
        <w:fldChar w:fldCharType="end"/>
      </w:r>
    </w:p>
    <w:p w:rsidR="001054ED" w:rsidP="001054ED">
      <w:pPr>
        <w:pStyle w:val="Version"/>
        <w:sectPr w:rsidSect="004E1F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1FD6" w:rsidP="004E1FD6">
      <w:pPr>
        <w:pStyle w:val="SuperHeading"/>
      </w:pPr>
      <w:r w:rsidRPr="004E1FD6">
        <w:t>FBPSUG2021 Operate an ash separation system</w:t>
      </w:r>
    </w:p>
    <w:p w:rsidR="00000000" w:rsidRPr="004E1FD6" w:rsidP="004E1FD6">
      <w:pPr>
        <w:pStyle w:val="Heading1"/>
      </w:pPr>
      <w:bookmarkStart w:id="1" w:name="O_989350"/>
      <w:bookmarkEnd w:id="1"/>
      <w:r w:rsidRPr="004E1F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rPr>
                <w:rStyle w:val="SpecialBold"/>
              </w:rPr>
              <w:t>Comments</w:t>
            </w:r>
          </w:p>
        </w:tc>
      </w:tr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t>This version released with FBP Food, Beverage and Pharmaceutical Training Package Version 2.0.</w:t>
            </w:r>
          </w:p>
        </w:tc>
      </w:tr>
    </w:tbl>
    <w:p w:rsidR="001054ED" w:rsidP="004E1FD6">
      <w:pPr>
        <w:pStyle w:val="BodyText"/>
      </w:pPr>
    </w:p>
    <w:p w:rsidR="001054ED" w:rsidP="004E1FD6">
      <w:pPr>
        <w:pStyle w:val="BodyText"/>
      </w:pPr>
    </w:p>
    <w:p w:rsidR="00000000" w:rsidRPr="004E1FD6" w:rsidP="004E1FD6">
      <w:pPr>
        <w:pStyle w:val="Heading1"/>
      </w:pPr>
      <w:bookmarkStart w:id="2" w:name="O_989351"/>
      <w:bookmarkEnd w:id="2"/>
      <w:r w:rsidRPr="004E1FD6">
        <w:t>Application</w:t>
      </w:r>
    </w:p>
    <w:p w:rsidR="00000000" w:rsidRPr="004E1FD6" w:rsidP="001054ED">
      <w:pPr>
        <w:pStyle w:val="BodyText"/>
      </w:pPr>
      <w:r w:rsidRPr="004E1FD6">
        <w:t>This unit of competency describes the skills and knowledge required to operate a</w:t>
      </w:r>
      <w:r w:rsidRPr="004E1FD6">
        <w:t xml:space="preserve"> system to separate ash solids from boiler sluice water by use of clarifiers and filters.</w:t>
      </w:r>
    </w:p>
    <w:p w:rsidR="00000000" w:rsidRPr="004E1FD6" w:rsidP="001054ED">
      <w:pPr>
        <w:pStyle w:val="BodyText"/>
      </w:pPr>
      <w:r w:rsidRPr="004E1FD6">
        <w:t>The unit applies to individuals who work under supervision in the sugar milling industry.</w:t>
      </w:r>
    </w:p>
    <w:p w:rsidR="00000000" w:rsidRPr="004E1FD6" w:rsidP="001054ED">
      <w:pPr>
        <w:pStyle w:val="BodyText"/>
      </w:pPr>
      <w:r w:rsidRPr="004E1FD6">
        <w:t>All work must be carried out to comply with workplace procedures according t</w:t>
      </w:r>
      <w:r w:rsidRPr="004E1FD6">
        <w:t>o state/territory health and safety regulations, legislation and standards that apply to the workplace.</w:t>
      </w:r>
    </w:p>
    <w:p w:rsidR="00000000" w:rsidRPr="004E1FD6" w:rsidP="001054ED">
      <w:pPr>
        <w:pStyle w:val="BodyText"/>
      </w:pPr>
      <w:r w:rsidRPr="004E1FD6">
        <w:t>No occupational licensing, legislative or certification requirements apply to this unit at the time of publication.</w:t>
      </w:r>
    </w:p>
    <w:p w:rsidR="00000000" w:rsidRPr="004E1FD6" w:rsidP="004E1FD6">
      <w:pPr>
        <w:pStyle w:val="Heading1"/>
      </w:pPr>
      <w:bookmarkStart w:id="3" w:name="O_989352"/>
      <w:bookmarkEnd w:id="3"/>
      <w:r w:rsidRPr="004E1FD6">
        <w:t>Pre-requisite Unit</w:t>
      </w:r>
    </w:p>
    <w:p w:rsidR="00000000" w:rsidRPr="004E1FD6" w:rsidP="001054ED">
      <w:pPr>
        <w:pStyle w:val="BodyText"/>
      </w:pPr>
      <w:r w:rsidRPr="004E1FD6">
        <w:t>Nil</w:t>
      </w:r>
    </w:p>
    <w:p w:rsidR="00000000" w:rsidRPr="004E1FD6" w:rsidP="004E1FD6">
      <w:pPr>
        <w:pStyle w:val="Heading1"/>
      </w:pPr>
      <w:bookmarkStart w:id="4" w:name="O_989354"/>
      <w:bookmarkEnd w:id="4"/>
      <w:r w:rsidRPr="004E1FD6">
        <w:t>Unit Sector</w:t>
      </w:r>
    </w:p>
    <w:p w:rsidR="00000000" w:rsidRPr="004E1FD6" w:rsidP="001054ED">
      <w:pPr>
        <w:pStyle w:val="BodyText"/>
      </w:pPr>
      <w:r w:rsidRPr="004E1FD6">
        <w:t>Sugar milling (SUG)</w:t>
      </w:r>
    </w:p>
    <w:p w:rsidR="00000000" w:rsidRPr="004E1FD6" w:rsidP="004E1FD6">
      <w:pPr>
        <w:pStyle w:val="Heading1"/>
      </w:pPr>
      <w:bookmarkStart w:id="5" w:name="O_989355"/>
      <w:bookmarkEnd w:id="5"/>
      <w:r w:rsidRPr="004E1F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0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rPr>
                <w:rStyle w:val="SpecialBold"/>
              </w:rPr>
              <w:t>Performance Criteria</w:t>
            </w:r>
          </w:p>
        </w:tc>
      </w:tr>
      <w:tr w:rsidTr="0010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1. Prepare the ash separation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t>1.1 Confirm materials are available to meet requirements</w:t>
            </w:r>
          </w:p>
          <w:p w:rsidR="00000000" w:rsidRPr="004E1FD6" w:rsidP="004E1FD6">
            <w:pPr>
              <w:pStyle w:val="BodyText"/>
            </w:pPr>
            <w:r w:rsidRPr="004E1FD6">
              <w:t>1.2 Confirm services are available and ready for op</w:t>
            </w:r>
            <w:r w:rsidRPr="004E1FD6">
              <w:t>eration</w:t>
            </w:r>
          </w:p>
          <w:p w:rsidR="00000000" w:rsidRPr="004E1FD6" w:rsidP="004E1FD6">
            <w:pPr>
              <w:pStyle w:val="BodyText"/>
            </w:pPr>
            <w:r w:rsidRPr="004E1FD6">
              <w:t>1.3 Select, fit and use personal protective equipment according to workplace safety procedures</w:t>
            </w:r>
          </w:p>
          <w:p w:rsidR="00000000" w:rsidRPr="004E1FD6" w:rsidP="004E1FD6">
            <w:pPr>
              <w:pStyle w:val="BodyText"/>
            </w:pPr>
            <w:r w:rsidRPr="004E1FD6">
              <w:t xml:space="preserve">1.4 Check equipment in readiness for use according to operating </w:t>
            </w:r>
            <w:r w:rsidRPr="004E1FD6">
              <w:t>procedures</w:t>
            </w:r>
          </w:p>
          <w:p w:rsidR="00000000" w:rsidRPr="004E1FD6" w:rsidP="004E1FD6">
            <w:pPr>
              <w:pStyle w:val="BodyText"/>
            </w:pPr>
            <w:r w:rsidRPr="004E1FD6">
              <w:t>1.5 Set the ash separation process to meet production requirements</w:t>
            </w:r>
          </w:p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 xml:space="preserve">1.6 Identify and report health and safety hazards and maintenance requirements </w:t>
            </w:r>
          </w:p>
        </w:tc>
      </w:tr>
      <w:tr w:rsidTr="0010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2. Operate the ash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t>2.1 Start and operate the ash separation system according to operating procedures</w:t>
            </w:r>
          </w:p>
          <w:p w:rsidR="00000000" w:rsidRPr="004E1FD6" w:rsidP="004E1FD6">
            <w:pPr>
              <w:pStyle w:val="BodyText"/>
            </w:pPr>
            <w:r w:rsidRPr="004E1FD6">
              <w:t>2.2 Confirm process performance is maintained within ma</w:t>
            </w:r>
            <w:r w:rsidRPr="004E1FD6">
              <w:t>nufacturer</w:t>
            </w:r>
            <w:r>
              <w:t>’</w:t>
            </w:r>
            <w:r w:rsidRPr="004E1FD6">
              <w:t>s specifications to meet workplace requirements</w:t>
            </w:r>
          </w:p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 xml:space="preserve">2.3 Ensure the work area meets workplace cleaning standards </w:t>
            </w:r>
          </w:p>
        </w:tc>
      </w:tr>
      <w:tr w:rsidTr="0010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3. Analyse and respond to abnormal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t>3.1 Monitor ash separation system operating conditions</w:t>
            </w:r>
          </w:p>
          <w:p w:rsidR="00000000" w:rsidRPr="004E1FD6" w:rsidP="004E1FD6">
            <w:pPr>
              <w:pStyle w:val="BodyText"/>
            </w:pPr>
            <w:r w:rsidRPr="004E1FD6">
              <w:t>3.2 Take corrective action to rec</w:t>
            </w:r>
            <w:r w:rsidRPr="004E1FD6">
              <w:t>tify causes of abnormal performance</w:t>
            </w:r>
          </w:p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3.3 Implement emergency procedures according to workplace safety procedures</w:t>
            </w:r>
          </w:p>
        </w:tc>
      </w:tr>
      <w:tr w:rsidTr="0010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4. Hand over ash separation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t>4.1 Maintain operating log according to workplace procedures</w:t>
            </w:r>
          </w:p>
          <w:p w:rsidR="00000000" w:rsidRPr="004E1FD6" w:rsidP="004E1FD6">
            <w:pPr>
              <w:pStyle w:val="BodyText"/>
            </w:pPr>
            <w:r w:rsidRPr="004E1FD6">
              <w:t>4.2 Carry out handover according to workpla</w:t>
            </w:r>
            <w:r w:rsidRPr="004E1FD6">
              <w:t>ce procedures</w:t>
            </w:r>
          </w:p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4.3 Ensure system operators are aware of system and related equipment status at completion of handover</w:t>
            </w:r>
          </w:p>
        </w:tc>
      </w:tr>
      <w:tr w:rsidTr="001054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5. Complete ash separation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t>5.1 Collect and dispose of ash according to workplace, environmental and waste handling requirements</w:t>
            </w:r>
            <w:r w:rsidRPr="004E1FD6">
              <w:t xml:space="preserve"> and procedures</w:t>
            </w:r>
          </w:p>
          <w:p w:rsidR="00000000" w:rsidRPr="004E1FD6" w:rsidP="004E1FD6">
            <w:pPr>
              <w:pStyle w:val="BodyText"/>
            </w:pPr>
            <w:r w:rsidRPr="004E1FD6">
              <w:t>5.2 Identify and report operational maintenance requirements according to workplace procedures</w:t>
            </w:r>
          </w:p>
          <w:p w:rsidR="00000000" w:rsidRPr="004E1FD6" w:rsidP="004E1FD6">
            <w:pPr>
              <w:pStyle w:val="BodyText"/>
            </w:pPr>
            <w:r w:rsidRPr="004E1FD6">
              <w:t>5.3 Record workplace information according to workplace procedures</w:t>
            </w:r>
          </w:p>
        </w:tc>
      </w:tr>
    </w:tbl>
    <w:p w:rsidR="00000000" w:rsidRPr="004E1FD6" w:rsidP="004E1FD6">
      <w:pPr>
        <w:pStyle w:val="BodyText"/>
      </w:pPr>
    </w:p>
    <w:p w:rsidR="00000000" w:rsidRPr="004E1FD6" w:rsidP="004E1FD6">
      <w:pPr>
        <w:pStyle w:val="AllowPageBreak"/>
      </w:pPr>
    </w:p>
    <w:p w:rsidR="00000000" w:rsidRPr="004E1FD6" w:rsidP="004E1FD6">
      <w:pPr>
        <w:pStyle w:val="Heading1"/>
      </w:pPr>
      <w:bookmarkStart w:id="6" w:name="O_989356"/>
      <w:bookmarkEnd w:id="6"/>
      <w:r w:rsidRPr="004E1FD6">
        <w:t>Foundation Skills</w:t>
      </w:r>
    </w:p>
    <w:p w:rsidR="00000000" w:rsidRPr="001054ED" w:rsidP="001054ED">
      <w:pPr>
        <w:pStyle w:val="BodyText"/>
        <w:rPr>
          <w:i/>
        </w:rPr>
      </w:pPr>
      <w:r w:rsidRPr="001054E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rPr>
                <w:rStyle w:val="SpecialBold"/>
              </w:rPr>
              <w:t>Description</w:t>
            </w:r>
          </w:p>
        </w:tc>
      </w:tr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ListBullet"/>
              <w:rPr>
                <w:lang w:val="en-NZ"/>
              </w:rPr>
            </w:pPr>
            <w:r w:rsidRPr="004E1FD6">
              <w:t>Interpret workplace information rele</w:t>
            </w:r>
            <w:r w:rsidRPr="004E1FD6">
              <w:t>vant to job role</w:t>
            </w:r>
          </w:p>
        </w:tc>
      </w:tr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ListBullet"/>
            </w:pPr>
            <w:r w:rsidRPr="004E1FD6">
              <w:t>Monitor and interpret production and process control indicators and data</w:t>
            </w:r>
          </w:p>
          <w:p w:rsidR="00000000" w:rsidRPr="004E1FD6" w:rsidP="004E1FD6">
            <w:pPr>
              <w:pStyle w:val="ListBullet"/>
            </w:pPr>
            <w:r w:rsidRPr="004E1FD6">
              <w:t>Estimate storage capacities of ash holding areas</w:t>
            </w:r>
          </w:p>
          <w:p w:rsidR="00000000" w:rsidP="004E1FD6">
            <w:pPr>
              <w:pStyle w:val="ListBullet"/>
              <w:rPr>
                <w:lang w:val="en-NZ"/>
              </w:rPr>
            </w:pPr>
            <w:r w:rsidRPr="004E1FD6">
              <w:t>Calculate correct quantities of chemicals, including caustic soda and flocculants for use in system</w:t>
            </w:r>
          </w:p>
        </w:tc>
      </w:tr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ListBullet"/>
              <w:rPr>
                <w:lang w:val="en-NZ"/>
              </w:rPr>
            </w:pPr>
            <w:r w:rsidRPr="004E1FD6">
              <w:t>Apply workplace procedures to own role and responsibilities</w:t>
            </w:r>
          </w:p>
        </w:tc>
      </w:tr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ListBullet"/>
              <w:rPr>
                <w:lang w:val="en-NZ"/>
              </w:rPr>
            </w:pPr>
            <w:r w:rsidRPr="004E1FD6">
              <w:t>Use modes of communication suitable to purpose to confirm and clarify understanding</w:t>
            </w:r>
          </w:p>
        </w:tc>
      </w:tr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ListBullet"/>
            </w:pPr>
            <w:r w:rsidRPr="004E1FD6">
              <w:t>Access and interpret ash separation syste</w:t>
            </w:r>
            <w:r w:rsidRPr="004E1FD6">
              <w:t>m process control panels and system</w:t>
            </w:r>
          </w:p>
          <w:p w:rsidR="00000000" w:rsidRPr="004E1FD6" w:rsidP="004E1FD6">
            <w:pPr>
              <w:pStyle w:val="ListBullet"/>
            </w:pPr>
            <w:r w:rsidRPr="004E1FD6">
              <w:t>Make routine decisions to correct abnormal plant performance of ash separation system</w:t>
            </w:r>
          </w:p>
        </w:tc>
      </w:tr>
    </w:tbl>
    <w:p w:rsidR="00000000" w:rsidRPr="004E1FD6" w:rsidP="004E1FD6">
      <w:pPr>
        <w:pStyle w:val="BodyText"/>
      </w:pPr>
    </w:p>
    <w:p w:rsidR="00000000" w:rsidRPr="004E1FD6" w:rsidP="004E1FD6">
      <w:pPr>
        <w:pStyle w:val="AllowPageBreak"/>
      </w:pPr>
    </w:p>
    <w:p w:rsidR="00000000" w:rsidRPr="004E1FD6" w:rsidP="004E1FD6">
      <w:pPr>
        <w:pStyle w:val="Heading1"/>
      </w:pPr>
      <w:bookmarkStart w:id="7" w:name="O_989358"/>
      <w:bookmarkEnd w:id="7"/>
      <w:r w:rsidRPr="004E1F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rPr>
                <w:rStyle w:val="SpecialBold"/>
              </w:rPr>
              <w:t>Equivalence status</w:t>
            </w:r>
          </w:p>
        </w:tc>
      </w:tr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FBPSUG2021 Operate an ash separation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FDFSUG221A Operate an ash separation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t>Equivalent unit</w:t>
            </w:r>
          </w:p>
        </w:tc>
      </w:tr>
    </w:tbl>
    <w:p w:rsidR="00000000" w:rsidRPr="004E1FD6" w:rsidP="004E1FD6">
      <w:pPr>
        <w:pStyle w:val="BodyText"/>
      </w:pPr>
    </w:p>
    <w:p w:rsidR="00000000" w:rsidRPr="004E1FD6" w:rsidP="004E1FD6">
      <w:pPr>
        <w:pStyle w:val="AllowPageBreak"/>
      </w:pPr>
    </w:p>
    <w:p w:rsidR="00000000" w:rsidRPr="004E1FD6" w:rsidP="004E1FD6">
      <w:pPr>
        <w:pStyle w:val="Heading1"/>
      </w:pPr>
      <w:bookmarkStart w:id="8" w:name="O_989365"/>
      <w:bookmarkEnd w:id="8"/>
      <w:r w:rsidRPr="004E1FD6">
        <w:t>Links</w:t>
      </w:r>
    </w:p>
    <w:p w:rsidR="00000000" w:rsidRPr="004E1FD6" w:rsidP="001054ED">
      <w:pPr>
        <w:pStyle w:val="BodyText"/>
      </w:pPr>
      <w:r w:rsidRPr="004E1FD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C27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1FD6" w:rsidP="001054ED">
      <w:pPr>
        <w:pStyle w:val="BodyText"/>
        <w:sectPr w:rsidSect="004E1F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1FD6" w:rsidP="004E1FD6">
      <w:pPr>
        <w:pStyle w:val="SuperHeading"/>
      </w:pPr>
      <w:r w:rsidRPr="004E1FD6">
        <w:t xml:space="preserve">Assessment </w:t>
      </w:r>
      <w:r w:rsidRPr="004E1FD6">
        <w:t>Requirements for FBPSUG2021 Operate an ash separation system</w:t>
      </w:r>
    </w:p>
    <w:p w:rsidR="00000000" w:rsidRPr="004E1FD6" w:rsidP="004E1FD6">
      <w:pPr>
        <w:pStyle w:val="Heading1"/>
      </w:pPr>
      <w:bookmarkStart w:id="9" w:name="O_989360"/>
      <w:bookmarkEnd w:id="9"/>
      <w:r w:rsidRPr="004E1F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rPr>
                <w:rStyle w:val="SpecialBold"/>
              </w:rPr>
              <w:t>Comments</w:t>
            </w:r>
          </w:p>
        </w:tc>
      </w:tr>
      <w:tr w:rsidTr="004E1F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1FD6">
            <w:pPr>
              <w:pStyle w:val="BodyText"/>
              <w:rPr>
                <w:lang w:val="en-NZ"/>
              </w:rPr>
            </w:pPr>
            <w:r w:rsidRPr="004E1F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1FD6" w:rsidP="004E1FD6">
            <w:pPr>
              <w:pStyle w:val="BodyText"/>
            </w:pPr>
            <w:r w:rsidRPr="004E1FD6">
              <w:t>This version released with FBP Food, Beverage and Pharmaceutical Training Package Version 2.0.</w:t>
            </w:r>
          </w:p>
        </w:tc>
      </w:tr>
    </w:tbl>
    <w:p w:rsidR="00000000" w:rsidRPr="004E1FD6" w:rsidP="004E1FD6">
      <w:pPr>
        <w:pStyle w:val="BodyText"/>
      </w:pPr>
    </w:p>
    <w:p w:rsidR="00000000" w:rsidRPr="004E1FD6" w:rsidP="004E1FD6">
      <w:pPr>
        <w:pStyle w:val="AllowPageBreak"/>
      </w:pPr>
    </w:p>
    <w:p w:rsidR="00000000" w:rsidRPr="004E1FD6" w:rsidP="004E1FD6">
      <w:pPr>
        <w:pStyle w:val="Heading1"/>
      </w:pPr>
      <w:bookmarkStart w:id="10" w:name="O_989361"/>
      <w:bookmarkEnd w:id="10"/>
      <w:r w:rsidRPr="004E1FD6">
        <w:t>Performance Evidence</w:t>
      </w:r>
    </w:p>
    <w:p w:rsidR="00000000" w:rsidRPr="004E1FD6" w:rsidP="001054ED">
      <w:pPr>
        <w:pStyle w:val="BodyText"/>
      </w:pPr>
      <w:r w:rsidRPr="004E1FD6">
        <w:t xml:space="preserve">An individual demonstrating competency must satisfy all of the elements and performance criteria in this unit. </w:t>
      </w:r>
    </w:p>
    <w:p w:rsidR="00000000" w:rsidRPr="004E1FD6" w:rsidP="001054ED">
      <w:pPr>
        <w:pStyle w:val="BodyText"/>
      </w:pPr>
      <w:r w:rsidRPr="004E1FD6">
        <w:t>There must be evidence that the individual has operated an ash separation system in line with workplace contexts and demons</w:t>
      </w:r>
      <w:r w:rsidRPr="004E1FD6">
        <w:t>trated each of the following points at least once:</w:t>
      </w:r>
    </w:p>
    <w:p w:rsidR="00000000" w:rsidRPr="004E1FD6" w:rsidP="004E1FD6">
      <w:pPr>
        <w:pStyle w:val="ListBullet"/>
      </w:pPr>
      <w:r w:rsidRPr="004E1FD6">
        <w:t>conducted pre-start checks and followed start-up procedure</w:t>
      </w:r>
    </w:p>
    <w:p w:rsidR="00000000" w:rsidRPr="004E1FD6" w:rsidP="004E1FD6">
      <w:pPr>
        <w:pStyle w:val="ListBullet"/>
      </w:pPr>
      <w:r w:rsidRPr="004E1FD6">
        <w:t>selected, fitted and used required personal protective equipment (PPE)</w:t>
      </w:r>
    </w:p>
    <w:p w:rsidR="00000000" w:rsidRPr="004E1FD6" w:rsidP="004E1FD6">
      <w:pPr>
        <w:pStyle w:val="ListBullet"/>
      </w:pPr>
      <w:r w:rsidRPr="004E1FD6">
        <w:t>maintained work area to meet cleaning standards</w:t>
      </w:r>
    </w:p>
    <w:p w:rsidR="00000000" w:rsidRPr="004E1FD6" w:rsidP="004E1FD6">
      <w:pPr>
        <w:pStyle w:val="ListBullet"/>
      </w:pPr>
      <w:r w:rsidRPr="004E1FD6">
        <w:t>monitored the ash separati</w:t>
      </w:r>
      <w:r w:rsidRPr="004E1FD6">
        <w:t>on system</w:t>
      </w:r>
    </w:p>
    <w:p w:rsidR="00000000" w:rsidRPr="004E1FD6" w:rsidP="004E1FD6">
      <w:pPr>
        <w:pStyle w:val="ListBullet"/>
      </w:pPr>
      <w:r w:rsidRPr="004E1FD6">
        <w:t>recorded operating information</w:t>
      </w:r>
    </w:p>
    <w:p w:rsidR="00000000" w:rsidRPr="004E1FD6" w:rsidP="004E1FD6">
      <w:pPr>
        <w:pStyle w:val="ListBullet"/>
      </w:pPr>
      <w:r w:rsidRPr="004E1FD6">
        <w:t>observed safe chemical preparation and handling</w:t>
      </w:r>
    </w:p>
    <w:p w:rsidR="00000000" w:rsidRPr="004E1FD6" w:rsidP="004E1FD6">
      <w:pPr>
        <w:pStyle w:val="ListBullet"/>
      </w:pPr>
      <w:r w:rsidRPr="004E1FD6">
        <w:t xml:space="preserve">reported health and safety risks and maintenance requirements </w:t>
      </w:r>
    </w:p>
    <w:p w:rsidR="00000000" w:rsidRPr="004E1FD6" w:rsidP="004E1FD6">
      <w:pPr>
        <w:pStyle w:val="ListBullet"/>
      </w:pPr>
      <w:r w:rsidRPr="004E1FD6">
        <w:t>followed shift handover procedure</w:t>
      </w:r>
    </w:p>
    <w:p w:rsidR="00000000" w:rsidRPr="004E1FD6" w:rsidP="004E1FD6">
      <w:pPr>
        <w:pStyle w:val="ListBullet"/>
      </w:pPr>
      <w:r w:rsidRPr="004E1FD6">
        <w:t>taken corrective action in response to typical operating faults and product and process non-conformance</w:t>
      </w:r>
    </w:p>
    <w:p w:rsidR="00000000" w:rsidRPr="004E1FD6" w:rsidP="004E1FD6">
      <w:pPr>
        <w:pStyle w:val="ListBullet"/>
      </w:pPr>
      <w:r w:rsidRPr="004E1FD6">
        <w:t>safely disposed of ash.</w:t>
      </w:r>
    </w:p>
    <w:p w:rsidR="00000000" w:rsidRPr="004E1FD6" w:rsidP="004E1FD6">
      <w:pPr>
        <w:pStyle w:val="AllowPageBreak"/>
      </w:pPr>
    </w:p>
    <w:p w:rsidR="00000000" w:rsidRPr="004E1FD6" w:rsidP="004E1FD6">
      <w:pPr>
        <w:pStyle w:val="Heading1"/>
      </w:pPr>
      <w:bookmarkStart w:id="11" w:name="O_989362"/>
      <w:bookmarkEnd w:id="11"/>
      <w:r w:rsidRPr="004E1FD6">
        <w:t>Knowledge Evidence</w:t>
      </w:r>
    </w:p>
    <w:p w:rsidR="00000000" w:rsidRPr="004E1FD6" w:rsidP="001054ED">
      <w:pPr>
        <w:pStyle w:val="BodyText"/>
      </w:pPr>
      <w:r w:rsidRPr="004E1FD6">
        <w:t>An individual must be able to demonstrate the knowledge required to perform the tasks outlin</w:t>
      </w:r>
      <w:r w:rsidRPr="004E1FD6">
        <w:t>ed in the elements and performance criteria of this unit. This includes knowledge of:</w:t>
      </w:r>
    </w:p>
    <w:p w:rsidR="00000000" w:rsidRPr="004E1FD6" w:rsidP="004E1FD6">
      <w:pPr>
        <w:pStyle w:val="ListBullet"/>
      </w:pPr>
      <w:r w:rsidRPr="004E1FD6">
        <w:t>properties of ash or soot and the impact on filter operation</w:t>
      </w:r>
    </w:p>
    <w:p w:rsidR="00000000" w:rsidRPr="004E1FD6" w:rsidP="004E1FD6">
      <w:pPr>
        <w:pStyle w:val="ListBullet"/>
      </w:pPr>
      <w:r w:rsidRPr="004E1FD6">
        <w:t>functions and operating principles of ash separation system and related equipment</w:t>
      </w:r>
    </w:p>
    <w:p w:rsidR="00000000" w:rsidRPr="004E1FD6" w:rsidP="004E1FD6">
      <w:pPr>
        <w:pStyle w:val="ListBullet"/>
      </w:pPr>
      <w:r w:rsidRPr="004E1FD6">
        <w:t>relationship between vacuu</w:t>
      </w:r>
      <w:r w:rsidRPr="004E1FD6">
        <w:t>m, filter speed and cake permeability</w:t>
      </w:r>
    </w:p>
    <w:p w:rsidR="00000000" w:rsidRPr="004E1FD6" w:rsidP="004E1FD6">
      <w:pPr>
        <w:pStyle w:val="ListBullet"/>
      </w:pPr>
      <w:r w:rsidRPr="004E1FD6">
        <w:t>key health and safety requirements for operating an ash separation system in the workplace:</w:t>
      </w:r>
    </w:p>
    <w:p w:rsidR="00000000" w:rsidRPr="004E1FD6" w:rsidP="004E1FD6">
      <w:pPr>
        <w:pStyle w:val="ListBullet2"/>
      </w:pPr>
      <w:r w:rsidRPr="004E1FD6">
        <w:t>correct use of PPE</w:t>
      </w:r>
    </w:p>
    <w:p w:rsidR="00000000" w:rsidRPr="004E1FD6" w:rsidP="004E1FD6">
      <w:pPr>
        <w:pStyle w:val="ListBullet2"/>
      </w:pPr>
      <w:r w:rsidRPr="004E1FD6">
        <w:t>procedures for responding to emergency situations, including safe shutdown procedure</w:t>
      </w:r>
    </w:p>
    <w:p w:rsidR="00000000" w:rsidRPr="004E1FD6" w:rsidP="004E1FD6">
      <w:pPr>
        <w:pStyle w:val="ListBullet2"/>
      </w:pPr>
      <w:r w:rsidRPr="004E1FD6">
        <w:t>health and safety hazards related to operation of the ash removal system, and associated lock-out, tag-out and isolation procedures</w:t>
      </w:r>
    </w:p>
    <w:p w:rsidR="00000000" w:rsidRPr="004E1FD6" w:rsidP="004E1FD6">
      <w:pPr>
        <w:pStyle w:val="ListBullet"/>
      </w:pPr>
      <w:r w:rsidRPr="004E1FD6">
        <w:t>handover procedures for operating an ash separation system</w:t>
      </w:r>
    </w:p>
    <w:p w:rsidR="00000000" w:rsidRPr="004E1FD6" w:rsidP="004E1FD6">
      <w:pPr>
        <w:pStyle w:val="ListBullet"/>
      </w:pPr>
      <w:r w:rsidRPr="004E1FD6">
        <w:t>procedures and responsibility for reporting problems for operati</w:t>
      </w:r>
      <w:r w:rsidRPr="004E1FD6">
        <w:t>ng an ash separation system</w:t>
      </w:r>
    </w:p>
    <w:p w:rsidR="00000000" w:rsidRPr="004E1FD6" w:rsidP="004E1FD6">
      <w:pPr>
        <w:pStyle w:val="ListBullet"/>
      </w:pPr>
      <w:r w:rsidRPr="004E1FD6">
        <w:t>environmental and waste handling requirements and procedures relevant to operating an ash separation system</w:t>
      </w:r>
    </w:p>
    <w:p w:rsidR="00000000" w:rsidRPr="004E1FD6" w:rsidP="004E1FD6">
      <w:pPr>
        <w:pStyle w:val="ListBullet"/>
      </w:pPr>
      <w:r w:rsidRPr="004E1FD6">
        <w:t>recording requirements and procedures for operating an ash separation system.</w:t>
      </w:r>
    </w:p>
    <w:p w:rsidR="00000000" w:rsidRPr="004E1FD6" w:rsidP="004E1FD6">
      <w:pPr>
        <w:pStyle w:val="AllowPageBreak"/>
      </w:pPr>
    </w:p>
    <w:p w:rsidR="00000000" w:rsidRPr="004E1FD6" w:rsidP="004E1FD6">
      <w:pPr>
        <w:pStyle w:val="Heading1"/>
      </w:pPr>
      <w:bookmarkStart w:id="12" w:name="O_989363"/>
      <w:bookmarkEnd w:id="12"/>
      <w:r w:rsidRPr="004E1FD6">
        <w:t>Assessment Conditions</w:t>
      </w:r>
    </w:p>
    <w:p w:rsidR="00000000" w:rsidRPr="004E1FD6" w:rsidP="001054ED">
      <w:pPr>
        <w:pStyle w:val="BodyText"/>
      </w:pPr>
      <w:r w:rsidRPr="004E1FD6">
        <w:t>Ass</w:t>
      </w:r>
      <w:r w:rsidRPr="004E1FD6">
        <w:t>essment of skills must take place under the following conditions:</w:t>
      </w:r>
    </w:p>
    <w:p w:rsidR="00000000" w:rsidRPr="004E1FD6" w:rsidP="004E1FD6">
      <w:pPr>
        <w:pStyle w:val="ListBullet"/>
      </w:pPr>
      <w:r w:rsidRPr="004E1FD6">
        <w:t>physical conditions:</w:t>
      </w:r>
    </w:p>
    <w:p w:rsidR="00000000" w:rsidRPr="004E1FD6" w:rsidP="004E1FD6">
      <w:pPr>
        <w:pStyle w:val="ListBullet2"/>
      </w:pPr>
      <w:r w:rsidRPr="004E1FD6">
        <w:t>skills must be demonstrated in a sugar milling workplace or an environment that accurately represents workplace conditions</w:t>
      </w:r>
    </w:p>
    <w:p w:rsidR="00000000" w:rsidRPr="004E1FD6" w:rsidP="004E1FD6">
      <w:pPr>
        <w:pStyle w:val="ListBullet"/>
      </w:pPr>
      <w:r w:rsidRPr="004E1FD6">
        <w:t xml:space="preserve">resources, equipment and materials: </w:t>
      </w:r>
    </w:p>
    <w:p w:rsidR="00000000" w:rsidRPr="004E1FD6" w:rsidP="004E1FD6">
      <w:pPr>
        <w:pStyle w:val="ListBullet2"/>
      </w:pPr>
      <w:r w:rsidRPr="004E1FD6">
        <w:t xml:space="preserve">PPE </w:t>
      </w:r>
    </w:p>
    <w:p w:rsidR="00000000" w:rsidRPr="004E1FD6" w:rsidP="004E1FD6">
      <w:pPr>
        <w:pStyle w:val="ListBullet2"/>
      </w:pPr>
      <w:r w:rsidRPr="004E1FD6">
        <w:t>ash separation system and related equipment</w:t>
      </w:r>
    </w:p>
    <w:p w:rsidR="00000000" w:rsidRPr="004E1FD6" w:rsidP="004E1FD6">
      <w:pPr>
        <w:pStyle w:val="ListBullet2"/>
      </w:pPr>
      <w:r w:rsidRPr="004E1FD6">
        <w:t>workplace information recording system</w:t>
      </w:r>
    </w:p>
    <w:p w:rsidR="00000000" w:rsidRPr="004E1FD6" w:rsidP="004E1FD6">
      <w:pPr>
        <w:pStyle w:val="ListBullet"/>
      </w:pPr>
      <w:r w:rsidRPr="004E1FD6">
        <w:t>specifications:</w:t>
      </w:r>
    </w:p>
    <w:p w:rsidR="00000000" w:rsidRPr="004E1FD6" w:rsidP="004E1FD6">
      <w:pPr>
        <w:pStyle w:val="ListBullet2"/>
      </w:pPr>
      <w:r w:rsidRPr="004E1FD6">
        <w:t>operating procedures and related advice on equipment operation, including advice on safe work practices and environmental requirements</w:t>
      </w:r>
    </w:p>
    <w:p w:rsidR="00000000" w:rsidRPr="004E1FD6" w:rsidP="004E1FD6">
      <w:pPr>
        <w:pStyle w:val="ListBullet2"/>
      </w:pPr>
      <w:r w:rsidRPr="004E1FD6">
        <w:t xml:space="preserve">product and process </w:t>
      </w:r>
      <w:r w:rsidRPr="004E1FD6">
        <w:t>specifications and operating parameters</w:t>
      </w:r>
    </w:p>
    <w:p w:rsidR="00000000" w:rsidRPr="004E1FD6" w:rsidP="004E1FD6">
      <w:pPr>
        <w:pStyle w:val="ListBullet2"/>
      </w:pPr>
      <w:r w:rsidRPr="004E1FD6">
        <w:t>workplace cleaning standards and procedures</w:t>
      </w:r>
    </w:p>
    <w:p w:rsidR="00000000" w:rsidRPr="004E1FD6" w:rsidP="004E1FD6">
      <w:pPr>
        <w:pStyle w:val="ListBullet2"/>
      </w:pPr>
      <w:r w:rsidRPr="004E1FD6">
        <w:t>workplace information recording procedures.</w:t>
      </w:r>
    </w:p>
    <w:p w:rsidR="00000000" w:rsidRPr="004E1FD6" w:rsidP="001054ED">
      <w:pPr>
        <w:pStyle w:val="BodyText"/>
      </w:pPr>
      <w:r w:rsidRPr="004E1FD6">
        <w:t xml:space="preserve">Assessors of this unit must satisfy the requirements for assessors in applicable vocational education and training legislation, </w:t>
      </w:r>
      <w:r w:rsidRPr="004E1FD6">
        <w:t>frameworks and/or standards.</w:t>
      </w:r>
    </w:p>
    <w:p w:rsidR="00000000" w:rsidRPr="004E1FD6" w:rsidP="004E1FD6">
      <w:pPr>
        <w:pStyle w:val="Heading1"/>
      </w:pPr>
      <w:bookmarkStart w:id="13" w:name="O_989366"/>
      <w:bookmarkEnd w:id="13"/>
      <w:r w:rsidRPr="004E1FD6">
        <w:t>Links</w:t>
      </w:r>
    </w:p>
    <w:p w:rsidR="00000000" w:rsidRPr="004E1FD6" w:rsidP="001054ED">
      <w:pPr>
        <w:pStyle w:val="BodyText"/>
      </w:pPr>
      <w:r w:rsidRPr="004E1FD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C271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E1FD6" w:rsidP="004E1FD6"/>
    <w:sectPr w:rsidSect="004E1F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D6" w:rsidRPr="001054ED" w:rsidP="001054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ED" w:rsidP="004E1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4ED" w:rsidP="004E1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1054ED" w:rsidP="004E1F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D6" w:rsidP="004E1F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54ED">
      <w:t>Approved</w:t>
    </w:r>
    <w:r w:rsidR="001054E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54E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54ED">
      <w:rPr>
        <w:noProof/>
      </w:rPr>
      <w:t>4</w:t>
    </w:r>
    <w:r>
      <w:rPr>
        <w:noProof/>
      </w:rPr>
      <w:fldChar w:fldCharType="end"/>
    </w:r>
  </w:p>
  <w:p w:rsidR="004E1FD6" w:rsidP="004E1F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54E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54ED">
      <w:t>Manufacturing Industry Skills Alliance</w:t>
    </w:r>
    <w:r w:rsidR="001054ED">
      <w:fldChar w:fldCharType="end"/>
    </w:r>
  </w:p>
  <w:p w:rsidR="004E1FD6" w:rsidP="004E1F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1FD6" w:rsidRPr="001054ED" w:rsidP="001054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4ED" w:rsidRPr="002D2AF8" w:rsidP="004E1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FBPSUG2021 Operate an ash separation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54ED" w:rsidP="004E1F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FD6" w:rsidRPr="002D2AF8" w:rsidP="004E1F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54ED">
      <w:t>FBPSUG2021 Operate an ash separation system</w:t>
    </w:r>
    <w:r w:rsidR="001054E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54ED">
      <w:rPr>
        <w:noProof/>
      </w:rPr>
      <w:t>1 March 2025</w:t>
    </w:r>
    <w:r>
      <w:fldChar w:fldCharType="end"/>
    </w:r>
  </w:p>
  <w:p w:rsidR="004E1FD6" w:rsidP="004E1F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580E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262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B69D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1F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1F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1F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1F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1F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1F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1F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1F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1F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1F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1F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1FD6"/>
  </w:style>
  <w:style w:type="character" w:customStyle="1" w:styleId="Heading1Char">
    <w:name w:val="Heading 1 Char"/>
    <w:basedOn w:val="DefaultParagraphFont"/>
    <w:link w:val="Heading1"/>
    <w:rsid w:val="004E1F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1F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1F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1F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1FD6"/>
    <w:rPr>
      <w:b/>
      <w:spacing w:val="0"/>
    </w:rPr>
  </w:style>
  <w:style w:type="paragraph" w:styleId="ListBullet2">
    <w:name w:val="List Bullet 2"/>
    <w:basedOn w:val="List2"/>
    <w:rsid w:val="004E1F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1FD6"/>
    <w:rPr>
      <w:i/>
    </w:rPr>
  </w:style>
  <w:style w:type="paragraph" w:customStyle="1" w:styleId="SuperHeading">
    <w:name w:val="SuperHeading"/>
    <w:basedOn w:val="Normal"/>
    <w:rsid w:val="004E1F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1F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1F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1F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1F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1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1F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1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1F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1F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1F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1F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1F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1F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1F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1F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1F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1F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1F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1F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1F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1F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1F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1F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1F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1F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1F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1F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1F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1F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1F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1F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1F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1F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1F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1F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1F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1FD6"/>
  </w:style>
  <w:style w:type="paragraph" w:styleId="TableofFigures">
    <w:name w:val="table of figures"/>
    <w:basedOn w:val="Normal"/>
    <w:next w:val="Normal"/>
    <w:semiHidden/>
    <w:rsid w:val="004E1F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1F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1FD6"/>
    <w:rPr>
      <w:rFonts w:ascii="Wingdings" w:hAnsi="Wingdings"/>
    </w:rPr>
  </w:style>
  <w:style w:type="paragraph" w:customStyle="1" w:styleId="TableHeading">
    <w:name w:val="Table Heading"/>
    <w:basedOn w:val="HeadingBase"/>
    <w:rsid w:val="004E1F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1FD6"/>
    <w:rPr>
      <w:color w:val="0033CC"/>
      <w:u w:val="none"/>
    </w:rPr>
  </w:style>
  <w:style w:type="paragraph" w:customStyle="1" w:styleId="BodyTextRight">
    <w:name w:val="Body Text Right"/>
    <w:basedOn w:val="BodyText"/>
    <w:rsid w:val="004E1F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1F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1F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1F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1F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1F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1FD6"/>
    <w:rPr>
      <w:sz w:val="32"/>
    </w:rPr>
  </w:style>
  <w:style w:type="paragraph" w:customStyle="1" w:styleId="HeadingProcedure">
    <w:name w:val="Heading Procedure"/>
    <w:basedOn w:val="HeadingBase"/>
    <w:next w:val="Normal"/>
    <w:rsid w:val="004E1F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1FD6"/>
    <w:pPr>
      <w:spacing w:before="60" w:after="60"/>
    </w:pPr>
  </w:style>
  <w:style w:type="paragraph" w:styleId="ListContinue">
    <w:name w:val="List Continue"/>
    <w:basedOn w:val="List"/>
    <w:rsid w:val="004E1FD6"/>
    <w:pPr>
      <w:ind w:firstLine="0"/>
    </w:pPr>
  </w:style>
  <w:style w:type="paragraph" w:customStyle="1" w:styleId="ListNote">
    <w:name w:val="List Note"/>
    <w:basedOn w:val="List"/>
    <w:rsid w:val="004E1F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1F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1F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1FD6"/>
    <w:rPr>
      <w:rFonts w:ascii="Courier New" w:hAnsi="Courier New"/>
    </w:rPr>
  </w:style>
  <w:style w:type="paragraph" w:customStyle="1" w:styleId="NoteBullet">
    <w:name w:val="Note Bullet"/>
    <w:basedOn w:val="Note"/>
    <w:rsid w:val="004E1F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1F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1F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1F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1F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1F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1F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1FD6"/>
    <w:rPr>
      <w:b/>
      <w:smallCaps/>
    </w:rPr>
  </w:style>
  <w:style w:type="paragraph" w:customStyle="1" w:styleId="TableListNumber">
    <w:name w:val="Table List Number"/>
    <w:basedOn w:val="ListNumber"/>
    <w:rsid w:val="004E1F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1F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1FD6"/>
    <w:pPr>
      <w:numPr>
        <w:numId w:val="9"/>
      </w:numPr>
    </w:pPr>
  </w:style>
  <w:style w:type="paragraph" w:customStyle="1" w:styleId="ListAlpha2">
    <w:name w:val="List Alpha 2"/>
    <w:basedOn w:val="List2"/>
    <w:rsid w:val="004E1FD6"/>
    <w:pPr>
      <w:numPr>
        <w:numId w:val="8"/>
      </w:numPr>
    </w:pPr>
  </w:style>
  <w:style w:type="paragraph" w:styleId="List2">
    <w:name w:val="List 2"/>
    <w:basedOn w:val="BodyText"/>
    <w:rsid w:val="004E1F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1F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1F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1F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1F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1F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1FD6"/>
    <w:pPr>
      <w:numPr>
        <w:numId w:val="4"/>
      </w:numPr>
    </w:pPr>
  </w:style>
  <w:style w:type="paragraph" w:styleId="ListContinue2">
    <w:name w:val="List Continue 2"/>
    <w:basedOn w:val="List2"/>
    <w:rsid w:val="004E1FD6"/>
    <w:pPr>
      <w:ind w:firstLine="0"/>
    </w:pPr>
  </w:style>
  <w:style w:type="paragraph" w:styleId="ListContinue3">
    <w:name w:val="List Continue 3"/>
    <w:basedOn w:val="List3"/>
    <w:rsid w:val="004E1FD6"/>
    <w:pPr>
      <w:ind w:left="1021" w:firstLine="0"/>
    </w:pPr>
  </w:style>
  <w:style w:type="paragraph" w:styleId="ListContinue4">
    <w:name w:val="List Continue 4"/>
    <w:basedOn w:val="List4"/>
    <w:rsid w:val="004E1FD6"/>
    <w:pPr>
      <w:ind w:firstLine="0"/>
    </w:pPr>
  </w:style>
  <w:style w:type="paragraph" w:styleId="ListContinue5">
    <w:name w:val="List Continue 5"/>
    <w:basedOn w:val="List5"/>
    <w:rsid w:val="004E1FD6"/>
    <w:pPr>
      <w:ind w:firstLine="0"/>
    </w:pPr>
  </w:style>
  <w:style w:type="paragraph" w:styleId="ListNumber3">
    <w:name w:val="List Number 3"/>
    <w:basedOn w:val="List3"/>
    <w:rsid w:val="004E1FD6"/>
    <w:pPr>
      <w:numPr>
        <w:numId w:val="5"/>
      </w:numPr>
    </w:pPr>
  </w:style>
  <w:style w:type="paragraph" w:styleId="ListNumber4">
    <w:name w:val="List Number 4"/>
    <w:basedOn w:val="List4"/>
    <w:rsid w:val="004E1FD6"/>
    <w:pPr>
      <w:numPr>
        <w:numId w:val="6"/>
      </w:numPr>
    </w:pPr>
  </w:style>
  <w:style w:type="paragraph" w:styleId="ListNumber5">
    <w:name w:val="List Number 5"/>
    <w:basedOn w:val="List5"/>
    <w:rsid w:val="004E1FD6"/>
    <w:pPr>
      <w:numPr>
        <w:numId w:val="7"/>
      </w:numPr>
    </w:pPr>
  </w:style>
  <w:style w:type="paragraph" w:styleId="BlockText">
    <w:name w:val="Block Text"/>
    <w:basedOn w:val="Normal"/>
    <w:rsid w:val="004E1F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1F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1FD6"/>
    <w:rPr>
      <w:sz w:val="16"/>
      <w:vertAlign w:val="superscript"/>
    </w:rPr>
  </w:style>
  <w:style w:type="character" w:customStyle="1" w:styleId="Symbols">
    <w:name w:val="Symbols"/>
    <w:basedOn w:val="DefaultParagraphFont"/>
    <w:rsid w:val="004E1FD6"/>
    <w:rPr>
      <w:rFonts w:ascii="Symbol" w:hAnsi="Symbol"/>
    </w:rPr>
  </w:style>
  <w:style w:type="character" w:customStyle="1" w:styleId="MenuOptions">
    <w:name w:val="Menu Options"/>
    <w:basedOn w:val="DefaultParagraphFont"/>
    <w:rsid w:val="004E1F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1FD6"/>
    <w:rPr>
      <w:b/>
    </w:rPr>
  </w:style>
  <w:style w:type="character" w:customStyle="1" w:styleId="Underlined">
    <w:name w:val="Underlined"/>
    <w:basedOn w:val="DefaultParagraphFont"/>
    <w:rsid w:val="004E1FD6"/>
    <w:rPr>
      <w:u w:val="single"/>
    </w:rPr>
  </w:style>
  <w:style w:type="paragraph" w:customStyle="1" w:styleId="TableBodyTextRight">
    <w:name w:val="Table Body Text Right"/>
    <w:basedOn w:val="TableBodyText"/>
    <w:rsid w:val="004E1F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1FD6"/>
    <w:rPr>
      <w:sz w:val="18"/>
    </w:rPr>
  </w:style>
  <w:style w:type="paragraph" w:customStyle="1" w:styleId="BodySmallRight">
    <w:name w:val="Body Small Right"/>
    <w:basedOn w:val="BodyTextRight"/>
    <w:rsid w:val="004E1FD6"/>
    <w:rPr>
      <w:sz w:val="18"/>
      <w:szCs w:val="18"/>
    </w:rPr>
  </w:style>
  <w:style w:type="paragraph" w:customStyle="1" w:styleId="MarginEdition">
    <w:name w:val="Margin Edition"/>
    <w:basedOn w:val="MarginNote"/>
    <w:rsid w:val="004E1F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1FD6"/>
    <w:rPr>
      <w:sz w:val="2"/>
      <w:szCs w:val="2"/>
    </w:rPr>
  </w:style>
  <w:style w:type="character" w:customStyle="1" w:styleId="Small">
    <w:name w:val="Small"/>
    <w:basedOn w:val="DefaultParagraphFont"/>
    <w:rsid w:val="004E1FD6"/>
    <w:rPr>
      <w:sz w:val="16"/>
    </w:rPr>
  </w:style>
  <w:style w:type="paragraph" w:customStyle="1" w:styleId="WideTable">
    <w:name w:val="Wide Table"/>
    <w:basedOn w:val="Normal"/>
    <w:rsid w:val="004E1F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1FD6"/>
  </w:style>
  <w:style w:type="paragraph" w:styleId="Quote">
    <w:name w:val="Quote"/>
    <w:basedOn w:val="Heading1"/>
    <w:link w:val="QuoteChar"/>
    <w:qFormat/>
    <w:rsid w:val="004E1F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1F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1FD6"/>
    <w:pPr>
      <w:pageBreakBefore/>
    </w:pPr>
  </w:style>
  <w:style w:type="paragraph" w:customStyle="1" w:styleId="Border">
    <w:name w:val="Border"/>
    <w:basedOn w:val="Normal"/>
    <w:qFormat/>
    <w:rsid w:val="004E1F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1F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F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F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1F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1F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1F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1F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1F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1FD6"/>
    <w:rPr>
      <w:u w:val="single"/>
    </w:rPr>
  </w:style>
  <w:style w:type="character" w:customStyle="1" w:styleId="BoldandItalics">
    <w:name w:val="Bold and Italics"/>
    <w:qFormat/>
    <w:rsid w:val="004E1FD6"/>
    <w:rPr>
      <w:b/>
      <w:i/>
      <w:u w:val="none"/>
    </w:rPr>
  </w:style>
  <w:style w:type="paragraph" w:styleId="BalloonText">
    <w:name w:val="Balloon Text"/>
    <w:basedOn w:val="Normal"/>
    <w:link w:val="BalloonTextChar"/>
    <w:rsid w:val="004E1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1F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1F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1F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1F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1F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1FD6"/>
    <w:pPr>
      <w:spacing w:before="0" w:after="0"/>
    </w:pPr>
  </w:style>
  <w:style w:type="paragraph" w:customStyle="1" w:styleId="BodyTextBold">
    <w:name w:val="Body Text Bold"/>
    <w:basedOn w:val="BodyText"/>
    <w:qFormat/>
    <w:rsid w:val="004E1FD6"/>
    <w:rPr>
      <w:b/>
    </w:rPr>
  </w:style>
  <w:style w:type="character" w:styleId="Hyperlink">
    <w:name w:val="Hyperlink"/>
    <w:basedOn w:val="DefaultParagraphFont"/>
    <w:uiPriority w:val="99"/>
    <w:unhideWhenUsed/>
    <w:rsid w:val="001054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6380</Characters>
  <Application>Microsoft Office Word</Application>
  <DocSecurity>0</DocSecurity>
  <Lines>205</Lines>
  <Paragraphs>144</Paragraphs>
  <ScaleCrop>false</ScaleCrop>
  <Company>Author-it Software Corporation Ltd.</Company>
  <LinksUpToDate>false</LinksUpToDate>
  <CharactersWithSpaces>7221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FBPSUG2021 Operate an ash separation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2025-03-01T12:35:00Z</dcterms:created>
  <dcterms:modified xsi:type="dcterms:W3CDTF">2025-03-01T12:35:00Z</dcterms:modified>
</cp:coreProperties>
</file>