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789" w:rsidP="00BE27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FBPSUG2015 Operate a high grade fugal station</w:t>
      </w:r>
      <w:r>
        <w:fldChar w:fldCharType="end"/>
      </w:r>
    </w:p>
    <w:p w:rsidR="00BE2789" w:rsidP="00BE2789">
      <w:pPr>
        <w:pStyle w:val="Version"/>
        <w:sectPr w:rsidSect="004056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689" w:rsidP="00405689">
      <w:pPr>
        <w:pStyle w:val="SuperHeading"/>
      </w:pPr>
      <w:r w:rsidRPr="00405689">
        <w:t>FBPSUG2015 Operate a high grade fugal station</w:t>
      </w:r>
    </w:p>
    <w:p w:rsidR="00000000" w:rsidRPr="00405689" w:rsidP="00405689">
      <w:pPr>
        <w:pStyle w:val="Heading1"/>
      </w:pPr>
      <w:bookmarkStart w:id="1" w:name="O_989190"/>
      <w:bookmarkEnd w:id="1"/>
      <w:r w:rsidRPr="004056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5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BodyText"/>
            </w:pPr>
            <w:r w:rsidRPr="0040568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rPr>
                <w:rStyle w:val="SpecialBold"/>
              </w:rPr>
              <w:t>Comments</w:t>
            </w:r>
          </w:p>
        </w:tc>
      </w:tr>
      <w:tr w:rsidTr="00405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BodyText"/>
            </w:pPr>
            <w:r w:rsidRPr="00405689">
              <w:t>This version released with FBP Food, Beverage and Pharmaceutical Training Package Version 2.0.</w:t>
            </w:r>
          </w:p>
        </w:tc>
      </w:tr>
    </w:tbl>
    <w:p w:rsidR="00000000" w:rsidRPr="00405689" w:rsidP="00405689">
      <w:pPr>
        <w:pStyle w:val="BodyText"/>
      </w:pPr>
    </w:p>
    <w:p w:rsidR="00000000" w:rsidRPr="00405689" w:rsidP="00405689">
      <w:pPr>
        <w:pStyle w:val="AllowPageBreak"/>
      </w:pPr>
    </w:p>
    <w:p w:rsidR="00000000" w:rsidRPr="00405689" w:rsidP="00405689">
      <w:pPr>
        <w:pStyle w:val="Heading1"/>
      </w:pPr>
      <w:bookmarkStart w:id="2" w:name="O_989191"/>
      <w:bookmarkEnd w:id="2"/>
      <w:r w:rsidRPr="00405689">
        <w:t>Application</w:t>
      </w:r>
    </w:p>
    <w:p w:rsidR="00000000" w:rsidRPr="00405689" w:rsidP="00BE2789">
      <w:pPr>
        <w:pStyle w:val="BodyText"/>
      </w:pPr>
      <w:r w:rsidRPr="00405689">
        <w:t>This unit of competency describes the skills and knowledge required to op</w:t>
      </w:r>
      <w:r w:rsidRPr="00405689">
        <w:t>erate the high grade fugal process from the high grade fugal distributor to the sugar bin and the A and B molasses storage tanks.</w:t>
      </w:r>
    </w:p>
    <w:p w:rsidR="00000000" w:rsidRPr="00405689" w:rsidP="00BE2789">
      <w:pPr>
        <w:pStyle w:val="BodyText"/>
      </w:pPr>
      <w:r w:rsidRPr="00405689">
        <w:t>The unit applies to individuals who work under supervision in the sugar milling industry.</w:t>
      </w:r>
    </w:p>
    <w:p w:rsidR="00000000" w:rsidRPr="00405689" w:rsidP="00BE2789">
      <w:pPr>
        <w:pStyle w:val="BodyText"/>
      </w:pPr>
      <w:r w:rsidRPr="00405689">
        <w:t>All work must be carried out to comp</w:t>
      </w:r>
      <w:r w:rsidRPr="00405689">
        <w:t>ly with workplace procedures according to state/territory health and safety regulations, legislation and standards that apply to the workplace.</w:t>
      </w:r>
    </w:p>
    <w:p w:rsidR="00000000" w:rsidRPr="00405689" w:rsidP="00BE2789">
      <w:pPr>
        <w:pStyle w:val="BodyText"/>
      </w:pPr>
      <w:r w:rsidRPr="00405689">
        <w:t>No occupational licensing, legislative or certification requirements apply to this unit at the time of publicati</w:t>
      </w:r>
      <w:r w:rsidRPr="00405689">
        <w:t>on.</w:t>
      </w:r>
    </w:p>
    <w:p w:rsidR="00000000" w:rsidRPr="00405689" w:rsidP="00405689">
      <w:pPr>
        <w:pStyle w:val="Heading1"/>
      </w:pPr>
      <w:bookmarkStart w:id="3" w:name="O_989192"/>
      <w:bookmarkEnd w:id="3"/>
      <w:r w:rsidRPr="00405689">
        <w:t>Pre-requisite Unit</w:t>
      </w:r>
    </w:p>
    <w:p w:rsidR="00000000" w:rsidRPr="00405689" w:rsidP="00BE2789">
      <w:pPr>
        <w:pStyle w:val="BodyText"/>
      </w:pPr>
      <w:r w:rsidRPr="00405689">
        <w:t>Nil</w:t>
      </w:r>
    </w:p>
    <w:p w:rsidR="00000000" w:rsidRPr="00405689" w:rsidP="00405689">
      <w:pPr>
        <w:pStyle w:val="Heading1"/>
      </w:pPr>
      <w:bookmarkStart w:id="4" w:name="O_989194"/>
      <w:bookmarkEnd w:id="4"/>
      <w:r w:rsidRPr="00405689">
        <w:t>Unit Sector</w:t>
      </w:r>
    </w:p>
    <w:p w:rsidR="00000000" w:rsidRPr="00405689" w:rsidP="00BE2789">
      <w:pPr>
        <w:pStyle w:val="BodyText"/>
      </w:pPr>
      <w:r w:rsidRPr="00405689">
        <w:t>Sugar milling (SUG)</w:t>
      </w:r>
    </w:p>
    <w:p w:rsidR="00000000" w:rsidRPr="00405689" w:rsidP="00405689">
      <w:pPr>
        <w:pStyle w:val="Heading1"/>
      </w:pPr>
      <w:bookmarkStart w:id="5" w:name="O_989195"/>
      <w:bookmarkEnd w:id="5"/>
      <w:r w:rsidRPr="0040568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2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BodyText"/>
            </w:pPr>
            <w:r w:rsidRPr="0040568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rPr>
                <w:rStyle w:val="SpecialBold"/>
              </w:rPr>
              <w:t>Performance Criteria</w:t>
            </w:r>
          </w:p>
        </w:tc>
      </w:tr>
      <w:tr w:rsidTr="00BE2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BodyText"/>
            </w:pPr>
            <w:r w:rsidRPr="0040568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2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1. Prepare the high grade fugal station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BodyText"/>
            </w:pPr>
            <w:r w:rsidRPr="00405689">
              <w:t>1.1 Confirm massecuite is available to meet production requirements</w:t>
            </w:r>
          </w:p>
          <w:p w:rsidR="00000000" w:rsidRPr="00405689" w:rsidP="00405689">
            <w:pPr>
              <w:pStyle w:val="BodyText"/>
            </w:pPr>
            <w:r w:rsidRPr="00405689">
              <w:t>1.2 Confirm services are available an</w:t>
            </w:r>
            <w:r w:rsidRPr="00405689">
              <w:t>d ready for operation</w:t>
            </w:r>
          </w:p>
          <w:p w:rsidR="00000000" w:rsidRPr="00405689" w:rsidP="00405689">
            <w:pPr>
              <w:pStyle w:val="BodyText"/>
            </w:pPr>
            <w:r w:rsidRPr="00405689">
              <w:t>1.3 Check equipment in readiness for use according to operating specifications</w:t>
            </w:r>
          </w:p>
          <w:p w:rsidR="00000000" w:rsidRPr="00405689" w:rsidP="00405689">
            <w:pPr>
              <w:pStyle w:val="BodyText"/>
            </w:pPr>
            <w:r w:rsidRPr="00405689">
              <w:t xml:space="preserve">1.4 Select, fit and use personal protective equipment according to </w:t>
            </w:r>
            <w:r w:rsidRPr="00405689">
              <w:t>workplace safety procedures</w:t>
            </w:r>
          </w:p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1.5 Set the process to meet production requirements</w:t>
            </w:r>
          </w:p>
        </w:tc>
      </w:tr>
      <w:tr w:rsidTr="00BE2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2. Operate and monitor high grade fugal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BodyText"/>
            </w:pPr>
            <w:r w:rsidRPr="00405689">
              <w:t>2.1 Start and operate the high grade fugal station according to operating procedures</w:t>
            </w:r>
          </w:p>
          <w:p w:rsidR="00000000" w:rsidRPr="00405689" w:rsidP="00405689">
            <w:pPr>
              <w:pStyle w:val="BodyText"/>
            </w:pPr>
            <w:r w:rsidRPr="00405689">
              <w:t>2.2 Confirm process performance is maintained within specification</w:t>
            </w:r>
          </w:p>
          <w:p w:rsidR="00000000" w:rsidRPr="00405689" w:rsidP="00405689">
            <w:pPr>
              <w:pStyle w:val="BodyText"/>
            </w:pPr>
            <w:r w:rsidRPr="00405689">
              <w:t>2.3 Ensure output meets specification</w:t>
            </w:r>
          </w:p>
          <w:p w:rsidR="00000000" w:rsidRPr="00405689" w:rsidP="00405689">
            <w:pPr>
              <w:pStyle w:val="BodyText"/>
            </w:pPr>
            <w:r w:rsidRPr="00405689">
              <w:t>2.4 Monitor equipm</w:t>
            </w:r>
            <w:r w:rsidRPr="00405689">
              <w:t>ent to confirm operating condition</w:t>
            </w:r>
          </w:p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2.5 Identify, rectify or report product, process and equipment non-conformance according to workplace procedures</w:t>
            </w:r>
          </w:p>
        </w:tc>
      </w:tr>
      <w:tr w:rsidTr="00BE2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3. Hand over the high grade fugal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BodyText"/>
            </w:pPr>
            <w:r w:rsidRPr="00405689">
              <w:t>3.1 Maintain workplace records according to workplace requirement</w:t>
            </w:r>
            <w:r w:rsidRPr="00405689">
              <w:t>s</w:t>
            </w:r>
          </w:p>
          <w:p w:rsidR="00000000" w:rsidRPr="00405689" w:rsidP="00405689">
            <w:pPr>
              <w:pStyle w:val="BodyText"/>
            </w:pPr>
            <w:r w:rsidRPr="00405689">
              <w:t>3.2 Carry out handover according to workplace procedures</w:t>
            </w:r>
          </w:p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3.3 Ensure operators are aware of system and related equipment status at completion of handover</w:t>
            </w:r>
          </w:p>
        </w:tc>
      </w:tr>
      <w:tr w:rsidTr="00BE27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4. Shut down the high grade fugal station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BodyText"/>
            </w:pPr>
            <w:r w:rsidRPr="00405689">
              <w:t>4.1 Identify the appropriate shutdown procedure for operat</w:t>
            </w:r>
            <w:r w:rsidRPr="00405689">
              <w:t>ional and long-term shutdown conditions</w:t>
            </w:r>
          </w:p>
          <w:p w:rsidR="00000000" w:rsidRPr="00405689" w:rsidP="00405689">
            <w:pPr>
              <w:pStyle w:val="BodyText"/>
            </w:pPr>
            <w:r w:rsidRPr="00405689">
              <w:t xml:space="preserve">4.2 Safely shut down the system according to operating procedures </w:t>
            </w:r>
          </w:p>
          <w:p w:rsidR="00000000" w:rsidRPr="00405689" w:rsidP="00405689">
            <w:pPr>
              <w:pStyle w:val="BodyText"/>
            </w:pPr>
            <w:r w:rsidRPr="00405689">
              <w:t>4.3 Prepare the high grade fugal system for storage in shutdown mode</w:t>
            </w:r>
          </w:p>
          <w:p w:rsidR="00000000" w:rsidRPr="00405689" w:rsidP="00405689">
            <w:pPr>
              <w:pStyle w:val="BodyText"/>
            </w:pPr>
            <w:r w:rsidRPr="00405689">
              <w:t>4.4 Identify and report operational maintenance requirements according to workpl</w:t>
            </w:r>
            <w:r w:rsidRPr="00405689">
              <w:t xml:space="preserve">ace procedures </w:t>
            </w:r>
          </w:p>
        </w:tc>
      </w:tr>
    </w:tbl>
    <w:p w:rsidR="00000000" w:rsidRPr="00405689" w:rsidP="00405689">
      <w:pPr>
        <w:pStyle w:val="BodyText"/>
      </w:pPr>
    </w:p>
    <w:p w:rsidR="00000000" w:rsidRPr="00405689" w:rsidP="00405689">
      <w:pPr>
        <w:pStyle w:val="AllowPageBreak"/>
      </w:pPr>
    </w:p>
    <w:p w:rsidR="00000000" w:rsidRPr="00405689" w:rsidP="00405689">
      <w:pPr>
        <w:pStyle w:val="Heading1"/>
      </w:pPr>
      <w:bookmarkStart w:id="6" w:name="O_989196"/>
      <w:bookmarkEnd w:id="6"/>
      <w:r w:rsidRPr="00405689">
        <w:t>Foundation Skills</w:t>
      </w:r>
    </w:p>
    <w:p w:rsidR="00000000" w:rsidRPr="00BE2789" w:rsidP="00BE2789">
      <w:pPr>
        <w:pStyle w:val="BodyText"/>
        <w:rPr>
          <w:i/>
        </w:rPr>
      </w:pPr>
      <w:r w:rsidRPr="00BE278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5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BodyText"/>
            </w:pPr>
            <w:r w:rsidRPr="0040568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rPr>
                <w:rStyle w:val="SpecialBold"/>
              </w:rPr>
              <w:t>Description</w:t>
            </w:r>
          </w:p>
        </w:tc>
      </w:tr>
      <w:tr w:rsidTr="00405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ListBullet"/>
              <w:rPr>
                <w:lang w:val="en-NZ"/>
              </w:rPr>
            </w:pPr>
            <w:r w:rsidRPr="00405689">
              <w:t>Interpret workplace and standard operating procedures relevant to job role</w:t>
            </w:r>
          </w:p>
        </w:tc>
      </w:tr>
      <w:tr w:rsidTr="00405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ListBullet"/>
              <w:rPr>
                <w:lang w:val="en-NZ"/>
              </w:rPr>
            </w:pPr>
            <w:r w:rsidRPr="00405689">
              <w:t xml:space="preserve">Interpret information in workplace and standard operating procedures </w:t>
            </w:r>
          </w:p>
        </w:tc>
      </w:tr>
      <w:tr w:rsidTr="00405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ListBullet"/>
            </w:pPr>
            <w:r w:rsidRPr="00405689">
              <w:t xml:space="preserve">Monitor and interpret production and process control indicators </w:t>
            </w:r>
            <w:r w:rsidRPr="00405689">
              <w:t>and data</w:t>
            </w:r>
          </w:p>
          <w:p w:rsidR="00000000" w:rsidP="00405689">
            <w:pPr>
              <w:pStyle w:val="ListBullet"/>
              <w:rPr>
                <w:lang w:val="en-NZ"/>
              </w:rPr>
            </w:pPr>
            <w:r w:rsidRPr="00405689">
              <w:t>Check operation or calibration of measuring instrumentation</w:t>
            </w:r>
          </w:p>
        </w:tc>
      </w:tr>
      <w:tr w:rsidTr="00405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ListBullet"/>
              <w:rPr>
                <w:lang w:val="en-NZ"/>
              </w:rPr>
            </w:pPr>
            <w:r w:rsidRPr="00405689">
              <w:t>Apply workplace procedures to own role and responsibilities</w:t>
            </w:r>
          </w:p>
        </w:tc>
      </w:tr>
      <w:tr w:rsidTr="00405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ListBullet"/>
              <w:rPr>
                <w:lang w:val="en-NZ"/>
              </w:rPr>
            </w:pPr>
            <w:r w:rsidRPr="00405689">
              <w:t>Apply commu</w:t>
            </w:r>
            <w:r w:rsidRPr="00405689">
              <w:t>nication practices and protocols relevant to own role</w:t>
            </w:r>
          </w:p>
        </w:tc>
      </w:tr>
      <w:tr w:rsidTr="00405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ListBullet"/>
            </w:pPr>
            <w:r w:rsidRPr="00405689">
              <w:t>Complete tasks in required sequence</w:t>
            </w:r>
          </w:p>
          <w:p w:rsidR="00000000" w:rsidRPr="00405689" w:rsidP="00405689">
            <w:pPr>
              <w:pStyle w:val="ListBullet"/>
            </w:pPr>
            <w:r w:rsidRPr="00405689">
              <w:t>Apply decision-making processes to respond to routine performance abnormalities</w:t>
            </w:r>
          </w:p>
        </w:tc>
      </w:tr>
    </w:tbl>
    <w:p w:rsidR="00000000" w:rsidRPr="00405689" w:rsidP="00405689">
      <w:pPr>
        <w:pStyle w:val="BodyText"/>
      </w:pPr>
    </w:p>
    <w:p w:rsidR="00000000" w:rsidRPr="00405689" w:rsidP="00405689">
      <w:pPr>
        <w:pStyle w:val="AllowPageBreak"/>
      </w:pPr>
    </w:p>
    <w:p w:rsidR="00000000" w:rsidRPr="00405689" w:rsidP="00405689">
      <w:pPr>
        <w:pStyle w:val="Heading1"/>
      </w:pPr>
      <w:bookmarkStart w:id="7" w:name="O_989198"/>
      <w:bookmarkEnd w:id="7"/>
      <w:r w:rsidRPr="0040568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05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BodyText"/>
            </w:pPr>
            <w:r w:rsidRPr="0040568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BodyText"/>
            </w:pPr>
            <w:r w:rsidRPr="0040568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BodyText"/>
            </w:pPr>
            <w:r w:rsidRPr="0040568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rPr>
                <w:rStyle w:val="SpecialBold"/>
              </w:rPr>
              <w:t>Equivalence status</w:t>
            </w:r>
          </w:p>
        </w:tc>
      </w:tr>
      <w:tr w:rsidTr="00405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FBPSUG2015 Operate a high grade fugal station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FDFSUG215A Operate a high grade fugal station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BodyText"/>
            </w:pPr>
            <w:r w:rsidRPr="00405689">
              <w:t>Equivalent unit</w:t>
            </w:r>
          </w:p>
        </w:tc>
      </w:tr>
    </w:tbl>
    <w:p w:rsidR="00000000" w:rsidRPr="00405689" w:rsidP="00405689">
      <w:pPr>
        <w:pStyle w:val="BodyText"/>
      </w:pPr>
    </w:p>
    <w:p w:rsidR="00000000" w:rsidRPr="00405689" w:rsidP="00405689">
      <w:pPr>
        <w:pStyle w:val="AllowPageBreak"/>
      </w:pPr>
    </w:p>
    <w:p w:rsidR="00000000" w:rsidRPr="00405689" w:rsidP="00405689">
      <w:pPr>
        <w:pStyle w:val="Heading1"/>
      </w:pPr>
      <w:bookmarkStart w:id="8" w:name="O_989205"/>
      <w:bookmarkEnd w:id="8"/>
      <w:r w:rsidRPr="00405689">
        <w:t>Links</w:t>
      </w:r>
    </w:p>
    <w:p w:rsidR="00000000" w:rsidRPr="00405689" w:rsidP="00BE2789">
      <w:pPr>
        <w:pStyle w:val="BodyText"/>
      </w:pPr>
      <w:r w:rsidRPr="0040568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C332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05689" w:rsidP="00BE2789">
      <w:pPr>
        <w:pStyle w:val="BodyText"/>
        <w:sectPr w:rsidSect="004056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5689" w:rsidP="00405689">
      <w:pPr>
        <w:pStyle w:val="SuperHeading"/>
      </w:pPr>
      <w:r w:rsidRPr="00405689">
        <w:t xml:space="preserve">Assessment </w:t>
      </w:r>
      <w:r w:rsidRPr="00405689">
        <w:t>Requirements for FBPSUG2015 Operate a high grade fugal station</w:t>
      </w:r>
    </w:p>
    <w:p w:rsidR="00000000" w:rsidRPr="00405689" w:rsidP="00405689">
      <w:pPr>
        <w:pStyle w:val="Heading1"/>
      </w:pPr>
      <w:bookmarkStart w:id="9" w:name="O_989200"/>
      <w:bookmarkEnd w:id="9"/>
      <w:r w:rsidRPr="004056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5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BodyText"/>
            </w:pPr>
            <w:r w:rsidRPr="0040568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rPr>
                <w:rStyle w:val="SpecialBold"/>
              </w:rPr>
              <w:t>Comments</w:t>
            </w:r>
          </w:p>
        </w:tc>
      </w:tr>
      <w:tr w:rsidTr="00405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689">
            <w:pPr>
              <w:pStyle w:val="BodyText"/>
              <w:rPr>
                <w:lang w:val="en-NZ"/>
              </w:rPr>
            </w:pPr>
            <w:r w:rsidRPr="004056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689" w:rsidP="00405689">
            <w:pPr>
              <w:pStyle w:val="BodyText"/>
            </w:pPr>
            <w:r w:rsidRPr="00405689">
              <w:t>This version released with FBP Food, Beverage and Pharmaceutical Training Package Version 2.0.</w:t>
            </w:r>
          </w:p>
        </w:tc>
      </w:tr>
    </w:tbl>
    <w:p w:rsidR="00000000" w:rsidRPr="00405689" w:rsidP="00405689">
      <w:pPr>
        <w:pStyle w:val="BodyText"/>
      </w:pPr>
    </w:p>
    <w:p w:rsidR="00000000" w:rsidRPr="00405689" w:rsidP="00405689">
      <w:pPr>
        <w:pStyle w:val="AllowPageBreak"/>
      </w:pPr>
    </w:p>
    <w:p w:rsidR="00000000" w:rsidRPr="00405689" w:rsidP="00405689">
      <w:pPr>
        <w:pStyle w:val="Heading1"/>
      </w:pPr>
      <w:bookmarkStart w:id="10" w:name="O_989201"/>
      <w:bookmarkEnd w:id="10"/>
      <w:r w:rsidRPr="00405689">
        <w:t>Performance Evidence</w:t>
      </w:r>
    </w:p>
    <w:p w:rsidR="00000000" w:rsidRPr="00405689" w:rsidP="00BE2789">
      <w:pPr>
        <w:pStyle w:val="BodyText"/>
      </w:pPr>
      <w:r w:rsidRPr="00405689">
        <w:t xml:space="preserve">An individual demonstrating competency must satisfy all of the elements and performance criteria in this unit. </w:t>
      </w:r>
    </w:p>
    <w:p w:rsidR="00000000" w:rsidRPr="00405689" w:rsidP="00BE2789">
      <w:pPr>
        <w:pStyle w:val="BodyText"/>
      </w:pPr>
      <w:r w:rsidRPr="00405689">
        <w:t>There must be evidence that the individual has operated a high grade fugal station in line with workplace contexts and demo</w:t>
      </w:r>
      <w:r w:rsidRPr="00405689">
        <w:t>nstrated each of the following points at least once:</w:t>
      </w:r>
    </w:p>
    <w:p w:rsidR="00000000" w:rsidRPr="00405689" w:rsidP="00405689">
      <w:pPr>
        <w:pStyle w:val="ListBullet"/>
      </w:pPr>
      <w:r w:rsidRPr="00405689">
        <w:t xml:space="preserve">confirmed availability of equipment, services and massecuite to meet production requirements </w:t>
      </w:r>
    </w:p>
    <w:p w:rsidR="00000000" w:rsidRPr="00405689" w:rsidP="00405689">
      <w:pPr>
        <w:pStyle w:val="ListBullet"/>
      </w:pPr>
      <w:r w:rsidRPr="00405689">
        <w:t>selected, fitted and used personal protective equipment (PPE)</w:t>
      </w:r>
    </w:p>
    <w:p w:rsidR="00000000" w:rsidRPr="00405689" w:rsidP="00405689">
      <w:pPr>
        <w:pStyle w:val="ListBullet"/>
      </w:pPr>
      <w:r w:rsidRPr="00405689">
        <w:t>conducted pre-start checks and followed start-</w:t>
      </w:r>
      <w:r w:rsidRPr="00405689">
        <w:t>up procedure</w:t>
      </w:r>
    </w:p>
    <w:p w:rsidR="00000000" w:rsidRPr="00405689" w:rsidP="00405689">
      <w:pPr>
        <w:pStyle w:val="ListBullet"/>
      </w:pPr>
      <w:r w:rsidRPr="00405689">
        <w:t>started up and operated in both automatic and manual modes</w:t>
      </w:r>
    </w:p>
    <w:p w:rsidR="00000000" w:rsidRPr="00405689" w:rsidP="00405689">
      <w:pPr>
        <w:pStyle w:val="ListBullet"/>
      </w:pPr>
      <w:r w:rsidRPr="00405689">
        <w:t>safely operated, monitored and adjusted the high grade fugal distributor to the sugar bin and the A and B molasses storage tanks within required parameters</w:t>
      </w:r>
    </w:p>
    <w:p w:rsidR="00000000" w:rsidRPr="00405689" w:rsidP="00405689">
      <w:pPr>
        <w:pStyle w:val="ListBullet"/>
      </w:pPr>
      <w:r w:rsidRPr="00405689">
        <w:t>controlled dryer airflows to achieve target sugar temperature and moisture</w:t>
      </w:r>
    </w:p>
    <w:p w:rsidR="00000000" w:rsidRPr="00405689" w:rsidP="00405689">
      <w:pPr>
        <w:pStyle w:val="ListBullet"/>
      </w:pPr>
      <w:r w:rsidRPr="00405689">
        <w:t>controlled station throughput and A/B balance to meet pan stage throughput</w:t>
      </w:r>
    </w:p>
    <w:p w:rsidR="00000000" w:rsidRPr="00405689" w:rsidP="00405689">
      <w:pPr>
        <w:pStyle w:val="ListBullet"/>
      </w:pPr>
      <w:r w:rsidRPr="00405689">
        <w:t>performed an operational shutdown according to schedule or as indicated by equipment monitoring</w:t>
      </w:r>
    </w:p>
    <w:p w:rsidR="00000000" w:rsidRPr="00405689" w:rsidP="00405689">
      <w:pPr>
        <w:pStyle w:val="ListBullet"/>
      </w:pPr>
      <w:r w:rsidRPr="00405689">
        <w:t xml:space="preserve">conducted </w:t>
      </w:r>
      <w:r w:rsidRPr="00405689">
        <w:t>shift handover according to workplace procedure</w:t>
      </w:r>
    </w:p>
    <w:p w:rsidR="00000000" w:rsidRPr="00405689" w:rsidP="00405689">
      <w:pPr>
        <w:pStyle w:val="ListBullet"/>
      </w:pPr>
      <w:r w:rsidRPr="00405689">
        <w:t>taken corrective action in response to typical operating faults and product and process non-conformance.</w:t>
      </w:r>
    </w:p>
    <w:p w:rsidR="00000000" w:rsidRPr="00405689" w:rsidP="00405689">
      <w:pPr>
        <w:pStyle w:val="AllowPageBreak"/>
      </w:pPr>
    </w:p>
    <w:p w:rsidR="00000000" w:rsidRPr="00405689" w:rsidP="00405689">
      <w:pPr>
        <w:pStyle w:val="Heading1"/>
      </w:pPr>
      <w:bookmarkStart w:id="11" w:name="O_989202"/>
      <w:bookmarkEnd w:id="11"/>
      <w:r w:rsidRPr="00405689">
        <w:t>Knowledge Evidence</w:t>
      </w:r>
    </w:p>
    <w:p w:rsidR="00000000" w:rsidRPr="00405689" w:rsidP="00BE2789">
      <w:pPr>
        <w:pStyle w:val="BodyText"/>
      </w:pPr>
      <w:r w:rsidRPr="00405689">
        <w:t>An individual must be able to demonstrate the knowledge required to</w:t>
      </w:r>
      <w:r w:rsidRPr="00405689">
        <w:t xml:space="preserve"> perform the tasks outlined in the elements and performance criteria of this unit. This includes knowledge of:</w:t>
      </w:r>
    </w:p>
    <w:p w:rsidR="00000000" w:rsidRPr="00405689" w:rsidP="00405689">
      <w:pPr>
        <w:pStyle w:val="ListBullet"/>
      </w:pPr>
      <w:r w:rsidRPr="00405689">
        <w:t>purpose and principles of high grade fugal station operation, including sugar drying and operation of batch and continuous fugals</w:t>
      </w:r>
    </w:p>
    <w:p w:rsidR="00000000" w:rsidRPr="00405689" w:rsidP="00405689">
      <w:pPr>
        <w:pStyle w:val="ListBullet"/>
      </w:pPr>
      <w:r w:rsidRPr="00405689">
        <w:t>factors that a</w:t>
      </w:r>
      <w:r w:rsidRPr="00405689">
        <w:t>ffect throughput and recovery, including the relationship between sugar pol and throughput and the balance between A and B fugals</w:t>
      </w:r>
    </w:p>
    <w:p w:rsidR="00000000" w:rsidRPr="00405689" w:rsidP="00405689">
      <w:pPr>
        <w:pStyle w:val="ListBullet"/>
      </w:pPr>
      <w:r w:rsidRPr="00405689">
        <w:t>the effect of massecuite quality on fugal operation and the effect of variation in operating parameters on the fugal output</w:t>
      </w:r>
    </w:p>
    <w:p w:rsidR="00000000" w:rsidRPr="00405689" w:rsidP="00405689">
      <w:pPr>
        <w:pStyle w:val="ListBullet"/>
      </w:pPr>
      <w:r w:rsidRPr="00405689">
        <w:t>eq</w:t>
      </w:r>
      <w:r w:rsidRPr="00405689">
        <w:t>uipment purpose and basic operating principles of high grade fugal equipment</w:t>
      </w:r>
    </w:p>
    <w:p w:rsidR="00000000" w:rsidRPr="00405689" w:rsidP="00405689">
      <w:pPr>
        <w:pStyle w:val="ListBullet"/>
      </w:pPr>
      <w:r w:rsidRPr="00405689">
        <w:t>significance and method of monitoring control points within the process</w:t>
      </w:r>
    </w:p>
    <w:p w:rsidR="00000000" w:rsidRPr="00405689" w:rsidP="00405689">
      <w:pPr>
        <w:pStyle w:val="ListBullet"/>
      </w:pPr>
      <w:r w:rsidRPr="00405689">
        <w:t>key health and safety requirements when operating a high grade fugal process:</w:t>
      </w:r>
    </w:p>
    <w:p w:rsidR="00000000" w:rsidRPr="00405689" w:rsidP="00405689">
      <w:pPr>
        <w:pStyle w:val="ListBullet2"/>
      </w:pPr>
      <w:r w:rsidRPr="00405689">
        <w:t>hazards and associated contr</w:t>
      </w:r>
      <w:r w:rsidRPr="00405689">
        <w:t xml:space="preserve">ol measures </w:t>
      </w:r>
    </w:p>
    <w:p w:rsidR="00000000" w:rsidRPr="00405689" w:rsidP="00405689">
      <w:pPr>
        <w:pStyle w:val="ListBullet2"/>
      </w:pPr>
      <w:r w:rsidRPr="00405689">
        <w:t>correct use of PPE</w:t>
      </w:r>
    </w:p>
    <w:p w:rsidR="00000000" w:rsidRPr="00405689" w:rsidP="00405689">
      <w:pPr>
        <w:pStyle w:val="ListBullet2"/>
      </w:pPr>
      <w:r w:rsidRPr="00405689">
        <w:t>procedures for responding to emergency situations</w:t>
      </w:r>
    </w:p>
    <w:p w:rsidR="00000000" w:rsidRPr="00405689" w:rsidP="00405689">
      <w:pPr>
        <w:pStyle w:val="ListBullet2"/>
      </w:pPr>
      <w:r w:rsidRPr="00405689">
        <w:t>lock-out and tag-out procedures</w:t>
      </w:r>
    </w:p>
    <w:p w:rsidR="00000000" w:rsidRPr="00405689" w:rsidP="00405689">
      <w:pPr>
        <w:pStyle w:val="ListBullet"/>
      </w:pPr>
      <w:r w:rsidRPr="00405689">
        <w:t>shutdown sequence, including massecuite feed pumps and re-heaters</w:t>
      </w:r>
    </w:p>
    <w:p w:rsidR="00000000" w:rsidRPr="00405689" w:rsidP="00405689">
      <w:pPr>
        <w:pStyle w:val="ListBullet"/>
      </w:pPr>
      <w:r w:rsidRPr="00405689">
        <w:t xml:space="preserve">requirements of operational and long-term shutdown conditions </w:t>
      </w:r>
    </w:p>
    <w:p w:rsidR="00000000" w:rsidRPr="00405689" w:rsidP="00405689">
      <w:pPr>
        <w:pStyle w:val="ListBullet"/>
      </w:pPr>
      <w:r w:rsidRPr="00405689">
        <w:t>procedures and responsibility for reporting problems relating to the high grade fugal process</w:t>
      </w:r>
    </w:p>
    <w:p w:rsidR="00000000" w:rsidRPr="00405689" w:rsidP="00405689">
      <w:pPr>
        <w:pStyle w:val="ListBullet"/>
      </w:pPr>
      <w:r w:rsidRPr="00405689">
        <w:t>environmental and waste handling requirements and procedures relevant to the high grade fugal process</w:t>
      </w:r>
    </w:p>
    <w:p w:rsidR="00000000" w:rsidRPr="00405689" w:rsidP="00405689">
      <w:pPr>
        <w:pStyle w:val="ListBullet"/>
      </w:pPr>
      <w:r w:rsidRPr="00405689">
        <w:t>recording requirements and procedures relevant to high grade</w:t>
      </w:r>
      <w:r w:rsidRPr="00405689">
        <w:t xml:space="preserve"> fugal process operations.</w:t>
      </w:r>
    </w:p>
    <w:p w:rsidR="00000000" w:rsidRPr="00405689" w:rsidP="00405689">
      <w:pPr>
        <w:pStyle w:val="AllowPageBreak"/>
      </w:pPr>
    </w:p>
    <w:p w:rsidR="00000000" w:rsidRPr="00405689" w:rsidP="00405689">
      <w:pPr>
        <w:pStyle w:val="Heading1"/>
      </w:pPr>
      <w:bookmarkStart w:id="12" w:name="O_989203"/>
      <w:bookmarkEnd w:id="12"/>
      <w:r w:rsidRPr="00405689">
        <w:t>Assessment Conditions</w:t>
      </w:r>
    </w:p>
    <w:p w:rsidR="00000000" w:rsidRPr="00405689" w:rsidP="00BE2789">
      <w:pPr>
        <w:pStyle w:val="BodyText"/>
      </w:pPr>
      <w:r w:rsidRPr="00405689">
        <w:t>Assessment of skills must take place under the following conditions:</w:t>
      </w:r>
    </w:p>
    <w:p w:rsidR="00000000" w:rsidRPr="00405689" w:rsidP="00405689">
      <w:pPr>
        <w:pStyle w:val="ListBullet"/>
      </w:pPr>
      <w:r w:rsidRPr="00405689">
        <w:t>physical conditions:</w:t>
      </w:r>
    </w:p>
    <w:p w:rsidR="00000000" w:rsidRPr="00405689" w:rsidP="00405689">
      <w:pPr>
        <w:pStyle w:val="ListBullet2"/>
      </w:pPr>
      <w:r w:rsidRPr="00405689">
        <w:t>skills must be demonstrated in a sugar milling workplace or an environment that accurately represents workplace conditions</w:t>
      </w:r>
    </w:p>
    <w:p w:rsidR="00000000" w:rsidRPr="00405689" w:rsidP="00405689">
      <w:pPr>
        <w:pStyle w:val="ListBullet"/>
      </w:pPr>
      <w:r w:rsidRPr="00405689">
        <w:t xml:space="preserve">resources, equipment and materials: </w:t>
      </w:r>
    </w:p>
    <w:p w:rsidR="00000000" w:rsidRPr="00405689" w:rsidP="00405689">
      <w:pPr>
        <w:pStyle w:val="ListBullet2"/>
      </w:pPr>
      <w:r w:rsidRPr="00405689">
        <w:t xml:space="preserve">PPE </w:t>
      </w:r>
    </w:p>
    <w:p w:rsidR="00000000" w:rsidRPr="00405689" w:rsidP="00405689">
      <w:pPr>
        <w:pStyle w:val="ListBullet2"/>
      </w:pPr>
      <w:r w:rsidRPr="00405689">
        <w:t>high grade fugal station equipment</w:t>
      </w:r>
    </w:p>
    <w:p w:rsidR="00000000" w:rsidRPr="00405689" w:rsidP="00405689">
      <w:pPr>
        <w:pStyle w:val="ListBullet2"/>
      </w:pPr>
      <w:r w:rsidRPr="00405689">
        <w:t xml:space="preserve">materials, including massecuite </w:t>
      </w:r>
    </w:p>
    <w:p w:rsidR="00000000" w:rsidRPr="00405689" w:rsidP="00405689">
      <w:pPr>
        <w:pStyle w:val="ListBullet2"/>
      </w:pPr>
      <w:r w:rsidRPr="00405689">
        <w:t>routine maintenance t</w:t>
      </w:r>
      <w:r w:rsidRPr="00405689">
        <w:t xml:space="preserve">ools </w:t>
      </w:r>
    </w:p>
    <w:p w:rsidR="00000000" w:rsidRPr="00405689" w:rsidP="00405689">
      <w:pPr>
        <w:pStyle w:val="ListBullet2"/>
      </w:pPr>
      <w:r w:rsidRPr="00405689">
        <w:t>workplace information recording system</w:t>
      </w:r>
    </w:p>
    <w:p w:rsidR="00000000" w:rsidRPr="00405689" w:rsidP="00405689">
      <w:pPr>
        <w:pStyle w:val="ListBullet"/>
      </w:pPr>
      <w:r w:rsidRPr="00405689">
        <w:t>specifications:</w:t>
      </w:r>
    </w:p>
    <w:p w:rsidR="00000000" w:rsidRPr="00405689" w:rsidP="00405689">
      <w:pPr>
        <w:pStyle w:val="ListBullet2"/>
      </w:pPr>
      <w:r w:rsidRPr="00405689">
        <w:t>workplace and operating procedures and related advice on equipment operation, including advice on safe work practices and environmental requirements</w:t>
      </w:r>
    </w:p>
    <w:p w:rsidR="00000000" w:rsidRPr="00405689" w:rsidP="00405689">
      <w:pPr>
        <w:pStyle w:val="ListBullet2"/>
      </w:pPr>
      <w:r w:rsidRPr="00405689">
        <w:t>product and process specifications and opera</w:t>
      </w:r>
      <w:r w:rsidRPr="00405689">
        <w:t>ting parameters</w:t>
      </w:r>
    </w:p>
    <w:p w:rsidR="00000000" w:rsidRPr="00405689" w:rsidP="00405689">
      <w:pPr>
        <w:pStyle w:val="ListBullet2"/>
      </w:pPr>
      <w:r w:rsidRPr="00405689">
        <w:t>cleaning procedures, sampling schedule and procedures.</w:t>
      </w:r>
    </w:p>
    <w:p w:rsidR="00000000" w:rsidRPr="00405689" w:rsidP="00BE2789">
      <w:pPr>
        <w:pStyle w:val="BodyText"/>
      </w:pPr>
      <w:r w:rsidRPr="00405689">
        <w:t>Assessors of this unit must satisfy the requirements for assessors in applicable vocational education and training legislation, frameworks and/or standards.</w:t>
      </w:r>
    </w:p>
    <w:p w:rsidR="00000000" w:rsidRPr="00405689" w:rsidP="00405689">
      <w:pPr>
        <w:pStyle w:val="Heading1"/>
      </w:pPr>
      <w:bookmarkStart w:id="13" w:name="O_989206"/>
      <w:bookmarkEnd w:id="13"/>
      <w:r w:rsidRPr="00405689">
        <w:t>Links</w:t>
      </w:r>
    </w:p>
    <w:p w:rsidR="00000000" w:rsidRPr="00405689" w:rsidP="00BE2789">
      <w:pPr>
        <w:pStyle w:val="BodyText"/>
      </w:pPr>
      <w:r w:rsidRPr="0040568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C332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05689" w:rsidP="00405689"/>
    <w:sectPr w:rsidSect="004056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89" w:rsidRPr="00BE2789" w:rsidP="00BE27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789" w:rsidP="00405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2789" w:rsidP="00405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E2789" w:rsidP="004056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89" w:rsidP="00405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2789">
      <w:t>Approved</w:t>
    </w:r>
    <w:r w:rsidR="00BE27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27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2789">
      <w:rPr>
        <w:noProof/>
      </w:rPr>
      <w:t>4</w:t>
    </w:r>
    <w:r>
      <w:rPr>
        <w:noProof/>
      </w:rPr>
      <w:fldChar w:fldCharType="end"/>
    </w:r>
  </w:p>
  <w:p w:rsidR="00405689" w:rsidP="00405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27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2789">
      <w:t>Manufacturing Industry Skills Alliance</w:t>
    </w:r>
    <w:r w:rsidR="00BE2789">
      <w:fldChar w:fldCharType="end"/>
    </w:r>
  </w:p>
  <w:p w:rsidR="00405689" w:rsidP="004056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7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689" w:rsidRPr="00BE2789" w:rsidP="00BE27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789" w:rsidRPr="002D2AF8" w:rsidP="00405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FBPSUG2015 Operate a high grade fugal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2789" w:rsidP="004056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689" w:rsidRPr="002D2AF8" w:rsidP="00405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2789">
      <w:t>FBPSUG2015 Operate a high grade fugal station</w:t>
    </w:r>
    <w:r w:rsidR="00BE27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2789">
      <w:rPr>
        <w:noProof/>
      </w:rPr>
      <w:t>2 March 2025</w:t>
    </w:r>
    <w:r>
      <w:fldChar w:fldCharType="end"/>
    </w:r>
  </w:p>
  <w:p w:rsidR="00405689" w:rsidP="004056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4CCE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D0D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006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6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6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6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6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6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6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6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6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6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6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6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689"/>
  </w:style>
  <w:style w:type="character" w:customStyle="1" w:styleId="Heading1Char">
    <w:name w:val="Heading 1 Char"/>
    <w:basedOn w:val="DefaultParagraphFont"/>
    <w:link w:val="Heading1"/>
    <w:rsid w:val="004056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6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6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6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689"/>
    <w:rPr>
      <w:b/>
      <w:spacing w:val="0"/>
    </w:rPr>
  </w:style>
  <w:style w:type="paragraph" w:styleId="ListBullet2">
    <w:name w:val="List Bullet 2"/>
    <w:basedOn w:val="List2"/>
    <w:rsid w:val="004056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5689"/>
    <w:rPr>
      <w:i/>
    </w:rPr>
  </w:style>
  <w:style w:type="paragraph" w:customStyle="1" w:styleId="SuperHeading">
    <w:name w:val="SuperHeading"/>
    <w:basedOn w:val="Normal"/>
    <w:rsid w:val="004056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6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6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6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6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6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6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6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6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6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6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6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6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6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6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6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6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6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6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6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6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6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6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6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6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6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6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6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6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6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56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6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6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689"/>
  </w:style>
  <w:style w:type="paragraph" w:styleId="TableofFigures">
    <w:name w:val="table of figures"/>
    <w:basedOn w:val="Normal"/>
    <w:next w:val="Normal"/>
    <w:semiHidden/>
    <w:rsid w:val="004056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6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5689"/>
    <w:rPr>
      <w:rFonts w:ascii="Wingdings" w:hAnsi="Wingdings"/>
    </w:rPr>
  </w:style>
  <w:style w:type="paragraph" w:customStyle="1" w:styleId="TableHeading">
    <w:name w:val="Table Heading"/>
    <w:basedOn w:val="HeadingBase"/>
    <w:rsid w:val="004056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689"/>
    <w:rPr>
      <w:color w:val="0033CC"/>
      <w:u w:val="none"/>
    </w:rPr>
  </w:style>
  <w:style w:type="paragraph" w:customStyle="1" w:styleId="BodyTextRight">
    <w:name w:val="Body Text Right"/>
    <w:basedOn w:val="BodyText"/>
    <w:rsid w:val="004056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6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6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6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6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6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689"/>
    <w:rPr>
      <w:sz w:val="32"/>
    </w:rPr>
  </w:style>
  <w:style w:type="paragraph" w:customStyle="1" w:styleId="HeadingProcedure">
    <w:name w:val="Heading Procedure"/>
    <w:basedOn w:val="HeadingBase"/>
    <w:next w:val="Normal"/>
    <w:rsid w:val="004056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689"/>
    <w:pPr>
      <w:spacing w:before="60" w:after="60"/>
    </w:pPr>
  </w:style>
  <w:style w:type="paragraph" w:styleId="ListContinue">
    <w:name w:val="List Continue"/>
    <w:basedOn w:val="List"/>
    <w:rsid w:val="00405689"/>
    <w:pPr>
      <w:ind w:firstLine="0"/>
    </w:pPr>
  </w:style>
  <w:style w:type="paragraph" w:customStyle="1" w:styleId="ListNote">
    <w:name w:val="List Note"/>
    <w:basedOn w:val="List"/>
    <w:rsid w:val="004056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6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6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689"/>
    <w:rPr>
      <w:rFonts w:ascii="Courier New" w:hAnsi="Courier New"/>
    </w:rPr>
  </w:style>
  <w:style w:type="paragraph" w:customStyle="1" w:styleId="NoteBullet">
    <w:name w:val="Note Bullet"/>
    <w:basedOn w:val="Note"/>
    <w:rsid w:val="004056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6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6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6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6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56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6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689"/>
    <w:rPr>
      <w:b/>
      <w:smallCaps/>
    </w:rPr>
  </w:style>
  <w:style w:type="paragraph" w:customStyle="1" w:styleId="TableListNumber">
    <w:name w:val="Table List Number"/>
    <w:basedOn w:val="ListNumber"/>
    <w:rsid w:val="004056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6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689"/>
    <w:pPr>
      <w:numPr>
        <w:numId w:val="9"/>
      </w:numPr>
    </w:pPr>
  </w:style>
  <w:style w:type="paragraph" w:customStyle="1" w:styleId="ListAlpha2">
    <w:name w:val="List Alpha 2"/>
    <w:basedOn w:val="List2"/>
    <w:rsid w:val="00405689"/>
    <w:pPr>
      <w:numPr>
        <w:numId w:val="8"/>
      </w:numPr>
    </w:pPr>
  </w:style>
  <w:style w:type="paragraph" w:styleId="List2">
    <w:name w:val="List 2"/>
    <w:basedOn w:val="BodyText"/>
    <w:rsid w:val="004056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6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6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6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6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6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5689"/>
    <w:pPr>
      <w:numPr>
        <w:numId w:val="4"/>
      </w:numPr>
    </w:pPr>
  </w:style>
  <w:style w:type="paragraph" w:styleId="ListContinue2">
    <w:name w:val="List Continue 2"/>
    <w:basedOn w:val="List2"/>
    <w:rsid w:val="00405689"/>
    <w:pPr>
      <w:ind w:firstLine="0"/>
    </w:pPr>
  </w:style>
  <w:style w:type="paragraph" w:styleId="ListContinue3">
    <w:name w:val="List Continue 3"/>
    <w:basedOn w:val="List3"/>
    <w:rsid w:val="00405689"/>
    <w:pPr>
      <w:ind w:left="1021" w:firstLine="0"/>
    </w:pPr>
  </w:style>
  <w:style w:type="paragraph" w:styleId="ListContinue4">
    <w:name w:val="List Continue 4"/>
    <w:basedOn w:val="List4"/>
    <w:rsid w:val="00405689"/>
    <w:pPr>
      <w:ind w:firstLine="0"/>
    </w:pPr>
  </w:style>
  <w:style w:type="paragraph" w:styleId="ListContinue5">
    <w:name w:val="List Continue 5"/>
    <w:basedOn w:val="List5"/>
    <w:rsid w:val="00405689"/>
    <w:pPr>
      <w:ind w:firstLine="0"/>
    </w:pPr>
  </w:style>
  <w:style w:type="paragraph" w:styleId="ListNumber3">
    <w:name w:val="List Number 3"/>
    <w:basedOn w:val="List3"/>
    <w:rsid w:val="00405689"/>
    <w:pPr>
      <w:numPr>
        <w:numId w:val="5"/>
      </w:numPr>
    </w:pPr>
  </w:style>
  <w:style w:type="paragraph" w:styleId="ListNumber4">
    <w:name w:val="List Number 4"/>
    <w:basedOn w:val="List4"/>
    <w:rsid w:val="00405689"/>
    <w:pPr>
      <w:numPr>
        <w:numId w:val="6"/>
      </w:numPr>
    </w:pPr>
  </w:style>
  <w:style w:type="paragraph" w:styleId="ListNumber5">
    <w:name w:val="List Number 5"/>
    <w:basedOn w:val="List5"/>
    <w:rsid w:val="00405689"/>
    <w:pPr>
      <w:numPr>
        <w:numId w:val="7"/>
      </w:numPr>
    </w:pPr>
  </w:style>
  <w:style w:type="paragraph" w:styleId="BlockText">
    <w:name w:val="Block Text"/>
    <w:basedOn w:val="Normal"/>
    <w:rsid w:val="004056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6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689"/>
    <w:rPr>
      <w:sz w:val="16"/>
      <w:vertAlign w:val="superscript"/>
    </w:rPr>
  </w:style>
  <w:style w:type="character" w:customStyle="1" w:styleId="Symbols">
    <w:name w:val="Symbols"/>
    <w:basedOn w:val="DefaultParagraphFont"/>
    <w:rsid w:val="00405689"/>
    <w:rPr>
      <w:rFonts w:ascii="Symbol" w:hAnsi="Symbol"/>
    </w:rPr>
  </w:style>
  <w:style w:type="character" w:customStyle="1" w:styleId="MenuOptions">
    <w:name w:val="Menu Options"/>
    <w:basedOn w:val="DefaultParagraphFont"/>
    <w:rsid w:val="004056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689"/>
    <w:rPr>
      <w:b/>
    </w:rPr>
  </w:style>
  <w:style w:type="character" w:customStyle="1" w:styleId="Underlined">
    <w:name w:val="Underlined"/>
    <w:basedOn w:val="DefaultParagraphFont"/>
    <w:rsid w:val="00405689"/>
    <w:rPr>
      <w:u w:val="single"/>
    </w:rPr>
  </w:style>
  <w:style w:type="paragraph" w:customStyle="1" w:styleId="TableBodyTextRight">
    <w:name w:val="Table Body Text Right"/>
    <w:basedOn w:val="TableBodyText"/>
    <w:rsid w:val="004056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689"/>
    <w:rPr>
      <w:sz w:val="18"/>
    </w:rPr>
  </w:style>
  <w:style w:type="paragraph" w:customStyle="1" w:styleId="BodySmallRight">
    <w:name w:val="Body Small Right"/>
    <w:basedOn w:val="BodyTextRight"/>
    <w:rsid w:val="00405689"/>
    <w:rPr>
      <w:sz w:val="18"/>
      <w:szCs w:val="18"/>
    </w:rPr>
  </w:style>
  <w:style w:type="paragraph" w:customStyle="1" w:styleId="MarginEdition">
    <w:name w:val="Margin Edition"/>
    <w:basedOn w:val="MarginNote"/>
    <w:rsid w:val="004056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689"/>
    <w:rPr>
      <w:sz w:val="2"/>
      <w:szCs w:val="2"/>
    </w:rPr>
  </w:style>
  <w:style w:type="character" w:customStyle="1" w:styleId="Small">
    <w:name w:val="Small"/>
    <w:basedOn w:val="DefaultParagraphFont"/>
    <w:rsid w:val="00405689"/>
    <w:rPr>
      <w:sz w:val="16"/>
    </w:rPr>
  </w:style>
  <w:style w:type="paragraph" w:customStyle="1" w:styleId="WideTable">
    <w:name w:val="Wide Table"/>
    <w:basedOn w:val="Normal"/>
    <w:rsid w:val="004056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689"/>
  </w:style>
  <w:style w:type="paragraph" w:styleId="Quote">
    <w:name w:val="Quote"/>
    <w:basedOn w:val="Heading1"/>
    <w:link w:val="QuoteChar"/>
    <w:qFormat/>
    <w:rsid w:val="004056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6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689"/>
    <w:pPr>
      <w:pageBreakBefore/>
    </w:pPr>
  </w:style>
  <w:style w:type="paragraph" w:customStyle="1" w:styleId="Border">
    <w:name w:val="Border"/>
    <w:basedOn w:val="Normal"/>
    <w:qFormat/>
    <w:rsid w:val="004056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6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6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6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6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6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6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6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6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689"/>
    <w:rPr>
      <w:u w:val="single"/>
    </w:rPr>
  </w:style>
  <w:style w:type="character" w:customStyle="1" w:styleId="BoldandItalics">
    <w:name w:val="Bold and Italics"/>
    <w:qFormat/>
    <w:rsid w:val="00405689"/>
    <w:rPr>
      <w:b/>
      <w:i/>
      <w:u w:val="none"/>
    </w:rPr>
  </w:style>
  <w:style w:type="paragraph" w:styleId="BalloonText">
    <w:name w:val="Balloon Text"/>
    <w:basedOn w:val="Normal"/>
    <w:link w:val="BalloonTextChar"/>
    <w:rsid w:val="00405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6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6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6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6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6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689"/>
    <w:pPr>
      <w:spacing w:before="0" w:after="0"/>
    </w:pPr>
  </w:style>
  <w:style w:type="paragraph" w:customStyle="1" w:styleId="BodyTextBold">
    <w:name w:val="Body Text Bold"/>
    <w:basedOn w:val="BodyText"/>
    <w:qFormat/>
    <w:rsid w:val="00405689"/>
    <w:rPr>
      <w:b/>
    </w:rPr>
  </w:style>
  <w:style w:type="character" w:styleId="Hyperlink">
    <w:name w:val="Hyperlink"/>
    <w:basedOn w:val="DefaultParagraphFont"/>
    <w:uiPriority w:val="99"/>
    <w:unhideWhenUsed/>
    <w:rsid w:val="00BE27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1067</Words>
  <Characters>6793</Characters>
  <Application>Microsoft Office Word</Application>
  <DocSecurity>0</DocSecurity>
  <Lines>212</Lines>
  <Paragraphs>148</Paragraphs>
  <ScaleCrop>false</ScaleCrop>
  <Company>Author-it Software Corporation Ltd.</Company>
  <LinksUpToDate>false</LinksUpToDate>
  <CharactersWithSpaces>7712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FBPSUG2015 Operate a high grade fugal station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2025-03-01T22:24:00Z</dcterms:created>
  <dcterms:modified xsi:type="dcterms:W3CDTF">2025-03-01T22:24:00Z</dcterms:modified>
</cp:coreProperties>
</file>