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5ED" w:rsidP="00BC25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FBPSUG2003 Lay skeleton track for cane rail system</w:t>
      </w:r>
      <w:r>
        <w:fldChar w:fldCharType="end"/>
      </w:r>
    </w:p>
    <w:p w:rsidR="00BC25ED" w:rsidP="00BC25ED">
      <w:pPr>
        <w:pStyle w:val="Version"/>
        <w:sectPr w:rsidSect="00FE4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B45" w:rsidP="00FE4B45">
      <w:pPr>
        <w:pStyle w:val="SuperHeading"/>
      </w:pPr>
      <w:r w:rsidRPr="00FE4B45">
        <w:t>FBPSUG2003 Lay skeleton track for cane rail system</w:t>
      </w:r>
    </w:p>
    <w:p w:rsidR="00000000" w:rsidRPr="00FE4B45" w:rsidP="00FE4B45">
      <w:pPr>
        <w:pStyle w:val="Heading1"/>
      </w:pPr>
      <w:bookmarkStart w:id="1" w:name="O_988718"/>
      <w:bookmarkEnd w:id="1"/>
      <w:r w:rsidRPr="00FE4B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4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rPr>
                <w:rStyle w:val="SpecialBold"/>
              </w:rPr>
              <w:t>Comments</w:t>
            </w:r>
          </w:p>
        </w:tc>
      </w:tr>
      <w:tr w:rsidTr="00FE4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t>This version released with FBP Food, Beverage and Pharmaceutical Training Package Version 2.0.</w:t>
            </w:r>
          </w:p>
        </w:tc>
      </w:tr>
    </w:tbl>
    <w:p w:rsidR="00000000" w:rsidRPr="00FE4B45" w:rsidP="00FE4B45">
      <w:pPr>
        <w:pStyle w:val="BodyText"/>
      </w:pPr>
    </w:p>
    <w:p w:rsidR="00000000" w:rsidRPr="00FE4B45" w:rsidP="00FE4B45">
      <w:pPr>
        <w:pStyle w:val="AllowPageBreak"/>
      </w:pPr>
    </w:p>
    <w:p w:rsidR="00000000" w:rsidRPr="00FE4B45" w:rsidP="00FE4B45">
      <w:pPr>
        <w:pStyle w:val="Heading1"/>
      </w:pPr>
      <w:bookmarkStart w:id="2" w:name="O_988719"/>
      <w:bookmarkEnd w:id="2"/>
      <w:r w:rsidRPr="00FE4B45">
        <w:t>Application</w:t>
      </w:r>
    </w:p>
    <w:p w:rsidR="00000000" w:rsidRPr="00FE4B45" w:rsidP="00BC25ED">
      <w:pPr>
        <w:pStyle w:val="BodyText"/>
      </w:pPr>
      <w:r w:rsidRPr="00FE4B45">
        <w:t>This unit of competency describes the skills and knowledge required to pr</w:t>
      </w:r>
      <w:r w:rsidRPr="00FE4B45">
        <w:t>epare and lay pre-fabricated rails in sugar cane haulage systems. It relates to construction of new track, and repair of existing track that has been pre-welded to meet track design and construction specifications.</w:t>
      </w:r>
    </w:p>
    <w:p w:rsidR="00000000" w:rsidRPr="00FE4B45" w:rsidP="00BC25ED">
      <w:pPr>
        <w:pStyle w:val="BodyText"/>
      </w:pPr>
      <w:r w:rsidRPr="00FE4B45">
        <w:t xml:space="preserve">The unit applies to individuals who work </w:t>
      </w:r>
      <w:r w:rsidRPr="00FE4B45">
        <w:t xml:space="preserve">under supervision in the sugar milling industry. </w:t>
      </w:r>
    </w:p>
    <w:p w:rsidR="00000000" w:rsidRPr="00FE4B45" w:rsidP="00BC25ED">
      <w:pPr>
        <w:pStyle w:val="BodyText"/>
      </w:pPr>
      <w:r w:rsidRPr="00FE4B45">
        <w:t>All work must be carried out to comply with workplace procedures according to state/territory health and safety regulations, legislation and standards that apply to the workplace.</w:t>
      </w:r>
    </w:p>
    <w:p w:rsidR="00000000" w:rsidRPr="00FE4B45" w:rsidP="00BC25ED">
      <w:pPr>
        <w:pStyle w:val="BodyText"/>
      </w:pPr>
      <w:r w:rsidRPr="00FE4B45">
        <w:t>No occupational licensing,</w:t>
      </w:r>
      <w:r w:rsidRPr="00FE4B45">
        <w:t xml:space="preserve"> legislative or certification requirements apply to this unit at the time of publication.</w:t>
      </w:r>
    </w:p>
    <w:p w:rsidR="00000000" w:rsidRPr="00FE4B45" w:rsidP="00FE4B45">
      <w:pPr>
        <w:pStyle w:val="Heading1"/>
      </w:pPr>
      <w:bookmarkStart w:id="3" w:name="O_988720"/>
      <w:bookmarkEnd w:id="3"/>
      <w:r w:rsidRPr="00FE4B45">
        <w:t>Pre-requisite Unit</w:t>
      </w:r>
    </w:p>
    <w:p w:rsidR="00000000" w:rsidRPr="00FE4B45" w:rsidP="00BC25ED">
      <w:pPr>
        <w:pStyle w:val="BodyText"/>
      </w:pPr>
      <w:r w:rsidRPr="00FE4B45">
        <w:t>Nil</w:t>
      </w:r>
    </w:p>
    <w:p w:rsidR="00000000" w:rsidRPr="00FE4B45" w:rsidP="00FE4B45">
      <w:pPr>
        <w:pStyle w:val="Heading1"/>
      </w:pPr>
      <w:bookmarkStart w:id="4" w:name="O_988722"/>
      <w:bookmarkEnd w:id="4"/>
      <w:r w:rsidRPr="00FE4B45">
        <w:t>Unit Sector</w:t>
      </w:r>
    </w:p>
    <w:p w:rsidR="00000000" w:rsidRPr="00FE4B45" w:rsidP="00BC25ED">
      <w:pPr>
        <w:pStyle w:val="BodyText"/>
      </w:pPr>
      <w:r w:rsidRPr="00FE4B45">
        <w:t>Sugar milling (SUG)</w:t>
      </w:r>
    </w:p>
    <w:p w:rsidR="00000000" w:rsidRPr="00FE4B45" w:rsidP="00FE4B45">
      <w:pPr>
        <w:pStyle w:val="Heading1"/>
      </w:pPr>
      <w:bookmarkStart w:id="5" w:name="O_988723"/>
      <w:bookmarkEnd w:id="5"/>
      <w:r w:rsidRPr="00FE4B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2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rPr>
                <w:rStyle w:val="SpecialBold"/>
              </w:rPr>
              <w:t>Performance Criteria</w:t>
            </w:r>
          </w:p>
        </w:tc>
      </w:tr>
      <w:tr w:rsidTr="00BC2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2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t>1.1 Identify the location and scope of work according to specification</w:t>
            </w:r>
            <w:r w:rsidRPr="00FE4B45">
              <w:t>s</w:t>
            </w:r>
          </w:p>
          <w:p w:rsidR="00000000" w:rsidRPr="00FE4B45" w:rsidP="00FE4B45">
            <w:pPr>
              <w:pStyle w:val="BodyText"/>
            </w:pPr>
            <w:r w:rsidRPr="00FE4B45">
              <w:t>1.2 Confirm and prepare materials required to complete the work are available to specifications</w:t>
            </w:r>
          </w:p>
          <w:p w:rsidR="00000000" w:rsidRPr="00FE4B45" w:rsidP="00FE4B45">
            <w:pPr>
              <w:pStyle w:val="BodyText"/>
            </w:pPr>
            <w:r w:rsidRPr="00FE4B45">
              <w:t xml:space="preserve">1.3 Carry out pre-operational checks, confirm operational status of </w:t>
            </w:r>
            <w:r w:rsidRPr="00FE4B45">
              <w:t xml:space="preserve">equipment, and report any faults </w:t>
            </w:r>
          </w:p>
          <w:p w:rsidR="00000000" w:rsidRPr="00FE4B45" w:rsidP="00FE4B45">
            <w:pPr>
              <w:pStyle w:val="BodyText"/>
            </w:pPr>
            <w:r w:rsidRPr="00FE4B45">
              <w:t>1.4 Select, fit and use personal protective equipment as</w:t>
            </w:r>
            <w:r w:rsidRPr="00FE4B45">
              <w:t xml:space="preserve"> required</w:t>
            </w:r>
          </w:p>
          <w:p w:rsidR="00000000" w:rsidRPr="00FE4B45" w:rsidP="00FE4B45">
            <w:pPr>
              <w:pStyle w:val="BodyText"/>
            </w:pPr>
            <w:r w:rsidRPr="00FE4B45">
              <w:t>1.5 Confirm that work is clearly signed according to safety procedures and that relevant authorities have been advised that work is in progress</w:t>
            </w:r>
          </w:p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1.6 Identify and remove potential hazards from construction area before commencing work</w:t>
            </w:r>
          </w:p>
        </w:tc>
      </w:tr>
      <w:tr w:rsidTr="00BC2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2. Lay and fix skeleton tracks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t>2.1 Position skeleton track section on base foundation and align to meet construction specifications</w:t>
            </w:r>
          </w:p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2.2 Fix rail lengths according to construction specifications</w:t>
            </w:r>
          </w:p>
        </w:tc>
      </w:tr>
      <w:tr w:rsidTr="00BC25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t>3.1 Clear the construction area of debris ac</w:t>
            </w:r>
            <w:r w:rsidRPr="00FE4B45">
              <w:t>cording to workplace procedures</w:t>
            </w:r>
          </w:p>
          <w:p w:rsidR="00000000" w:rsidRPr="00FE4B45" w:rsidP="00FE4B45">
            <w:pPr>
              <w:pStyle w:val="BodyText"/>
            </w:pPr>
            <w:r w:rsidRPr="00FE4B45">
              <w:t>3.2 Store unused materials according to workplace procedures</w:t>
            </w:r>
          </w:p>
          <w:p w:rsidR="00000000" w:rsidRPr="00FE4B45" w:rsidP="00FE4B45">
            <w:pPr>
              <w:pStyle w:val="BodyText"/>
            </w:pPr>
            <w:r w:rsidRPr="00FE4B45">
              <w:t>3.3 Clean and store tools, plant and equipment according to workplace requirements</w:t>
            </w:r>
          </w:p>
          <w:p w:rsidR="00000000" w:rsidRPr="00FE4B45" w:rsidP="00FE4B45">
            <w:pPr>
              <w:pStyle w:val="BodyText"/>
            </w:pPr>
            <w:r w:rsidRPr="00FE4B45">
              <w:t>3.4 Record workplace information according to workplace requirements</w:t>
            </w:r>
          </w:p>
        </w:tc>
      </w:tr>
    </w:tbl>
    <w:p w:rsidR="00000000" w:rsidRPr="00FE4B45" w:rsidP="00FE4B45">
      <w:pPr>
        <w:pStyle w:val="BodyText"/>
      </w:pPr>
    </w:p>
    <w:p w:rsidR="00000000" w:rsidRPr="00FE4B45" w:rsidP="00FE4B45">
      <w:pPr>
        <w:pStyle w:val="AllowPageBreak"/>
      </w:pPr>
    </w:p>
    <w:p w:rsidR="00000000" w:rsidRPr="00FE4B45" w:rsidP="00FE4B45">
      <w:pPr>
        <w:pStyle w:val="Heading1"/>
      </w:pPr>
      <w:bookmarkStart w:id="6" w:name="O_988724"/>
      <w:bookmarkEnd w:id="6"/>
      <w:r w:rsidRPr="00FE4B45">
        <w:t>Foundation Skills</w:t>
      </w:r>
    </w:p>
    <w:p w:rsidR="00000000" w:rsidRPr="00BC25ED" w:rsidP="00BC25ED">
      <w:pPr>
        <w:pStyle w:val="BodyText"/>
        <w:rPr>
          <w:i/>
        </w:rPr>
      </w:pPr>
      <w:r w:rsidRPr="00BC25E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4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rPr>
                <w:rStyle w:val="SpecialBold"/>
              </w:rPr>
              <w:t>Description</w:t>
            </w:r>
          </w:p>
        </w:tc>
      </w:tr>
      <w:tr w:rsidTr="00FE4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ListBullet"/>
              <w:rPr>
                <w:lang w:val="en-NZ"/>
              </w:rPr>
            </w:pPr>
            <w:r w:rsidRPr="00FE4B45">
              <w:t>Estimate quantities of material requirements</w:t>
            </w:r>
          </w:p>
        </w:tc>
      </w:tr>
      <w:tr w:rsidTr="00FE4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ListBullet"/>
              <w:rPr>
                <w:lang w:val="en-NZ"/>
              </w:rPr>
            </w:pPr>
            <w:r w:rsidRPr="00FE4B45">
              <w:t>Understand responsibilities and boundaries of own role</w:t>
            </w:r>
          </w:p>
        </w:tc>
      </w:tr>
      <w:tr w:rsidTr="00FE4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ListBullet"/>
            </w:pPr>
            <w:r w:rsidRPr="00FE4B45">
              <w:t>Apply communication practices and protocols relevant to own role</w:t>
            </w:r>
          </w:p>
          <w:p w:rsidR="00000000" w:rsidP="00FE4B45">
            <w:pPr>
              <w:pStyle w:val="ListBullet"/>
              <w:rPr>
                <w:lang w:val="en-NZ"/>
              </w:rPr>
            </w:pPr>
            <w:r w:rsidRPr="00FE4B45">
              <w:t>Use communications equipment to communicate workplace information</w:t>
            </w:r>
          </w:p>
        </w:tc>
      </w:tr>
      <w:tr w:rsidTr="00FE4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ListBullet"/>
            </w:pPr>
            <w:r w:rsidRPr="00FE4B45">
              <w:t>Complete tasks according to plan</w:t>
            </w:r>
          </w:p>
          <w:p w:rsidR="00000000" w:rsidRPr="00FE4B45" w:rsidP="00FE4B45">
            <w:pPr>
              <w:pStyle w:val="ListBullet"/>
            </w:pPr>
            <w:r w:rsidRPr="00FE4B45">
              <w:t xml:space="preserve">Apply decision-making processes to control hazards in routine situations </w:t>
            </w:r>
          </w:p>
        </w:tc>
      </w:tr>
    </w:tbl>
    <w:p w:rsidR="00BC25ED" w:rsidP="00FE4B45">
      <w:pPr>
        <w:pStyle w:val="BodyText"/>
      </w:pPr>
    </w:p>
    <w:p w:rsidR="00BC25ED" w:rsidP="00FE4B45">
      <w:pPr>
        <w:pStyle w:val="BodyText"/>
      </w:pPr>
    </w:p>
    <w:p w:rsidR="00000000" w:rsidRPr="00FE4B45" w:rsidP="00FE4B45">
      <w:pPr>
        <w:pStyle w:val="Heading1"/>
      </w:pPr>
      <w:bookmarkStart w:id="7" w:name="O_988726"/>
      <w:bookmarkEnd w:id="7"/>
      <w:r w:rsidRPr="00FE4B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E4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rPr>
                <w:rStyle w:val="SpecialBold"/>
              </w:rPr>
              <w:t>Code and title cur</w:t>
            </w:r>
            <w:r w:rsidRPr="00FE4B45">
              <w:rPr>
                <w:rStyle w:val="SpecialBold"/>
              </w:rPr>
              <w:t>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rPr>
                <w:rStyle w:val="SpecialBold"/>
              </w:rPr>
              <w:t>Equivalence status</w:t>
            </w:r>
          </w:p>
        </w:tc>
      </w:tr>
      <w:tr w:rsidTr="00FE4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FBPSUG2003 Lay skeleton track for cane rail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FDFSUG203A Lay skeleton track for cane rail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t>Equivalent unit</w:t>
            </w:r>
          </w:p>
        </w:tc>
      </w:tr>
    </w:tbl>
    <w:p w:rsidR="00000000" w:rsidRPr="00FE4B45" w:rsidP="00FE4B45">
      <w:pPr>
        <w:pStyle w:val="BodyText"/>
      </w:pPr>
    </w:p>
    <w:p w:rsidR="00000000" w:rsidRPr="00FE4B45" w:rsidP="00FE4B45">
      <w:pPr>
        <w:pStyle w:val="AllowPageBreak"/>
      </w:pPr>
    </w:p>
    <w:p w:rsidR="00000000" w:rsidRPr="00FE4B45" w:rsidP="00FE4B45">
      <w:pPr>
        <w:pStyle w:val="Heading1"/>
      </w:pPr>
      <w:bookmarkStart w:id="8" w:name="O_988733"/>
      <w:bookmarkEnd w:id="8"/>
      <w:r w:rsidRPr="00FE4B45">
        <w:t>Links</w:t>
      </w:r>
    </w:p>
    <w:p w:rsidR="00000000" w:rsidRPr="00FE4B45" w:rsidP="00BC25ED">
      <w:pPr>
        <w:pStyle w:val="BodyText"/>
      </w:pPr>
      <w:r w:rsidRPr="00FE4B4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B0CA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E4B45" w:rsidP="00BC25ED">
      <w:pPr>
        <w:pStyle w:val="BodyText"/>
        <w:sectPr w:rsidSect="00FE4B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4B45" w:rsidP="00FE4B45">
      <w:pPr>
        <w:pStyle w:val="SuperHeading"/>
      </w:pPr>
      <w:r w:rsidRPr="00FE4B45">
        <w:t xml:space="preserve">Assessment </w:t>
      </w:r>
      <w:r w:rsidRPr="00FE4B45">
        <w:t>Requirements for FBPSUG2003 Lay skeleton track for cane rail system</w:t>
      </w:r>
    </w:p>
    <w:p w:rsidR="00000000" w:rsidRPr="00FE4B45" w:rsidP="00FE4B45">
      <w:pPr>
        <w:pStyle w:val="Heading1"/>
      </w:pPr>
      <w:bookmarkStart w:id="9" w:name="O_988728"/>
      <w:bookmarkEnd w:id="9"/>
      <w:r w:rsidRPr="00FE4B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4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rPr>
                <w:rStyle w:val="SpecialBold"/>
              </w:rPr>
              <w:t>Comments</w:t>
            </w:r>
          </w:p>
        </w:tc>
      </w:tr>
      <w:tr w:rsidTr="00FE4B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B45">
            <w:pPr>
              <w:pStyle w:val="BodyText"/>
              <w:rPr>
                <w:lang w:val="en-NZ"/>
              </w:rPr>
            </w:pPr>
            <w:r w:rsidRPr="00FE4B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B45" w:rsidP="00FE4B45">
            <w:pPr>
              <w:pStyle w:val="BodyText"/>
            </w:pPr>
            <w:r w:rsidRPr="00FE4B45">
              <w:t>This version released with FBP Food, Beverage and Pharmaceutical Training Package Version 2.0.</w:t>
            </w:r>
          </w:p>
        </w:tc>
      </w:tr>
    </w:tbl>
    <w:p w:rsidR="00000000" w:rsidRPr="00FE4B45" w:rsidP="00FE4B45">
      <w:pPr>
        <w:pStyle w:val="BodyText"/>
      </w:pPr>
    </w:p>
    <w:p w:rsidR="00000000" w:rsidRPr="00FE4B45" w:rsidP="00FE4B45">
      <w:pPr>
        <w:pStyle w:val="AllowPageBreak"/>
      </w:pPr>
    </w:p>
    <w:p w:rsidR="00000000" w:rsidRPr="00FE4B45" w:rsidP="00FE4B45">
      <w:pPr>
        <w:pStyle w:val="Heading1"/>
      </w:pPr>
      <w:bookmarkStart w:id="10" w:name="O_988729"/>
      <w:bookmarkEnd w:id="10"/>
      <w:r w:rsidRPr="00FE4B45">
        <w:t>Performance Evidence</w:t>
      </w:r>
    </w:p>
    <w:p w:rsidR="00000000" w:rsidRPr="00FE4B45" w:rsidP="00BC25ED">
      <w:pPr>
        <w:pStyle w:val="BodyText"/>
      </w:pPr>
      <w:r w:rsidRPr="00FE4B45">
        <w:t xml:space="preserve">An individual demonstrating competency must satisfy all of the elements and performance criteria in this unit. </w:t>
      </w:r>
    </w:p>
    <w:p w:rsidR="00000000" w:rsidRPr="00FE4B45" w:rsidP="00BC25ED">
      <w:pPr>
        <w:pStyle w:val="BodyText"/>
      </w:pPr>
      <w:r w:rsidRPr="00FE4B45">
        <w:t>There must be evidence that the individual has laid skeleton track for a cane rail system in line with workplace contexts a</w:t>
      </w:r>
      <w:r w:rsidRPr="00FE4B45">
        <w:t>nd demonstrated each of the following points at least once:</w:t>
      </w:r>
    </w:p>
    <w:p w:rsidR="00000000" w:rsidRPr="00FE4B45" w:rsidP="00FE4B45">
      <w:pPr>
        <w:pStyle w:val="ListBullet"/>
      </w:pPr>
      <w:r w:rsidRPr="00FE4B45">
        <w:t>confirmed rail lengths meet required design and construction specifications</w:t>
      </w:r>
    </w:p>
    <w:p w:rsidR="00000000" w:rsidRPr="00FE4B45" w:rsidP="00FE4B45">
      <w:pPr>
        <w:pStyle w:val="ListBullet"/>
      </w:pPr>
      <w:r w:rsidRPr="00FE4B45">
        <w:t xml:space="preserve">carried out pre-operational checks of equipment </w:t>
      </w:r>
    </w:p>
    <w:p w:rsidR="00000000" w:rsidRPr="00FE4B45" w:rsidP="00FE4B45">
      <w:pPr>
        <w:pStyle w:val="ListBullet"/>
      </w:pPr>
      <w:r w:rsidRPr="00FE4B45">
        <w:t>estimated and prepared required materials</w:t>
      </w:r>
    </w:p>
    <w:p w:rsidR="00000000" w:rsidRPr="00FE4B45" w:rsidP="00FE4B45">
      <w:pPr>
        <w:pStyle w:val="ListBullet"/>
      </w:pPr>
      <w:r w:rsidRPr="00FE4B45">
        <w:t>applied safety procedures to</w:t>
      </w:r>
      <w:r w:rsidRPr="00FE4B45">
        <w:t xml:space="preserve"> prepare work area</w:t>
      </w:r>
    </w:p>
    <w:p w:rsidR="00000000" w:rsidRPr="00FE4B45" w:rsidP="00FE4B45">
      <w:pPr>
        <w:pStyle w:val="ListBullet"/>
      </w:pPr>
      <w:r w:rsidRPr="00FE4B45">
        <w:t>positioned and fixed skeleton track to specification</w:t>
      </w:r>
    </w:p>
    <w:p w:rsidR="00000000" w:rsidRPr="00FE4B45" w:rsidP="00FE4B45">
      <w:pPr>
        <w:pStyle w:val="ListBullet"/>
      </w:pPr>
      <w:r w:rsidRPr="00FE4B45">
        <w:t>correctly communicated workplace information using available communications equipment</w:t>
      </w:r>
    </w:p>
    <w:p w:rsidR="00000000" w:rsidRPr="00FE4B45" w:rsidP="00FE4B45">
      <w:pPr>
        <w:pStyle w:val="ListBullet"/>
      </w:pPr>
      <w:r w:rsidRPr="00FE4B45">
        <w:t>recorded track laying information</w:t>
      </w:r>
    </w:p>
    <w:p w:rsidR="00000000" w:rsidRPr="00FE4B45" w:rsidP="00FE4B45">
      <w:pPr>
        <w:pStyle w:val="ListBullet"/>
      </w:pPr>
      <w:r w:rsidRPr="00FE4B45">
        <w:t>cleared the work area and completed cleaning an</w:t>
      </w:r>
      <w:r w:rsidRPr="00FE4B45">
        <w:t>d storage tasks according to workplace requirements.</w:t>
      </w:r>
    </w:p>
    <w:p w:rsidR="00000000" w:rsidRPr="00FE4B45" w:rsidP="00FE4B45">
      <w:pPr>
        <w:pStyle w:val="AllowPageBreak"/>
      </w:pPr>
    </w:p>
    <w:p w:rsidR="00000000" w:rsidRPr="00FE4B45" w:rsidP="00FE4B45">
      <w:pPr>
        <w:pStyle w:val="Heading1"/>
      </w:pPr>
      <w:bookmarkStart w:id="11" w:name="O_988730"/>
      <w:bookmarkEnd w:id="11"/>
      <w:r w:rsidRPr="00FE4B45">
        <w:t>Knowledge Evidence</w:t>
      </w:r>
    </w:p>
    <w:p w:rsidR="00000000" w:rsidRPr="00FE4B45" w:rsidP="00BC25ED">
      <w:pPr>
        <w:pStyle w:val="BodyText"/>
      </w:pPr>
      <w:r w:rsidRPr="00FE4B45">
        <w:t>An individual must be able to demonstrate the knowledge required to perform the tasks outlined in the elements and performance criteria of this unit. This includes kno</w:t>
      </w:r>
      <w:r w:rsidRPr="00FE4B45">
        <w:t>wledge of:</w:t>
      </w:r>
    </w:p>
    <w:p w:rsidR="00000000" w:rsidRPr="00FE4B45" w:rsidP="00FE4B45">
      <w:pPr>
        <w:pStyle w:val="ListBullet"/>
      </w:pPr>
      <w:r w:rsidRPr="00FE4B45">
        <w:t>site operating procedures and practices for construction of railway systems</w:t>
      </w:r>
    </w:p>
    <w:p w:rsidR="00000000" w:rsidRPr="00FE4B45" w:rsidP="00FE4B45">
      <w:pPr>
        <w:pStyle w:val="ListBullet"/>
      </w:pPr>
      <w:r w:rsidRPr="00FE4B45">
        <w:t>steps involved in laying and fixing skeleton track</w:t>
      </w:r>
    </w:p>
    <w:p w:rsidR="00000000" w:rsidRPr="00FE4B45" w:rsidP="00FE4B45">
      <w:pPr>
        <w:pStyle w:val="ListBullet"/>
      </w:pPr>
      <w:r w:rsidRPr="00FE4B45">
        <w:t>functions and basic operating principles of equipment used in laying skeleton track</w:t>
      </w:r>
    </w:p>
    <w:p w:rsidR="00000000" w:rsidRPr="00FE4B45" w:rsidP="00FE4B45">
      <w:pPr>
        <w:pStyle w:val="ListBullet"/>
      </w:pPr>
      <w:r w:rsidRPr="00FE4B45">
        <w:t>the importance of rail positionin</w:t>
      </w:r>
      <w:r w:rsidRPr="00FE4B45">
        <w:t>g and alignment on track quality and performance</w:t>
      </w:r>
    </w:p>
    <w:p w:rsidR="00000000" w:rsidRPr="00FE4B45" w:rsidP="00FE4B45">
      <w:pPr>
        <w:pStyle w:val="ListBullet"/>
      </w:pPr>
      <w:r w:rsidRPr="00FE4B45">
        <w:t>the quality requirements of skeleton tracks for use in rail systems</w:t>
      </w:r>
    </w:p>
    <w:p w:rsidR="00000000" w:rsidRPr="00FE4B45" w:rsidP="00FE4B45">
      <w:pPr>
        <w:pStyle w:val="ListBullet"/>
      </w:pPr>
      <w:r w:rsidRPr="00FE4B45">
        <w:t>common problems related to laying skeleton tracks, and corrective action</w:t>
      </w:r>
    </w:p>
    <w:p w:rsidR="00000000" w:rsidRPr="00FE4B45" w:rsidP="00FE4B45">
      <w:pPr>
        <w:pStyle w:val="ListBullet"/>
      </w:pPr>
      <w:r w:rsidRPr="00FE4B45">
        <w:t>key health and safety requirements in the workplace:</w:t>
      </w:r>
    </w:p>
    <w:p w:rsidR="00000000" w:rsidRPr="00FE4B45" w:rsidP="00FE4B45">
      <w:pPr>
        <w:pStyle w:val="ListBullet2"/>
      </w:pPr>
      <w:r w:rsidRPr="00FE4B45">
        <w:t>safe work pr</w:t>
      </w:r>
      <w:r w:rsidRPr="00FE4B45">
        <w:t>ocedures</w:t>
      </w:r>
    </w:p>
    <w:p w:rsidR="00000000" w:rsidRPr="00FE4B45" w:rsidP="00FE4B45">
      <w:pPr>
        <w:pStyle w:val="ListBullet2"/>
      </w:pPr>
      <w:r w:rsidRPr="00FE4B45">
        <w:t>hazards related to track laying, and associated control measures</w:t>
      </w:r>
    </w:p>
    <w:p w:rsidR="00000000" w:rsidRPr="00FE4B45" w:rsidP="00FE4B45">
      <w:pPr>
        <w:pStyle w:val="ListBullet2"/>
      </w:pPr>
      <w:r w:rsidRPr="00FE4B45">
        <w:t>manual handling procedures for rail system construction</w:t>
      </w:r>
    </w:p>
    <w:p w:rsidR="00000000" w:rsidRPr="00FE4B45" w:rsidP="00FE4B45">
      <w:pPr>
        <w:pStyle w:val="ListBullet2"/>
      </w:pPr>
      <w:r w:rsidRPr="00FE4B45">
        <w:t>correct use of personal protective equipment (PPE)</w:t>
      </w:r>
    </w:p>
    <w:p w:rsidR="00000000" w:rsidRPr="00FE4B45" w:rsidP="00FE4B45">
      <w:pPr>
        <w:pStyle w:val="ListBullet"/>
      </w:pPr>
      <w:r w:rsidRPr="00FE4B45">
        <w:t>traffic control signage and communication procedures for rail system construction</w:t>
      </w:r>
    </w:p>
    <w:p w:rsidR="00000000" w:rsidRPr="00FE4B45" w:rsidP="00FE4B45">
      <w:pPr>
        <w:pStyle w:val="ListBullet"/>
      </w:pPr>
      <w:r w:rsidRPr="00FE4B45">
        <w:t>workplace cleaning standards for the work area.</w:t>
      </w:r>
    </w:p>
    <w:p w:rsidR="00000000" w:rsidRPr="00FE4B45" w:rsidP="00FE4B45">
      <w:pPr>
        <w:pStyle w:val="AllowPageBreak"/>
      </w:pPr>
    </w:p>
    <w:p w:rsidR="00000000" w:rsidRPr="00FE4B45" w:rsidP="00FE4B45">
      <w:pPr>
        <w:pStyle w:val="Heading1"/>
      </w:pPr>
      <w:bookmarkStart w:id="12" w:name="O_988731"/>
      <w:bookmarkEnd w:id="12"/>
      <w:r w:rsidRPr="00FE4B45">
        <w:t>Assessment Conditions</w:t>
      </w:r>
    </w:p>
    <w:p w:rsidR="00000000" w:rsidRPr="00FE4B45" w:rsidP="00BC25ED">
      <w:pPr>
        <w:pStyle w:val="BodyText"/>
      </w:pPr>
      <w:r w:rsidRPr="00FE4B45">
        <w:t>Assessment of skills must take place under the following conditions:</w:t>
      </w:r>
    </w:p>
    <w:p w:rsidR="00000000" w:rsidRPr="00FE4B45" w:rsidP="00FE4B45">
      <w:pPr>
        <w:pStyle w:val="ListBullet"/>
      </w:pPr>
      <w:r w:rsidRPr="00FE4B45">
        <w:t>physical conditio</w:t>
      </w:r>
      <w:r w:rsidRPr="00FE4B45">
        <w:t>ns:</w:t>
      </w:r>
    </w:p>
    <w:p w:rsidR="00000000" w:rsidRPr="00FE4B45" w:rsidP="00FE4B45">
      <w:pPr>
        <w:pStyle w:val="ListBullet2"/>
      </w:pPr>
      <w:r w:rsidRPr="00FE4B45">
        <w:t>skills must be demonstrated in a cane rail system or an environment that accurately represents workplace conditions</w:t>
      </w:r>
    </w:p>
    <w:p w:rsidR="00000000" w:rsidRPr="00FE4B45" w:rsidP="00FE4B45">
      <w:pPr>
        <w:pStyle w:val="ListBullet"/>
      </w:pPr>
      <w:r w:rsidRPr="00FE4B45">
        <w:t>resources, equipment and materials:</w:t>
      </w:r>
    </w:p>
    <w:p w:rsidR="00000000" w:rsidRPr="00FE4B45" w:rsidP="00FE4B45">
      <w:pPr>
        <w:pStyle w:val="ListBullet2"/>
      </w:pPr>
      <w:r w:rsidRPr="00FE4B45">
        <w:t xml:space="preserve">materials handling equipment and relevant hand and power tools </w:t>
      </w:r>
    </w:p>
    <w:p w:rsidR="00000000" w:rsidRPr="00FE4B45" w:rsidP="00FE4B45">
      <w:pPr>
        <w:pStyle w:val="ListBullet2"/>
      </w:pPr>
      <w:r w:rsidRPr="00FE4B45">
        <w:t>rails and related materials</w:t>
      </w:r>
    </w:p>
    <w:p w:rsidR="00000000" w:rsidRPr="00FE4B45" w:rsidP="00FE4B45">
      <w:pPr>
        <w:pStyle w:val="ListBullet2"/>
      </w:pPr>
      <w:r w:rsidRPr="00FE4B45">
        <w:t>PPE</w:t>
      </w:r>
    </w:p>
    <w:p w:rsidR="00000000" w:rsidRPr="00FE4B45" w:rsidP="00FE4B45">
      <w:pPr>
        <w:pStyle w:val="ListBullet2"/>
      </w:pPr>
      <w:r w:rsidRPr="00FE4B45">
        <w:t>communications equipment</w:t>
      </w:r>
    </w:p>
    <w:p w:rsidR="00000000" w:rsidRPr="00FE4B45" w:rsidP="00FE4B45">
      <w:pPr>
        <w:pStyle w:val="ListBullet2"/>
      </w:pPr>
      <w:r w:rsidRPr="00FE4B45">
        <w:t>workplace information recording system</w:t>
      </w:r>
    </w:p>
    <w:p w:rsidR="00000000" w:rsidRPr="00FE4B45" w:rsidP="00FE4B45">
      <w:pPr>
        <w:pStyle w:val="ListBullet"/>
      </w:pPr>
      <w:r w:rsidRPr="00FE4B45">
        <w:t>specifications:</w:t>
      </w:r>
    </w:p>
    <w:p w:rsidR="00000000" w:rsidRPr="00FE4B45" w:rsidP="00FE4B45">
      <w:pPr>
        <w:pStyle w:val="ListBullet2"/>
      </w:pPr>
      <w:r w:rsidRPr="00FE4B45">
        <w:t>specifications, site and related project information</w:t>
      </w:r>
    </w:p>
    <w:p w:rsidR="00000000" w:rsidRPr="00FE4B45" w:rsidP="00FE4B45">
      <w:pPr>
        <w:pStyle w:val="ListBullet2"/>
      </w:pPr>
      <w:r w:rsidRPr="00FE4B45">
        <w:t>operating procedures and related advice on equipment operation</w:t>
      </w:r>
    </w:p>
    <w:p w:rsidR="00000000" w:rsidRPr="00FE4B45" w:rsidP="00FE4B45">
      <w:pPr>
        <w:pStyle w:val="ListBullet2"/>
      </w:pPr>
      <w:r w:rsidRPr="00FE4B45">
        <w:t>workplace procedures for safe work practices.</w:t>
      </w:r>
    </w:p>
    <w:p w:rsidR="00000000" w:rsidRPr="00FE4B45" w:rsidP="00BC25ED">
      <w:pPr>
        <w:pStyle w:val="BodyText"/>
      </w:pPr>
      <w:r w:rsidRPr="00FE4B45">
        <w:t>Assessors of</w:t>
      </w:r>
      <w:r w:rsidRPr="00FE4B45">
        <w:t xml:space="preserve"> this unit must satisfy the requirements for assessors in applicable vocational education and training legislation, frameworks and/or standards.</w:t>
      </w:r>
    </w:p>
    <w:p w:rsidR="00000000" w:rsidRPr="00FE4B45" w:rsidP="00FE4B45">
      <w:pPr>
        <w:pStyle w:val="Heading1"/>
      </w:pPr>
      <w:bookmarkStart w:id="13" w:name="O_988734"/>
      <w:bookmarkEnd w:id="13"/>
      <w:r w:rsidRPr="00FE4B45">
        <w:t>Links</w:t>
      </w:r>
    </w:p>
    <w:p w:rsidR="00000000" w:rsidRPr="00FE4B45" w:rsidP="00BC25ED">
      <w:pPr>
        <w:pStyle w:val="BodyText"/>
      </w:pPr>
      <w:r w:rsidRPr="00FE4B4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B0CA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E4B45" w:rsidP="00FE4B45"/>
    <w:sectPr w:rsidSect="00FE4B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45" w:rsidRPr="00BC25ED" w:rsidP="00BC25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ED" w:rsidP="00FE4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5ED" w:rsidP="00FE4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C25ED" w:rsidP="00FE4B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45" w:rsidP="00FE4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25ED">
      <w:t>Approved</w:t>
    </w:r>
    <w:r w:rsidR="00BC25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25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25ED">
      <w:rPr>
        <w:noProof/>
      </w:rPr>
      <w:t>4</w:t>
    </w:r>
    <w:r>
      <w:rPr>
        <w:noProof/>
      </w:rPr>
      <w:fldChar w:fldCharType="end"/>
    </w:r>
  </w:p>
  <w:p w:rsidR="00FE4B45" w:rsidP="00FE4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25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25ED">
      <w:t>Manufacturing Industry Skills Alliance</w:t>
    </w:r>
    <w:r w:rsidR="00BC25ED">
      <w:fldChar w:fldCharType="end"/>
    </w:r>
  </w:p>
  <w:p w:rsidR="00FE4B45" w:rsidP="00FE4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B45" w:rsidRPr="00BC25ED" w:rsidP="00BC25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ED" w:rsidRPr="002D2AF8" w:rsidP="00FE4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FBPSUG2003 Lay skeleton track for cane rail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25ED" w:rsidP="00FE4B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45" w:rsidRPr="002D2AF8" w:rsidP="00FE4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25ED">
      <w:t>FBPSUG2003 Lay skeleton track for cane rail system</w:t>
    </w:r>
    <w:r w:rsidR="00BC25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25ED">
      <w:rPr>
        <w:noProof/>
      </w:rPr>
      <w:t>2 March 2025</w:t>
    </w:r>
    <w:r>
      <w:fldChar w:fldCharType="end"/>
    </w:r>
  </w:p>
  <w:p w:rsidR="00FE4B45" w:rsidP="00FE4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0622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F0F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6CC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B45"/>
  </w:style>
  <w:style w:type="character" w:customStyle="1" w:styleId="Heading1Char">
    <w:name w:val="Heading 1 Char"/>
    <w:basedOn w:val="DefaultParagraphFont"/>
    <w:link w:val="Heading1"/>
    <w:rsid w:val="00FE4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B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B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B45"/>
    <w:rPr>
      <w:b/>
      <w:spacing w:val="0"/>
    </w:rPr>
  </w:style>
  <w:style w:type="paragraph" w:styleId="ListBullet2">
    <w:name w:val="List Bullet 2"/>
    <w:basedOn w:val="List2"/>
    <w:rsid w:val="00FE4B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4B45"/>
    <w:rPr>
      <w:i/>
    </w:rPr>
  </w:style>
  <w:style w:type="paragraph" w:customStyle="1" w:styleId="SuperHeading">
    <w:name w:val="SuperHeading"/>
    <w:basedOn w:val="Normal"/>
    <w:rsid w:val="00FE4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B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B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B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4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B45"/>
  </w:style>
  <w:style w:type="paragraph" w:styleId="TableofFigures">
    <w:name w:val="table of figures"/>
    <w:basedOn w:val="Normal"/>
    <w:next w:val="Normal"/>
    <w:semiHidden/>
    <w:rsid w:val="00FE4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B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4B45"/>
    <w:rPr>
      <w:rFonts w:ascii="Wingdings" w:hAnsi="Wingdings"/>
    </w:rPr>
  </w:style>
  <w:style w:type="paragraph" w:customStyle="1" w:styleId="TableHeading">
    <w:name w:val="Table Heading"/>
    <w:basedOn w:val="HeadingBase"/>
    <w:rsid w:val="00FE4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B45"/>
    <w:rPr>
      <w:color w:val="0033CC"/>
      <w:u w:val="none"/>
    </w:rPr>
  </w:style>
  <w:style w:type="paragraph" w:customStyle="1" w:styleId="BodyTextRight">
    <w:name w:val="Body Text Right"/>
    <w:basedOn w:val="BodyText"/>
    <w:rsid w:val="00FE4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B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B45"/>
    <w:rPr>
      <w:sz w:val="32"/>
    </w:rPr>
  </w:style>
  <w:style w:type="paragraph" w:customStyle="1" w:styleId="HeadingProcedure">
    <w:name w:val="Heading Procedure"/>
    <w:basedOn w:val="HeadingBase"/>
    <w:next w:val="Normal"/>
    <w:rsid w:val="00FE4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B45"/>
    <w:pPr>
      <w:spacing w:before="60" w:after="60"/>
    </w:pPr>
  </w:style>
  <w:style w:type="paragraph" w:styleId="ListContinue">
    <w:name w:val="List Continue"/>
    <w:basedOn w:val="List"/>
    <w:rsid w:val="00FE4B45"/>
    <w:pPr>
      <w:ind w:firstLine="0"/>
    </w:pPr>
  </w:style>
  <w:style w:type="paragraph" w:customStyle="1" w:styleId="ListNote">
    <w:name w:val="List Note"/>
    <w:basedOn w:val="List"/>
    <w:rsid w:val="00FE4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B45"/>
    <w:rPr>
      <w:rFonts w:ascii="Courier New" w:hAnsi="Courier New"/>
    </w:rPr>
  </w:style>
  <w:style w:type="paragraph" w:customStyle="1" w:styleId="NoteBullet">
    <w:name w:val="Note Bullet"/>
    <w:basedOn w:val="Note"/>
    <w:rsid w:val="00FE4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B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B45"/>
    <w:rPr>
      <w:b/>
      <w:smallCaps/>
    </w:rPr>
  </w:style>
  <w:style w:type="paragraph" w:customStyle="1" w:styleId="TableListNumber">
    <w:name w:val="Table List Number"/>
    <w:basedOn w:val="ListNumber"/>
    <w:rsid w:val="00FE4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B45"/>
    <w:pPr>
      <w:numPr>
        <w:numId w:val="9"/>
      </w:numPr>
    </w:pPr>
  </w:style>
  <w:style w:type="paragraph" w:customStyle="1" w:styleId="ListAlpha2">
    <w:name w:val="List Alpha 2"/>
    <w:basedOn w:val="List2"/>
    <w:rsid w:val="00FE4B45"/>
    <w:pPr>
      <w:numPr>
        <w:numId w:val="8"/>
      </w:numPr>
    </w:pPr>
  </w:style>
  <w:style w:type="paragraph" w:styleId="List2">
    <w:name w:val="List 2"/>
    <w:basedOn w:val="BodyText"/>
    <w:rsid w:val="00FE4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B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B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4B45"/>
    <w:pPr>
      <w:numPr>
        <w:numId w:val="4"/>
      </w:numPr>
    </w:pPr>
  </w:style>
  <w:style w:type="paragraph" w:styleId="ListContinue2">
    <w:name w:val="List Continue 2"/>
    <w:basedOn w:val="List2"/>
    <w:rsid w:val="00FE4B45"/>
    <w:pPr>
      <w:ind w:firstLine="0"/>
    </w:pPr>
  </w:style>
  <w:style w:type="paragraph" w:styleId="ListContinue3">
    <w:name w:val="List Continue 3"/>
    <w:basedOn w:val="List3"/>
    <w:rsid w:val="00FE4B45"/>
    <w:pPr>
      <w:ind w:left="1021" w:firstLine="0"/>
    </w:pPr>
  </w:style>
  <w:style w:type="paragraph" w:styleId="ListContinue4">
    <w:name w:val="List Continue 4"/>
    <w:basedOn w:val="List4"/>
    <w:rsid w:val="00FE4B45"/>
    <w:pPr>
      <w:ind w:firstLine="0"/>
    </w:pPr>
  </w:style>
  <w:style w:type="paragraph" w:styleId="ListContinue5">
    <w:name w:val="List Continue 5"/>
    <w:basedOn w:val="List5"/>
    <w:rsid w:val="00FE4B45"/>
    <w:pPr>
      <w:ind w:firstLine="0"/>
    </w:pPr>
  </w:style>
  <w:style w:type="paragraph" w:styleId="ListNumber3">
    <w:name w:val="List Number 3"/>
    <w:basedOn w:val="List3"/>
    <w:rsid w:val="00FE4B45"/>
    <w:pPr>
      <w:numPr>
        <w:numId w:val="5"/>
      </w:numPr>
    </w:pPr>
  </w:style>
  <w:style w:type="paragraph" w:styleId="ListNumber4">
    <w:name w:val="List Number 4"/>
    <w:basedOn w:val="List4"/>
    <w:rsid w:val="00FE4B45"/>
    <w:pPr>
      <w:numPr>
        <w:numId w:val="6"/>
      </w:numPr>
    </w:pPr>
  </w:style>
  <w:style w:type="paragraph" w:styleId="ListNumber5">
    <w:name w:val="List Number 5"/>
    <w:basedOn w:val="List5"/>
    <w:rsid w:val="00FE4B45"/>
    <w:pPr>
      <w:numPr>
        <w:numId w:val="7"/>
      </w:numPr>
    </w:pPr>
  </w:style>
  <w:style w:type="paragraph" w:styleId="BlockText">
    <w:name w:val="Block Text"/>
    <w:basedOn w:val="Normal"/>
    <w:rsid w:val="00FE4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B45"/>
    <w:rPr>
      <w:sz w:val="16"/>
      <w:vertAlign w:val="superscript"/>
    </w:rPr>
  </w:style>
  <w:style w:type="character" w:customStyle="1" w:styleId="Symbols">
    <w:name w:val="Symbols"/>
    <w:basedOn w:val="DefaultParagraphFont"/>
    <w:rsid w:val="00FE4B45"/>
    <w:rPr>
      <w:rFonts w:ascii="Symbol" w:hAnsi="Symbol"/>
    </w:rPr>
  </w:style>
  <w:style w:type="character" w:customStyle="1" w:styleId="MenuOptions">
    <w:name w:val="Menu Options"/>
    <w:basedOn w:val="DefaultParagraphFont"/>
    <w:rsid w:val="00FE4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B45"/>
    <w:rPr>
      <w:b/>
    </w:rPr>
  </w:style>
  <w:style w:type="character" w:customStyle="1" w:styleId="Underlined">
    <w:name w:val="Underlined"/>
    <w:basedOn w:val="DefaultParagraphFont"/>
    <w:rsid w:val="00FE4B45"/>
    <w:rPr>
      <w:u w:val="single"/>
    </w:rPr>
  </w:style>
  <w:style w:type="paragraph" w:customStyle="1" w:styleId="TableBodyTextRight">
    <w:name w:val="Table Body Text Right"/>
    <w:basedOn w:val="TableBodyText"/>
    <w:rsid w:val="00FE4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B45"/>
    <w:rPr>
      <w:sz w:val="18"/>
    </w:rPr>
  </w:style>
  <w:style w:type="paragraph" w:customStyle="1" w:styleId="BodySmallRight">
    <w:name w:val="Body Small Right"/>
    <w:basedOn w:val="BodyTextRight"/>
    <w:rsid w:val="00FE4B45"/>
    <w:rPr>
      <w:sz w:val="18"/>
      <w:szCs w:val="18"/>
    </w:rPr>
  </w:style>
  <w:style w:type="paragraph" w:customStyle="1" w:styleId="MarginEdition">
    <w:name w:val="Margin Edition"/>
    <w:basedOn w:val="MarginNote"/>
    <w:rsid w:val="00FE4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B45"/>
    <w:rPr>
      <w:sz w:val="2"/>
      <w:szCs w:val="2"/>
    </w:rPr>
  </w:style>
  <w:style w:type="character" w:customStyle="1" w:styleId="Small">
    <w:name w:val="Small"/>
    <w:basedOn w:val="DefaultParagraphFont"/>
    <w:rsid w:val="00FE4B45"/>
    <w:rPr>
      <w:sz w:val="16"/>
    </w:rPr>
  </w:style>
  <w:style w:type="paragraph" w:customStyle="1" w:styleId="WideTable">
    <w:name w:val="Wide Table"/>
    <w:basedOn w:val="Normal"/>
    <w:rsid w:val="00FE4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B45"/>
  </w:style>
  <w:style w:type="paragraph" w:styleId="Quote">
    <w:name w:val="Quote"/>
    <w:basedOn w:val="Heading1"/>
    <w:link w:val="QuoteChar"/>
    <w:qFormat/>
    <w:rsid w:val="00FE4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B45"/>
    <w:pPr>
      <w:pageBreakBefore/>
    </w:pPr>
  </w:style>
  <w:style w:type="paragraph" w:customStyle="1" w:styleId="Border">
    <w:name w:val="Border"/>
    <w:basedOn w:val="Normal"/>
    <w:qFormat/>
    <w:rsid w:val="00FE4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B45"/>
    <w:rPr>
      <w:u w:val="single"/>
    </w:rPr>
  </w:style>
  <w:style w:type="character" w:customStyle="1" w:styleId="BoldandItalics">
    <w:name w:val="Bold and Italics"/>
    <w:qFormat/>
    <w:rsid w:val="00FE4B45"/>
    <w:rPr>
      <w:b/>
      <w:i/>
      <w:u w:val="none"/>
    </w:rPr>
  </w:style>
  <w:style w:type="paragraph" w:styleId="BalloonText">
    <w:name w:val="Balloon Text"/>
    <w:basedOn w:val="Normal"/>
    <w:link w:val="BalloonTextChar"/>
    <w:rsid w:val="00FE4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B45"/>
    <w:pPr>
      <w:spacing w:before="0" w:after="0"/>
    </w:pPr>
  </w:style>
  <w:style w:type="paragraph" w:customStyle="1" w:styleId="BodyTextBold">
    <w:name w:val="Body Text Bold"/>
    <w:basedOn w:val="BodyText"/>
    <w:qFormat/>
    <w:rsid w:val="00FE4B45"/>
    <w:rPr>
      <w:b/>
    </w:rPr>
  </w:style>
  <w:style w:type="character" w:styleId="Hyperlink">
    <w:name w:val="Hyperlink"/>
    <w:basedOn w:val="DefaultParagraphFont"/>
    <w:uiPriority w:val="99"/>
    <w:unhideWhenUsed/>
    <w:rsid w:val="00BC25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5720</Characters>
  <Application>Microsoft Office Word</Application>
  <DocSecurity>0</DocSecurity>
  <Lines>184</Lines>
  <Paragraphs>132</Paragraphs>
  <ScaleCrop>false</ScaleCrop>
  <Company>Author-it Software Corporation Ltd.</Company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FBPSUG2003 Lay skeleton track for cane rail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