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BEA" w:rsidP="007B0B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FBPSUG1002 Undertake shunting operations</w:t>
      </w:r>
      <w:r>
        <w:fldChar w:fldCharType="end"/>
      </w:r>
    </w:p>
    <w:p w:rsidR="007B0BEA" w:rsidP="007B0BEA">
      <w:pPr>
        <w:pStyle w:val="Version"/>
        <w:sectPr w:rsidSect="00FC39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39AB" w:rsidP="00FC39AB">
      <w:pPr>
        <w:pStyle w:val="SuperHeading"/>
      </w:pPr>
      <w:r w:rsidRPr="00FC39AB">
        <w:t>FBPSUG1002 Undertake shunting operations</w:t>
      </w:r>
    </w:p>
    <w:p w:rsidR="00000000" w:rsidRPr="00FC39AB" w:rsidP="00FC39AB">
      <w:pPr>
        <w:pStyle w:val="Heading1"/>
      </w:pPr>
      <w:bookmarkStart w:id="1" w:name="O_988583"/>
      <w:bookmarkEnd w:id="1"/>
      <w:r w:rsidRPr="00FC39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C3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9AB" w:rsidP="00FC39AB">
            <w:pPr>
              <w:pStyle w:val="BodyText"/>
            </w:pPr>
            <w:r w:rsidRPr="00FC39A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AB">
            <w:pPr>
              <w:pStyle w:val="BodyText"/>
              <w:rPr>
                <w:lang w:val="en-NZ"/>
              </w:rPr>
            </w:pPr>
            <w:r w:rsidRPr="00FC39AB">
              <w:rPr>
                <w:rStyle w:val="SpecialBold"/>
              </w:rPr>
              <w:t>Comments</w:t>
            </w:r>
          </w:p>
        </w:tc>
      </w:tr>
      <w:tr w:rsidTr="00FC3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AB">
            <w:pPr>
              <w:pStyle w:val="BodyText"/>
              <w:rPr>
                <w:lang w:val="en-NZ"/>
              </w:rPr>
            </w:pPr>
            <w:r w:rsidRPr="00FC39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9AB" w:rsidP="00FC39AB">
            <w:pPr>
              <w:pStyle w:val="BodyText"/>
            </w:pPr>
            <w:r w:rsidRPr="00FC39AB">
              <w:t>This version released with FBP Food, Beverage and Pharmaceutical Training Package Version 2.0.</w:t>
            </w:r>
          </w:p>
        </w:tc>
      </w:tr>
    </w:tbl>
    <w:p w:rsidR="00000000" w:rsidRPr="00FC39AB" w:rsidP="00FC39AB">
      <w:pPr>
        <w:pStyle w:val="BodyText"/>
      </w:pPr>
    </w:p>
    <w:p w:rsidR="00000000" w:rsidRPr="00FC39AB" w:rsidP="00FC39AB">
      <w:pPr>
        <w:pStyle w:val="AllowPageBreak"/>
      </w:pPr>
    </w:p>
    <w:p w:rsidR="00000000" w:rsidRPr="00FC39AB" w:rsidP="00FC39AB">
      <w:pPr>
        <w:pStyle w:val="Heading1"/>
      </w:pPr>
      <w:bookmarkStart w:id="2" w:name="O_988584"/>
      <w:bookmarkEnd w:id="2"/>
      <w:r w:rsidRPr="00FC39AB">
        <w:t>Application</w:t>
      </w:r>
    </w:p>
    <w:p w:rsidR="00000000" w:rsidRPr="00FC39AB" w:rsidP="007B0BEA">
      <w:pPr>
        <w:pStyle w:val="BodyText"/>
      </w:pPr>
      <w:r w:rsidRPr="00FC39AB">
        <w:t>This unit of competency describes the skills and knowledge required to plan and c</w:t>
      </w:r>
      <w:r w:rsidRPr="00FC39AB">
        <w:t>arry out shunting of rolling stock to meet requirements of the marshalling strategy.</w:t>
      </w:r>
    </w:p>
    <w:p w:rsidR="00000000" w:rsidRPr="00FC39AB" w:rsidP="007B0BEA">
      <w:pPr>
        <w:pStyle w:val="BodyText"/>
      </w:pPr>
      <w:r w:rsidRPr="00FC39AB">
        <w:t>The unit applies to individuals who work under supervision with rolling stock in a cane haulage system in the sugar industry.</w:t>
      </w:r>
    </w:p>
    <w:p w:rsidR="00000000" w:rsidRPr="00FC39AB" w:rsidP="007B0BEA">
      <w:pPr>
        <w:pStyle w:val="BodyText"/>
      </w:pPr>
      <w:r w:rsidRPr="00FC39AB">
        <w:t>All work must be carried out to comply with w</w:t>
      </w:r>
      <w:r w:rsidRPr="00FC39AB">
        <w:t>orkplace procedures according to state/territory health and safety regulations, legislation and standards that apply to the workplace.</w:t>
      </w:r>
    </w:p>
    <w:p w:rsidR="00000000" w:rsidRPr="00FC39AB" w:rsidP="007B0BEA">
      <w:pPr>
        <w:pStyle w:val="BodyText"/>
      </w:pPr>
      <w:r w:rsidRPr="00FC39AB">
        <w:t>No occupational licensing, legislative or certification requirements apply to this unit at the time of publication.</w:t>
      </w:r>
    </w:p>
    <w:p w:rsidR="00000000" w:rsidRPr="00FC39AB" w:rsidP="00FC39AB">
      <w:pPr>
        <w:pStyle w:val="Heading1"/>
      </w:pPr>
      <w:bookmarkStart w:id="3" w:name="O_988585"/>
      <w:bookmarkEnd w:id="3"/>
      <w:r w:rsidRPr="00FC39AB">
        <w:t>Pre-requisite Unit</w:t>
      </w:r>
    </w:p>
    <w:p w:rsidR="00000000" w:rsidRPr="00FC39AB" w:rsidP="007B0BEA">
      <w:pPr>
        <w:pStyle w:val="BodyText"/>
      </w:pPr>
      <w:r w:rsidRPr="00FC39AB">
        <w:t>Nil</w:t>
      </w:r>
    </w:p>
    <w:p w:rsidR="00000000" w:rsidRPr="00FC39AB" w:rsidP="00FC39AB">
      <w:pPr>
        <w:pStyle w:val="Heading1"/>
      </w:pPr>
      <w:bookmarkStart w:id="4" w:name="O_988587"/>
      <w:bookmarkEnd w:id="4"/>
      <w:r w:rsidRPr="00FC39AB">
        <w:t>Unit Sector</w:t>
      </w:r>
    </w:p>
    <w:p w:rsidR="00000000" w:rsidRPr="00FC39AB" w:rsidP="007B0BEA">
      <w:pPr>
        <w:pStyle w:val="BodyText"/>
      </w:pPr>
      <w:r w:rsidRPr="00FC39AB">
        <w:t>Sugar milling (SUG)</w:t>
      </w:r>
    </w:p>
    <w:p w:rsidR="00000000" w:rsidRPr="00FC39AB" w:rsidP="00FC39AB">
      <w:pPr>
        <w:pStyle w:val="Heading1"/>
      </w:pPr>
      <w:bookmarkStart w:id="5" w:name="O_988588"/>
      <w:bookmarkEnd w:id="5"/>
      <w:r w:rsidRPr="00FC39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0B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9AB" w:rsidP="00FC39AB">
            <w:pPr>
              <w:pStyle w:val="BodyText"/>
            </w:pPr>
            <w:r w:rsidRPr="00FC39A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AB">
            <w:pPr>
              <w:pStyle w:val="BodyText"/>
              <w:rPr>
                <w:lang w:val="en-NZ"/>
              </w:rPr>
            </w:pPr>
            <w:r w:rsidRPr="00FC39AB">
              <w:rPr>
                <w:rStyle w:val="SpecialBold"/>
              </w:rPr>
              <w:t>Performance Criteria</w:t>
            </w:r>
          </w:p>
        </w:tc>
      </w:tr>
      <w:tr w:rsidTr="007B0B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9AB" w:rsidP="00FC39AB">
            <w:pPr>
              <w:pStyle w:val="BodyText"/>
            </w:pPr>
            <w:r w:rsidRPr="00FC39A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AB">
            <w:pPr>
              <w:pStyle w:val="BodyText"/>
              <w:rPr>
                <w:lang w:val="en-NZ"/>
              </w:rPr>
            </w:pPr>
            <w:r w:rsidRPr="00FC39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0B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AB">
            <w:pPr>
              <w:pStyle w:val="BodyText"/>
              <w:rPr>
                <w:lang w:val="en-NZ"/>
              </w:rPr>
            </w:pPr>
            <w:r w:rsidRPr="00FC39AB">
              <w:t>1. Plan and prepare for shunting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9AB" w:rsidP="00FC39AB">
            <w:pPr>
              <w:pStyle w:val="BodyText"/>
            </w:pPr>
            <w:r w:rsidRPr="00FC39AB">
              <w:t xml:space="preserve">1.1 Select, fit and use personal protective equipment according to workplace requirements </w:t>
            </w:r>
          </w:p>
          <w:p w:rsidR="00000000" w:rsidRPr="00FC39AB" w:rsidP="00FC39AB">
            <w:pPr>
              <w:pStyle w:val="BodyText"/>
            </w:pPr>
            <w:r w:rsidRPr="00FC39AB">
              <w:t>1.2 Identify and report h</w:t>
            </w:r>
            <w:r w:rsidRPr="00FC39AB">
              <w:t>azards and damage or faults in bins and equipment to supervisor</w:t>
            </w:r>
          </w:p>
          <w:p w:rsidR="00000000" w:rsidRPr="00FC39AB" w:rsidP="00FC39AB">
            <w:pPr>
              <w:pStyle w:val="BodyText"/>
            </w:pPr>
            <w:r w:rsidRPr="00FC39AB">
              <w:t xml:space="preserve">1.3 Confirm shunting requirements with supervisor </w:t>
            </w:r>
          </w:p>
          <w:p w:rsidR="00000000" w:rsidRPr="00FC39AB" w:rsidP="00FC39AB">
            <w:pPr>
              <w:pStyle w:val="BodyText"/>
            </w:pPr>
            <w:r w:rsidRPr="00FC39AB">
              <w:t>1.4 Locate and prepare vehicles and equipment according to workplace procedures</w:t>
            </w:r>
          </w:p>
          <w:p w:rsidR="00000000" w:rsidP="00FC39AB">
            <w:pPr>
              <w:pStyle w:val="BodyText"/>
              <w:rPr>
                <w:lang w:val="en-NZ"/>
              </w:rPr>
            </w:pPr>
            <w:r w:rsidRPr="00FC39AB">
              <w:t>1.5 Identify rolling stock movements, availability and locations to determine appropriate siding or track locations for vehicle placement</w:t>
            </w:r>
          </w:p>
        </w:tc>
      </w:tr>
      <w:tr w:rsidTr="007B0B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AB">
            <w:pPr>
              <w:pStyle w:val="BodyText"/>
              <w:rPr>
                <w:lang w:val="en-NZ"/>
              </w:rPr>
            </w:pPr>
            <w:r w:rsidRPr="00FC39AB">
              <w:t>2. Carry out shunting control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9AB" w:rsidP="00FC39AB">
            <w:pPr>
              <w:pStyle w:val="BodyText"/>
            </w:pPr>
            <w:r w:rsidRPr="00FC39AB">
              <w:t>2.1 Use points, levers, switches, signals and line of sight communications t</w:t>
            </w:r>
            <w:r w:rsidRPr="00FC39AB">
              <w:t>o assist the control of rolling stock movement</w:t>
            </w:r>
          </w:p>
          <w:p w:rsidR="00000000" w:rsidRPr="00FC39AB" w:rsidP="00FC39AB">
            <w:pPr>
              <w:pStyle w:val="BodyText"/>
            </w:pPr>
            <w:r w:rsidRPr="00FC39AB">
              <w:t>2.2 Use hand, light and radio shunting commands that conform with operational and statutory requirements</w:t>
            </w:r>
          </w:p>
          <w:p w:rsidR="00000000" w:rsidRPr="00FC39AB" w:rsidP="00FC39AB">
            <w:pPr>
              <w:pStyle w:val="BodyText"/>
            </w:pPr>
            <w:r w:rsidRPr="00FC39AB">
              <w:t>2.3 Check consignment notes or tickets and locate and sort bins according to marshalling requirements</w:t>
            </w:r>
          </w:p>
          <w:p w:rsidR="00000000" w:rsidP="00FC39AB">
            <w:pPr>
              <w:pStyle w:val="BodyText"/>
              <w:rPr>
                <w:lang w:val="en-NZ"/>
              </w:rPr>
            </w:pPr>
            <w:r w:rsidRPr="00FC39AB">
              <w:t>2.</w:t>
            </w:r>
            <w:r w:rsidRPr="00FC39AB">
              <w:t>4 Couple and uncouple rolling stock according to workplace procedures</w:t>
            </w:r>
          </w:p>
        </w:tc>
      </w:tr>
      <w:tr w:rsidTr="007B0B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AB">
            <w:pPr>
              <w:pStyle w:val="BodyText"/>
              <w:rPr>
                <w:lang w:val="en-NZ"/>
              </w:rPr>
            </w:pPr>
            <w:r w:rsidRPr="00FC39AB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9AB" w:rsidP="00FC39AB">
            <w:pPr>
              <w:pStyle w:val="BodyText"/>
            </w:pPr>
            <w:r w:rsidRPr="00FC39AB">
              <w:t>3.1 Record workplace information according to workplace procedures</w:t>
            </w:r>
          </w:p>
          <w:p w:rsidR="00000000" w:rsidRPr="00FC39AB" w:rsidP="00FC39AB">
            <w:pPr>
              <w:pStyle w:val="BodyText"/>
            </w:pPr>
            <w:r w:rsidRPr="00FC39AB">
              <w:t>3.2 Clean and store tools, plant and equipment according to workplace procedures</w:t>
            </w:r>
          </w:p>
        </w:tc>
      </w:tr>
    </w:tbl>
    <w:p w:rsidR="00000000" w:rsidRPr="00FC39AB" w:rsidP="00FC39AB">
      <w:pPr>
        <w:pStyle w:val="BodyText"/>
      </w:pPr>
    </w:p>
    <w:p w:rsidR="00000000" w:rsidRPr="00FC39AB" w:rsidP="00FC39AB">
      <w:pPr>
        <w:pStyle w:val="AllowPageBreak"/>
      </w:pPr>
    </w:p>
    <w:p w:rsidR="00000000" w:rsidRPr="00FC39AB" w:rsidP="00FC39AB">
      <w:pPr>
        <w:pStyle w:val="Heading1"/>
      </w:pPr>
      <w:bookmarkStart w:id="6" w:name="O_988589"/>
      <w:bookmarkEnd w:id="6"/>
      <w:r w:rsidRPr="00FC39AB">
        <w:t>F</w:t>
      </w:r>
      <w:r w:rsidRPr="00FC39AB">
        <w:t>oundation Skills</w:t>
      </w:r>
    </w:p>
    <w:p w:rsidR="00000000" w:rsidRPr="007B0BEA" w:rsidP="007B0BEA">
      <w:pPr>
        <w:pStyle w:val="BodyText"/>
        <w:rPr>
          <w:i/>
        </w:rPr>
      </w:pPr>
      <w:r w:rsidRPr="007B0BE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3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9AB" w:rsidP="00FC39AB">
            <w:pPr>
              <w:pStyle w:val="BodyText"/>
            </w:pPr>
            <w:r w:rsidRPr="00FC39A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AB">
            <w:pPr>
              <w:pStyle w:val="BodyText"/>
              <w:rPr>
                <w:lang w:val="en-NZ"/>
              </w:rPr>
            </w:pPr>
            <w:r w:rsidRPr="00FC39AB">
              <w:rPr>
                <w:rStyle w:val="SpecialBold"/>
              </w:rPr>
              <w:t>Description</w:t>
            </w:r>
          </w:p>
        </w:tc>
      </w:tr>
      <w:tr w:rsidTr="00FC3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AB">
            <w:pPr>
              <w:pStyle w:val="BodyText"/>
              <w:rPr>
                <w:lang w:val="en-NZ"/>
              </w:rPr>
            </w:pPr>
            <w:r w:rsidRPr="00FC39A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AB">
            <w:pPr>
              <w:pStyle w:val="ListBullet"/>
              <w:rPr>
                <w:lang w:val="en-NZ"/>
              </w:rPr>
            </w:pPr>
            <w:r w:rsidRPr="00FC39AB">
              <w:t>Count bins, rakes and rolling stock</w:t>
            </w:r>
          </w:p>
        </w:tc>
      </w:tr>
      <w:tr w:rsidTr="00FC3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AB">
            <w:pPr>
              <w:pStyle w:val="BodyText"/>
              <w:rPr>
                <w:lang w:val="en-NZ"/>
              </w:rPr>
            </w:pPr>
            <w:r w:rsidRPr="00FC39A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AB">
            <w:pPr>
              <w:pStyle w:val="ListBullet"/>
              <w:rPr>
                <w:lang w:val="en-NZ"/>
              </w:rPr>
            </w:pPr>
            <w:r w:rsidRPr="00FC39AB">
              <w:t>Understand main tasks, responsibilities and boundaries of own role</w:t>
            </w:r>
          </w:p>
        </w:tc>
      </w:tr>
      <w:tr w:rsidTr="00FC3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AB">
            <w:pPr>
              <w:pStyle w:val="BodyText"/>
              <w:rPr>
                <w:lang w:val="en-NZ"/>
              </w:rPr>
            </w:pPr>
            <w:r w:rsidRPr="00FC39A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AB">
            <w:pPr>
              <w:pStyle w:val="ListBullet"/>
              <w:rPr>
                <w:lang w:val="en-NZ"/>
              </w:rPr>
            </w:pPr>
            <w:r w:rsidRPr="00FC39AB">
              <w:t xml:space="preserve">Communicate with others according to workplace communication practices </w:t>
            </w:r>
          </w:p>
        </w:tc>
      </w:tr>
      <w:tr w:rsidTr="00FC3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AB">
            <w:pPr>
              <w:pStyle w:val="BodyText"/>
              <w:rPr>
                <w:lang w:val="en-NZ"/>
              </w:rPr>
            </w:pPr>
            <w:r w:rsidRPr="00FC39A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9AB" w:rsidP="00FC39AB">
            <w:pPr>
              <w:pStyle w:val="ListBullet"/>
            </w:pPr>
            <w:r w:rsidRPr="00FC39AB">
              <w:t xml:space="preserve">Complete tasks in required sequence </w:t>
            </w:r>
          </w:p>
          <w:p w:rsidR="00000000" w:rsidRPr="00FC39AB" w:rsidP="00FC39AB">
            <w:pPr>
              <w:pStyle w:val="ListBullet"/>
            </w:pPr>
            <w:r w:rsidRPr="00FC39AB">
              <w:t xml:space="preserve">Apply decision-making processes to control hazards in routine situations </w:t>
            </w:r>
          </w:p>
        </w:tc>
      </w:tr>
    </w:tbl>
    <w:p w:rsidR="00000000" w:rsidRPr="00FC39AB" w:rsidP="00FC39AB">
      <w:pPr>
        <w:pStyle w:val="BodyText"/>
      </w:pPr>
    </w:p>
    <w:p w:rsidR="00000000" w:rsidRPr="00FC39AB" w:rsidP="00FC39AB">
      <w:pPr>
        <w:pStyle w:val="AllowPageBreak"/>
      </w:pPr>
    </w:p>
    <w:p w:rsidR="00000000" w:rsidRPr="00FC39AB" w:rsidP="00FC39AB">
      <w:pPr>
        <w:pStyle w:val="Heading1"/>
      </w:pPr>
      <w:bookmarkStart w:id="7" w:name="O_988591"/>
      <w:bookmarkEnd w:id="7"/>
      <w:r w:rsidRPr="00FC39A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C3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9AB" w:rsidP="00FC39AB">
            <w:pPr>
              <w:pStyle w:val="BodyText"/>
            </w:pPr>
            <w:r w:rsidRPr="00FC39A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9AB" w:rsidP="00FC39AB">
            <w:pPr>
              <w:pStyle w:val="BodyText"/>
            </w:pPr>
            <w:r w:rsidRPr="00FC39A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9AB" w:rsidP="00FC39AB">
            <w:pPr>
              <w:pStyle w:val="BodyText"/>
            </w:pPr>
            <w:r w:rsidRPr="00FC39A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AB">
            <w:pPr>
              <w:pStyle w:val="BodyText"/>
              <w:rPr>
                <w:lang w:val="en-NZ"/>
              </w:rPr>
            </w:pPr>
            <w:r w:rsidRPr="00FC39AB">
              <w:rPr>
                <w:rStyle w:val="SpecialBold"/>
              </w:rPr>
              <w:t>Equivalence status</w:t>
            </w:r>
          </w:p>
        </w:tc>
      </w:tr>
      <w:tr w:rsidTr="00FC3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AB">
            <w:pPr>
              <w:pStyle w:val="BodyText"/>
              <w:rPr>
                <w:lang w:val="en-NZ"/>
              </w:rPr>
            </w:pPr>
            <w:r w:rsidRPr="00FC39AB">
              <w:t>FBPSUG1002 Undertake shunting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AB">
            <w:pPr>
              <w:pStyle w:val="BodyText"/>
              <w:rPr>
                <w:lang w:val="en-NZ"/>
              </w:rPr>
            </w:pPr>
            <w:r w:rsidRPr="00FC39AB">
              <w:t>FDFSUG102A Undertake shunting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9AB" w:rsidP="00FC39AB">
            <w:pPr>
              <w:pStyle w:val="BodyText"/>
            </w:pPr>
            <w:r w:rsidRPr="00FC39AB">
              <w:t>Updated to meet Standards for Training Packages</w:t>
            </w:r>
          </w:p>
          <w:p w:rsidR="00000000" w:rsidP="00FC39AB">
            <w:pPr>
              <w:pStyle w:val="BodyText"/>
              <w:rPr>
                <w:lang w:val="en-NZ"/>
              </w:rPr>
            </w:pPr>
            <w:r w:rsidRPr="00FC39AB">
              <w:t xml:space="preserve">Minor updates to reflect AQF alignment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9AB" w:rsidP="00FC39AB">
            <w:pPr>
              <w:pStyle w:val="BodyText"/>
            </w:pPr>
            <w:r w:rsidRPr="00FC39AB">
              <w:t>Equivalent unit</w:t>
            </w:r>
          </w:p>
        </w:tc>
      </w:tr>
    </w:tbl>
    <w:p w:rsidR="00000000" w:rsidRPr="00FC39AB" w:rsidP="00FC39AB">
      <w:pPr>
        <w:pStyle w:val="BodyText"/>
      </w:pPr>
    </w:p>
    <w:p w:rsidR="00000000" w:rsidRPr="00FC39AB" w:rsidP="00FC39AB">
      <w:pPr>
        <w:pStyle w:val="AllowPageBreak"/>
      </w:pPr>
    </w:p>
    <w:p w:rsidR="00000000" w:rsidRPr="00FC39AB" w:rsidP="00FC39AB">
      <w:pPr>
        <w:pStyle w:val="Heading1"/>
      </w:pPr>
      <w:bookmarkStart w:id="8" w:name="O_988598"/>
      <w:bookmarkEnd w:id="8"/>
      <w:r w:rsidRPr="00FC39AB">
        <w:t>Links</w:t>
      </w:r>
    </w:p>
    <w:p w:rsidR="00000000" w:rsidRPr="00FC39AB" w:rsidP="007B0BEA">
      <w:pPr>
        <w:pStyle w:val="BodyText"/>
      </w:pPr>
      <w:r w:rsidRPr="00FC39AB">
        <w:t>Companion Volume Implementation Guides are fo</w:t>
      </w:r>
      <w:r w:rsidRPr="00FC39AB">
        <w:t xml:space="preserve">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5799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C39AB" w:rsidP="007B0BEA">
      <w:pPr>
        <w:pStyle w:val="BodyText"/>
        <w:sectPr w:rsidSect="00FC39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39AB" w:rsidP="00FC39AB">
      <w:pPr>
        <w:pStyle w:val="SuperHeading"/>
      </w:pPr>
      <w:r w:rsidRPr="00FC39AB">
        <w:t>Assessment Requirements for FBPSUG1002 Undertake shunting operations</w:t>
      </w:r>
    </w:p>
    <w:p w:rsidR="00000000" w:rsidRPr="00FC39AB" w:rsidP="00FC39AB">
      <w:pPr>
        <w:pStyle w:val="Heading1"/>
      </w:pPr>
      <w:bookmarkStart w:id="9" w:name="O_988593"/>
      <w:bookmarkEnd w:id="9"/>
      <w:r w:rsidRPr="00FC39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C3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9AB" w:rsidP="00FC39AB">
            <w:pPr>
              <w:pStyle w:val="BodyText"/>
            </w:pPr>
            <w:r w:rsidRPr="00FC39A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AB">
            <w:pPr>
              <w:pStyle w:val="BodyText"/>
              <w:rPr>
                <w:lang w:val="en-NZ"/>
              </w:rPr>
            </w:pPr>
            <w:r w:rsidRPr="00FC39AB">
              <w:rPr>
                <w:rStyle w:val="SpecialBold"/>
              </w:rPr>
              <w:t>Comments</w:t>
            </w:r>
          </w:p>
        </w:tc>
      </w:tr>
      <w:tr w:rsidTr="00FC39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9AB">
            <w:pPr>
              <w:pStyle w:val="BodyText"/>
              <w:rPr>
                <w:lang w:val="en-NZ"/>
              </w:rPr>
            </w:pPr>
            <w:r w:rsidRPr="00FC39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9AB" w:rsidP="00FC39AB">
            <w:pPr>
              <w:pStyle w:val="BodyText"/>
            </w:pPr>
            <w:r w:rsidRPr="00FC39AB">
              <w:t>This version released with FBP Food, Beverage and Pharmaceutical Training Package Version 2.0.</w:t>
            </w:r>
          </w:p>
        </w:tc>
      </w:tr>
    </w:tbl>
    <w:p w:rsidR="00000000" w:rsidRPr="00FC39AB" w:rsidP="00FC39AB">
      <w:pPr>
        <w:pStyle w:val="BodyText"/>
      </w:pPr>
    </w:p>
    <w:p w:rsidR="00000000" w:rsidRPr="00FC39AB" w:rsidP="00FC39AB">
      <w:pPr>
        <w:pStyle w:val="AllowPageBreak"/>
      </w:pPr>
    </w:p>
    <w:p w:rsidR="00000000" w:rsidRPr="00FC39AB" w:rsidP="00FC39AB">
      <w:pPr>
        <w:pStyle w:val="Heading1"/>
      </w:pPr>
      <w:bookmarkStart w:id="10" w:name="O_988594"/>
      <w:bookmarkEnd w:id="10"/>
      <w:r w:rsidRPr="00FC39AB">
        <w:t>Performance Evidence</w:t>
      </w:r>
    </w:p>
    <w:p w:rsidR="00000000" w:rsidRPr="00FC39AB" w:rsidP="007B0BEA">
      <w:pPr>
        <w:pStyle w:val="BodyText"/>
      </w:pPr>
      <w:r w:rsidRPr="00FC39AB">
        <w:t>An individual demonstrating c</w:t>
      </w:r>
      <w:r w:rsidRPr="00FC39AB">
        <w:t xml:space="preserve">ompetency must satisfy all of the elements and performance criteria in this unit. </w:t>
      </w:r>
    </w:p>
    <w:p w:rsidR="00000000" w:rsidRPr="00FC39AB" w:rsidP="007B0BEA">
      <w:pPr>
        <w:pStyle w:val="BodyText"/>
      </w:pPr>
      <w:r w:rsidRPr="00FC39AB">
        <w:t xml:space="preserve">There must be evidence that the individual has undertaken shunting operations, in line with workplace contexts, and demonstrated each of the following points at least once: </w:t>
      </w:r>
    </w:p>
    <w:p w:rsidR="00000000" w:rsidRPr="00FC39AB" w:rsidP="00FC39AB">
      <w:pPr>
        <w:pStyle w:val="ListBullet"/>
      </w:pPr>
      <w:r w:rsidRPr="00FC39AB">
        <w:t xml:space="preserve">identified shunting requirements </w:t>
      </w:r>
    </w:p>
    <w:p w:rsidR="00000000" w:rsidRPr="00FC39AB" w:rsidP="00FC39AB">
      <w:pPr>
        <w:pStyle w:val="ListBullet"/>
      </w:pPr>
      <w:r w:rsidRPr="00FC39AB">
        <w:t>safely fitted and used personal protective equipment (PPE)</w:t>
      </w:r>
    </w:p>
    <w:p w:rsidR="00000000" w:rsidRPr="00FC39AB" w:rsidP="00FC39AB">
      <w:pPr>
        <w:pStyle w:val="ListBullet"/>
      </w:pPr>
      <w:r w:rsidRPr="00FC39AB">
        <w:t xml:space="preserve">identified and reported hazards and maintenance requirements for bins and rakes </w:t>
      </w:r>
    </w:p>
    <w:p w:rsidR="00000000" w:rsidRPr="00FC39AB" w:rsidP="00FC39AB">
      <w:pPr>
        <w:pStyle w:val="ListBullet"/>
      </w:pPr>
      <w:r w:rsidRPr="00FC39AB">
        <w:t>determined siding or track locations for vehicles</w:t>
      </w:r>
    </w:p>
    <w:p w:rsidR="00000000" w:rsidRPr="00FC39AB" w:rsidP="00FC39AB">
      <w:pPr>
        <w:pStyle w:val="ListBullet"/>
      </w:pPr>
      <w:r w:rsidRPr="00FC39AB">
        <w:t xml:space="preserve">attached and detached rolling </w:t>
      </w:r>
      <w:r w:rsidRPr="00FC39AB">
        <w:t>stock</w:t>
      </w:r>
    </w:p>
    <w:p w:rsidR="00000000" w:rsidRPr="00FC39AB" w:rsidP="00FC39AB">
      <w:pPr>
        <w:pStyle w:val="ListBullet"/>
      </w:pPr>
      <w:r w:rsidRPr="00FC39AB">
        <w:t>correctly used controls and communications equipment during shunting</w:t>
      </w:r>
    </w:p>
    <w:p w:rsidR="00000000" w:rsidRPr="00FC39AB" w:rsidP="00FC39AB">
      <w:pPr>
        <w:pStyle w:val="ListBullet"/>
      </w:pPr>
      <w:r w:rsidRPr="00FC39AB">
        <w:t>recorded required shunting information</w:t>
      </w:r>
    </w:p>
    <w:p w:rsidR="00000000" w:rsidRPr="00FC39AB" w:rsidP="00FC39AB">
      <w:pPr>
        <w:pStyle w:val="ListBullet"/>
      </w:pPr>
      <w:r w:rsidRPr="00FC39AB">
        <w:t>cleaned and stored tools, plant and equipment according to workplace requirements.</w:t>
      </w:r>
    </w:p>
    <w:p w:rsidR="00000000" w:rsidRPr="00FC39AB" w:rsidP="00FC39AB">
      <w:pPr>
        <w:pStyle w:val="AllowPageBreak"/>
      </w:pPr>
    </w:p>
    <w:p w:rsidR="00000000" w:rsidRPr="00FC39AB" w:rsidP="00FC39AB">
      <w:pPr>
        <w:pStyle w:val="Heading1"/>
      </w:pPr>
      <w:bookmarkStart w:id="11" w:name="O_988595"/>
      <w:bookmarkEnd w:id="11"/>
      <w:r w:rsidRPr="00FC39AB">
        <w:t>Knowledge Evidence</w:t>
      </w:r>
    </w:p>
    <w:p w:rsidR="00000000" w:rsidRPr="00FC39AB" w:rsidP="007B0BEA">
      <w:pPr>
        <w:pStyle w:val="BodyText"/>
      </w:pPr>
      <w:r w:rsidRPr="00FC39AB">
        <w:t>An individual must be able to demonstrate the knowledge required to perform the tasks outlined in the elements and performance criteria of this unit. This includes knowledge of:</w:t>
      </w:r>
    </w:p>
    <w:p w:rsidR="00000000" w:rsidRPr="00FC39AB" w:rsidP="00FC39AB">
      <w:pPr>
        <w:pStyle w:val="ListBullet"/>
      </w:pPr>
      <w:r w:rsidRPr="00FC39AB">
        <w:t>functions and basic operating principles of equipment used for shunting opera</w:t>
      </w:r>
      <w:r w:rsidRPr="00FC39AB">
        <w:t>tions</w:t>
      </w:r>
    </w:p>
    <w:p w:rsidR="00000000" w:rsidRPr="00FC39AB" w:rsidP="00FC39AB">
      <w:pPr>
        <w:pStyle w:val="ListBullet"/>
      </w:pPr>
      <w:r w:rsidRPr="00FC39AB">
        <w:t>methods used to render equipment safe to inspect, maintain and/or clean, including lock-out, tag-out and isolation procedures</w:t>
      </w:r>
    </w:p>
    <w:p w:rsidR="00000000" w:rsidRPr="00FC39AB" w:rsidP="00FC39AB">
      <w:pPr>
        <w:pStyle w:val="ListBullet"/>
      </w:pPr>
      <w:r w:rsidRPr="00FC39AB">
        <w:t>acceptable locomotive, bin and rake condition and requirements for reporting any items needing repair</w:t>
      </w:r>
    </w:p>
    <w:p w:rsidR="00000000" w:rsidRPr="00FC39AB" w:rsidP="00FC39AB">
      <w:pPr>
        <w:pStyle w:val="ListBullet"/>
      </w:pPr>
      <w:r w:rsidRPr="00FC39AB">
        <w:t>requirements of cut-to</w:t>
      </w:r>
      <w:r w:rsidRPr="00FC39AB">
        <w:t xml:space="preserve">-crush sequencing of cane rakes </w:t>
      </w:r>
    </w:p>
    <w:p w:rsidR="00000000" w:rsidRPr="00FC39AB" w:rsidP="00FC39AB">
      <w:pPr>
        <w:pStyle w:val="ListBullet"/>
      </w:pPr>
      <w:r w:rsidRPr="00FC39AB">
        <w:t>key health and safety requirements in the workplace:</w:t>
      </w:r>
    </w:p>
    <w:p w:rsidR="00000000" w:rsidRPr="00FC39AB" w:rsidP="00FC39AB">
      <w:pPr>
        <w:pStyle w:val="ListBullet2"/>
      </w:pPr>
      <w:r w:rsidRPr="00FC39AB">
        <w:t>correct use of PPE</w:t>
      </w:r>
    </w:p>
    <w:p w:rsidR="00000000" w:rsidRPr="00FC39AB" w:rsidP="00FC39AB">
      <w:pPr>
        <w:pStyle w:val="ListBullet2"/>
      </w:pPr>
      <w:r w:rsidRPr="00FC39AB">
        <w:t xml:space="preserve">safe work procedures </w:t>
      </w:r>
    </w:p>
    <w:p w:rsidR="00000000" w:rsidRPr="00FC39AB" w:rsidP="00FC39AB">
      <w:pPr>
        <w:pStyle w:val="ListBullet2"/>
      </w:pPr>
      <w:r w:rsidRPr="00FC39AB">
        <w:t>hazards related to work responsibilities and associated control measures</w:t>
      </w:r>
    </w:p>
    <w:p w:rsidR="00000000" w:rsidRPr="00FC39AB" w:rsidP="00FC39AB">
      <w:pPr>
        <w:pStyle w:val="ListBullet2"/>
      </w:pPr>
      <w:r w:rsidRPr="00FC39AB">
        <w:t>procedures for responding to emergency situations</w:t>
      </w:r>
    </w:p>
    <w:p w:rsidR="00000000" w:rsidRPr="00FC39AB" w:rsidP="00FC39AB">
      <w:pPr>
        <w:pStyle w:val="ListBullet"/>
      </w:pPr>
      <w:r w:rsidRPr="00FC39AB">
        <w:t>how to communicate using hand, light and audible communication signals</w:t>
      </w:r>
    </w:p>
    <w:p w:rsidR="00000000" w:rsidRPr="00FC39AB" w:rsidP="00FC39AB">
      <w:pPr>
        <w:pStyle w:val="ListBullet"/>
      </w:pPr>
      <w:r w:rsidRPr="00FC39AB">
        <w:t>workplace cleaning standards for the work area.</w:t>
      </w:r>
    </w:p>
    <w:p w:rsidR="00000000" w:rsidRPr="00FC39AB" w:rsidP="00FC39AB">
      <w:pPr>
        <w:pStyle w:val="ListBullet"/>
      </w:pPr>
      <w:r w:rsidRPr="00FC39AB">
        <w:t>requirements to liaise with or advise personnel in related work areas.</w:t>
      </w:r>
    </w:p>
    <w:p w:rsidR="00000000" w:rsidRPr="00FC39AB" w:rsidP="00FC39AB">
      <w:pPr>
        <w:pStyle w:val="AllowPageBreak"/>
      </w:pPr>
    </w:p>
    <w:p w:rsidR="00000000" w:rsidRPr="00FC39AB" w:rsidP="00FC39AB">
      <w:pPr>
        <w:pStyle w:val="Heading1"/>
      </w:pPr>
      <w:bookmarkStart w:id="12" w:name="O_988596"/>
      <w:bookmarkEnd w:id="12"/>
      <w:r w:rsidRPr="00FC39AB">
        <w:t>Assessment Conditions</w:t>
      </w:r>
    </w:p>
    <w:p w:rsidR="00000000" w:rsidRPr="00FC39AB" w:rsidP="007B0BEA">
      <w:pPr>
        <w:pStyle w:val="BodyText"/>
      </w:pPr>
      <w:r w:rsidRPr="00FC39AB">
        <w:t>Assessment of skills must t</w:t>
      </w:r>
      <w:r w:rsidRPr="00FC39AB">
        <w:t>ake place under the following conditions:</w:t>
      </w:r>
    </w:p>
    <w:p w:rsidR="00000000" w:rsidRPr="00FC39AB" w:rsidP="00FC39AB">
      <w:pPr>
        <w:pStyle w:val="ListBullet"/>
      </w:pPr>
      <w:r w:rsidRPr="00FC39AB">
        <w:t>physical conditions:</w:t>
      </w:r>
    </w:p>
    <w:p w:rsidR="00000000" w:rsidRPr="00FC39AB" w:rsidP="00FC39AB">
      <w:pPr>
        <w:pStyle w:val="ListBullet2"/>
      </w:pPr>
      <w:r w:rsidRPr="00FC39AB">
        <w:t>skills must be demonstrated in a cane railway system or an environment that accurately represents workplace conditions</w:t>
      </w:r>
    </w:p>
    <w:p w:rsidR="00000000" w:rsidRPr="00FC39AB" w:rsidP="00FC39AB">
      <w:pPr>
        <w:pStyle w:val="ListBullet"/>
      </w:pPr>
      <w:r w:rsidRPr="00FC39AB">
        <w:t>resources, equipment and materials:</w:t>
      </w:r>
    </w:p>
    <w:p w:rsidR="00000000" w:rsidRPr="00FC39AB" w:rsidP="00FC39AB">
      <w:pPr>
        <w:pStyle w:val="ListBullet2"/>
      </w:pPr>
      <w:r w:rsidRPr="00FC39AB">
        <w:t>consignment notes, tickets, logs and running sheets</w:t>
      </w:r>
    </w:p>
    <w:p w:rsidR="00000000" w:rsidRPr="00FC39AB" w:rsidP="00FC39AB">
      <w:pPr>
        <w:pStyle w:val="ListBullet2"/>
      </w:pPr>
      <w:r w:rsidRPr="00FC39AB">
        <w:t>PPE</w:t>
      </w:r>
    </w:p>
    <w:p w:rsidR="00000000" w:rsidRPr="00FC39AB" w:rsidP="00FC39AB">
      <w:pPr>
        <w:pStyle w:val="ListBullet2"/>
      </w:pPr>
      <w:r w:rsidRPr="00FC39AB">
        <w:t>communication equipment</w:t>
      </w:r>
    </w:p>
    <w:p w:rsidR="00000000" w:rsidRPr="00FC39AB" w:rsidP="00FC39AB">
      <w:pPr>
        <w:pStyle w:val="ListBullet2"/>
      </w:pPr>
      <w:r w:rsidRPr="00FC39AB">
        <w:t>media for recording workplace information</w:t>
      </w:r>
    </w:p>
    <w:p w:rsidR="00000000" w:rsidRPr="00FC39AB" w:rsidP="00FC39AB">
      <w:pPr>
        <w:pStyle w:val="ListBullet"/>
      </w:pPr>
      <w:r w:rsidRPr="00FC39AB">
        <w:t>specifications:</w:t>
      </w:r>
    </w:p>
    <w:p w:rsidR="00000000" w:rsidRPr="00FC39AB" w:rsidP="00FC39AB">
      <w:pPr>
        <w:pStyle w:val="ListBullet2"/>
      </w:pPr>
      <w:r w:rsidRPr="00FC39AB">
        <w:t>operating procedures and related advice on equipment operation</w:t>
      </w:r>
    </w:p>
    <w:p w:rsidR="00000000" w:rsidRPr="00FC39AB" w:rsidP="00FC39AB">
      <w:pPr>
        <w:pStyle w:val="ListBullet2"/>
      </w:pPr>
      <w:r w:rsidRPr="00FC39AB">
        <w:t>workplace cleaning standards and procedures.</w:t>
      </w:r>
    </w:p>
    <w:p w:rsidR="00000000" w:rsidRPr="00FC39AB" w:rsidP="007B0BEA">
      <w:pPr>
        <w:pStyle w:val="BodyText"/>
      </w:pPr>
      <w:r w:rsidRPr="00FC39AB">
        <w:t>Assessor</w:t>
      </w:r>
      <w:r w:rsidRPr="00FC39AB">
        <w:t>s of this unit must satisfy the requirements for assessors in applicable vocational education and training legislation, frameworks and/or standards.</w:t>
      </w:r>
    </w:p>
    <w:p w:rsidR="00000000" w:rsidRPr="00FC39AB" w:rsidP="00FC39AB">
      <w:pPr>
        <w:pStyle w:val="Heading1"/>
      </w:pPr>
      <w:bookmarkStart w:id="13" w:name="O_988599"/>
      <w:bookmarkEnd w:id="13"/>
      <w:r w:rsidRPr="00FC39AB">
        <w:t>Links</w:t>
      </w:r>
    </w:p>
    <w:p w:rsidR="00000000" w:rsidRPr="00FC39AB" w:rsidP="007B0BEA">
      <w:pPr>
        <w:pStyle w:val="BodyText"/>
      </w:pPr>
      <w:r w:rsidRPr="00FC39A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5799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C39AB" w:rsidP="00FC39AB"/>
    <w:sectPr w:rsidSect="00FC39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9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9AB" w:rsidRPr="007B0BEA" w:rsidP="007B0B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9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BEA" w:rsidP="00FC39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0BEA" w:rsidP="00FC39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B0BEA" w:rsidP="00FC39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9AB" w:rsidP="00FC39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0BEA">
      <w:t>Approved</w:t>
    </w:r>
    <w:r w:rsidR="007B0B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0B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0BEA">
      <w:rPr>
        <w:noProof/>
      </w:rPr>
      <w:t>4</w:t>
    </w:r>
    <w:r>
      <w:rPr>
        <w:noProof/>
      </w:rPr>
      <w:fldChar w:fldCharType="end"/>
    </w:r>
  </w:p>
  <w:p w:rsidR="00FC39AB" w:rsidP="00FC39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0B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0BEA">
      <w:t>Manufacturing Industry Skills Alliance</w:t>
    </w:r>
    <w:r w:rsidR="007B0BEA">
      <w:fldChar w:fldCharType="end"/>
    </w:r>
  </w:p>
  <w:p w:rsidR="00FC39AB" w:rsidP="00FC39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9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B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39AB" w:rsidRPr="007B0BEA" w:rsidP="007B0B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9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BEA" w:rsidRPr="002D2AF8" w:rsidP="00FC39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FBPSUG1002 Undertake shunting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0BEA" w:rsidP="00FC39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9AB" w:rsidRPr="002D2AF8" w:rsidP="00FC39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0BEA">
      <w:t>FBPSUG1002 Undertake shunting operations</w:t>
    </w:r>
    <w:r w:rsidR="007B0B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0BEA">
      <w:rPr>
        <w:noProof/>
      </w:rPr>
      <w:t>2 March 2025</w:t>
    </w:r>
    <w:r>
      <w:fldChar w:fldCharType="end"/>
    </w:r>
  </w:p>
  <w:p w:rsidR="00FC39AB" w:rsidP="00FC39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546D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48D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D6E8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9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9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9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9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9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9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9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9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9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9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9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9AB"/>
  </w:style>
  <w:style w:type="character" w:customStyle="1" w:styleId="Heading1Char">
    <w:name w:val="Heading 1 Char"/>
    <w:basedOn w:val="DefaultParagraphFont"/>
    <w:link w:val="Heading1"/>
    <w:rsid w:val="00FC39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39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9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39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39AB"/>
    <w:rPr>
      <w:b/>
      <w:spacing w:val="0"/>
    </w:rPr>
  </w:style>
  <w:style w:type="paragraph" w:styleId="ListBullet2">
    <w:name w:val="List Bullet 2"/>
    <w:basedOn w:val="List2"/>
    <w:rsid w:val="00FC39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39AB"/>
    <w:rPr>
      <w:i/>
    </w:rPr>
  </w:style>
  <w:style w:type="paragraph" w:customStyle="1" w:styleId="SuperHeading">
    <w:name w:val="SuperHeading"/>
    <w:basedOn w:val="Normal"/>
    <w:rsid w:val="00FC39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39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39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9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9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9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9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9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9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9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9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9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9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39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9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39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9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9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39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39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39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9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9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39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9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9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9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9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9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9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9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9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39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9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9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9AB"/>
  </w:style>
  <w:style w:type="paragraph" w:styleId="TableofFigures">
    <w:name w:val="table of figures"/>
    <w:basedOn w:val="Normal"/>
    <w:next w:val="Normal"/>
    <w:semiHidden/>
    <w:rsid w:val="00FC39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9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39AB"/>
    <w:rPr>
      <w:rFonts w:ascii="Wingdings" w:hAnsi="Wingdings"/>
    </w:rPr>
  </w:style>
  <w:style w:type="paragraph" w:customStyle="1" w:styleId="TableHeading">
    <w:name w:val="Table Heading"/>
    <w:basedOn w:val="HeadingBase"/>
    <w:rsid w:val="00FC39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39AB"/>
    <w:rPr>
      <w:color w:val="0033CC"/>
      <w:u w:val="none"/>
    </w:rPr>
  </w:style>
  <w:style w:type="paragraph" w:customStyle="1" w:styleId="BodyTextRight">
    <w:name w:val="Body Text Right"/>
    <w:basedOn w:val="BodyText"/>
    <w:rsid w:val="00FC39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9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9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9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9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9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9AB"/>
    <w:rPr>
      <w:sz w:val="32"/>
    </w:rPr>
  </w:style>
  <w:style w:type="paragraph" w:customStyle="1" w:styleId="HeadingProcedure">
    <w:name w:val="Heading Procedure"/>
    <w:basedOn w:val="HeadingBase"/>
    <w:next w:val="Normal"/>
    <w:rsid w:val="00FC39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9AB"/>
    <w:pPr>
      <w:spacing w:before="60" w:after="60"/>
    </w:pPr>
  </w:style>
  <w:style w:type="paragraph" w:styleId="ListContinue">
    <w:name w:val="List Continue"/>
    <w:basedOn w:val="List"/>
    <w:rsid w:val="00FC39AB"/>
    <w:pPr>
      <w:ind w:firstLine="0"/>
    </w:pPr>
  </w:style>
  <w:style w:type="paragraph" w:customStyle="1" w:styleId="ListNote">
    <w:name w:val="List Note"/>
    <w:basedOn w:val="List"/>
    <w:rsid w:val="00FC39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9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9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9AB"/>
    <w:rPr>
      <w:rFonts w:ascii="Courier New" w:hAnsi="Courier New"/>
    </w:rPr>
  </w:style>
  <w:style w:type="paragraph" w:customStyle="1" w:styleId="NoteBullet">
    <w:name w:val="Note Bullet"/>
    <w:basedOn w:val="Note"/>
    <w:rsid w:val="00FC39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9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9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9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9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39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9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9AB"/>
    <w:rPr>
      <w:b/>
      <w:smallCaps/>
    </w:rPr>
  </w:style>
  <w:style w:type="paragraph" w:customStyle="1" w:styleId="TableListNumber">
    <w:name w:val="Table List Number"/>
    <w:basedOn w:val="ListNumber"/>
    <w:rsid w:val="00FC39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9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9AB"/>
    <w:pPr>
      <w:numPr>
        <w:numId w:val="9"/>
      </w:numPr>
    </w:pPr>
  </w:style>
  <w:style w:type="paragraph" w:customStyle="1" w:styleId="ListAlpha2">
    <w:name w:val="List Alpha 2"/>
    <w:basedOn w:val="List2"/>
    <w:rsid w:val="00FC39AB"/>
    <w:pPr>
      <w:numPr>
        <w:numId w:val="8"/>
      </w:numPr>
    </w:pPr>
  </w:style>
  <w:style w:type="paragraph" w:styleId="List2">
    <w:name w:val="List 2"/>
    <w:basedOn w:val="BodyText"/>
    <w:rsid w:val="00FC39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39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9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9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39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39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39AB"/>
    <w:pPr>
      <w:numPr>
        <w:numId w:val="4"/>
      </w:numPr>
    </w:pPr>
  </w:style>
  <w:style w:type="paragraph" w:styleId="ListContinue2">
    <w:name w:val="List Continue 2"/>
    <w:basedOn w:val="List2"/>
    <w:rsid w:val="00FC39AB"/>
    <w:pPr>
      <w:ind w:firstLine="0"/>
    </w:pPr>
  </w:style>
  <w:style w:type="paragraph" w:styleId="ListContinue3">
    <w:name w:val="List Continue 3"/>
    <w:basedOn w:val="List3"/>
    <w:rsid w:val="00FC39AB"/>
    <w:pPr>
      <w:ind w:left="1021" w:firstLine="0"/>
    </w:pPr>
  </w:style>
  <w:style w:type="paragraph" w:styleId="ListContinue4">
    <w:name w:val="List Continue 4"/>
    <w:basedOn w:val="List4"/>
    <w:rsid w:val="00FC39AB"/>
    <w:pPr>
      <w:ind w:firstLine="0"/>
    </w:pPr>
  </w:style>
  <w:style w:type="paragraph" w:styleId="ListContinue5">
    <w:name w:val="List Continue 5"/>
    <w:basedOn w:val="List5"/>
    <w:rsid w:val="00FC39AB"/>
    <w:pPr>
      <w:ind w:firstLine="0"/>
    </w:pPr>
  </w:style>
  <w:style w:type="paragraph" w:styleId="ListNumber3">
    <w:name w:val="List Number 3"/>
    <w:basedOn w:val="List3"/>
    <w:rsid w:val="00FC39AB"/>
    <w:pPr>
      <w:numPr>
        <w:numId w:val="5"/>
      </w:numPr>
    </w:pPr>
  </w:style>
  <w:style w:type="paragraph" w:styleId="ListNumber4">
    <w:name w:val="List Number 4"/>
    <w:basedOn w:val="List4"/>
    <w:rsid w:val="00FC39AB"/>
    <w:pPr>
      <w:numPr>
        <w:numId w:val="6"/>
      </w:numPr>
    </w:pPr>
  </w:style>
  <w:style w:type="paragraph" w:styleId="ListNumber5">
    <w:name w:val="List Number 5"/>
    <w:basedOn w:val="List5"/>
    <w:rsid w:val="00FC39AB"/>
    <w:pPr>
      <w:numPr>
        <w:numId w:val="7"/>
      </w:numPr>
    </w:pPr>
  </w:style>
  <w:style w:type="paragraph" w:styleId="BlockText">
    <w:name w:val="Block Text"/>
    <w:basedOn w:val="Normal"/>
    <w:rsid w:val="00FC39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9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9AB"/>
    <w:rPr>
      <w:sz w:val="16"/>
      <w:vertAlign w:val="superscript"/>
    </w:rPr>
  </w:style>
  <w:style w:type="character" w:customStyle="1" w:styleId="Symbols">
    <w:name w:val="Symbols"/>
    <w:basedOn w:val="DefaultParagraphFont"/>
    <w:rsid w:val="00FC39AB"/>
    <w:rPr>
      <w:rFonts w:ascii="Symbol" w:hAnsi="Symbol"/>
    </w:rPr>
  </w:style>
  <w:style w:type="character" w:customStyle="1" w:styleId="MenuOptions">
    <w:name w:val="Menu Options"/>
    <w:basedOn w:val="DefaultParagraphFont"/>
    <w:rsid w:val="00FC39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9AB"/>
    <w:rPr>
      <w:b/>
    </w:rPr>
  </w:style>
  <w:style w:type="character" w:customStyle="1" w:styleId="Underlined">
    <w:name w:val="Underlined"/>
    <w:basedOn w:val="DefaultParagraphFont"/>
    <w:rsid w:val="00FC39AB"/>
    <w:rPr>
      <w:u w:val="single"/>
    </w:rPr>
  </w:style>
  <w:style w:type="paragraph" w:customStyle="1" w:styleId="TableBodyTextRight">
    <w:name w:val="Table Body Text Right"/>
    <w:basedOn w:val="TableBodyText"/>
    <w:rsid w:val="00FC39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9AB"/>
    <w:rPr>
      <w:sz w:val="18"/>
    </w:rPr>
  </w:style>
  <w:style w:type="paragraph" w:customStyle="1" w:styleId="BodySmallRight">
    <w:name w:val="Body Small Right"/>
    <w:basedOn w:val="BodyTextRight"/>
    <w:rsid w:val="00FC39AB"/>
    <w:rPr>
      <w:sz w:val="18"/>
      <w:szCs w:val="18"/>
    </w:rPr>
  </w:style>
  <w:style w:type="paragraph" w:customStyle="1" w:styleId="MarginEdition">
    <w:name w:val="Margin Edition"/>
    <w:basedOn w:val="MarginNote"/>
    <w:rsid w:val="00FC39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9AB"/>
    <w:rPr>
      <w:sz w:val="2"/>
      <w:szCs w:val="2"/>
    </w:rPr>
  </w:style>
  <w:style w:type="character" w:customStyle="1" w:styleId="Small">
    <w:name w:val="Small"/>
    <w:basedOn w:val="DefaultParagraphFont"/>
    <w:rsid w:val="00FC39AB"/>
    <w:rPr>
      <w:sz w:val="16"/>
    </w:rPr>
  </w:style>
  <w:style w:type="paragraph" w:customStyle="1" w:styleId="WideTable">
    <w:name w:val="Wide Table"/>
    <w:basedOn w:val="Normal"/>
    <w:rsid w:val="00FC39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9AB"/>
  </w:style>
  <w:style w:type="paragraph" w:styleId="Quote">
    <w:name w:val="Quote"/>
    <w:basedOn w:val="Heading1"/>
    <w:link w:val="QuoteChar"/>
    <w:qFormat/>
    <w:rsid w:val="00FC39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9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9AB"/>
    <w:pPr>
      <w:pageBreakBefore/>
    </w:pPr>
  </w:style>
  <w:style w:type="paragraph" w:customStyle="1" w:styleId="Border">
    <w:name w:val="Border"/>
    <w:basedOn w:val="Normal"/>
    <w:qFormat/>
    <w:rsid w:val="00FC39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9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9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9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9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9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9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9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9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9AB"/>
    <w:rPr>
      <w:u w:val="single"/>
    </w:rPr>
  </w:style>
  <w:style w:type="character" w:customStyle="1" w:styleId="BoldandItalics">
    <w:name w:val="Bold and Italics"/>
    <w:qFormat/>
    <w:rsid w:val="00FC39AB"/>
    <w:rPr>
      <w:b/>
      <w:i/>
      <w:u w:val="none"/>
    </w:rPr>
  </w:style>
  <w:style w:type="paragraph" w:styleId="BalloonText">
    <w:name w:val="Balloon Text"/>
    <w:basedOn w:val="Normal"/>
    <w:link w:val="BalloonTextChar"/>
    <w:rsid w:val="00FC39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9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9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9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9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9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39AB"/>
    <w:pPr>
      <w:spacing w:before="0" w:after="0"/>
    </w:pPr>
  </w:style>
  <w:style w:type="paragraph" w:customStyle="1" w:styleId="BodyTextBold">
    <w:name w:val="Body Text Bold"/>
    <w:basedOn w:val="BodyText"/>
    <w:qFormat/>
    <w:rsid w:val="00FC39AB"/>
    <w:rPr>
      <w:b/>
    </w:rPr>
  </w:style>
  <w:style w:type="character" w:styleId="Hyperlink">
    <w:name w:val="Hyperlink"/>
    <w:basedOn w:val="DefaultParagraphFont"/>
    <w:uiPriority w:val="99"/>
    <w:unhideWhenUsed/>
    <w:rsid w:val="007B0B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836</Words>
  <Characters>5465</Characters>
  <Application>Microsoft Office Word</Application>
  <DocSecurity>0</DocSecurity>
  <Lines>182</Lines>
  <Paragraphs>128</Paragraphs>
  <ScaleCrop>false</ScaleCrop>
  <Company>Author-it Software Corporation Ltd.</Company>
  <LinksUpToDate>false</LinksUpToDate>
  <CharactersWithSpaces>6173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FBPSUG1002 Undertake shunting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2025-03-01T20:56:00Z</dcterms:created>
  <dcterms:modified xsi:type="dcterms:W3CDTF">2025-03-01T20:56:00Z</dcterms:modified>
</cp:coreProperties>
</file>