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941" w:rsidP="005659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FBPSUG1002 Undertake shunting operations</w:t>
      </w:r>
      <w:r>
        <w:fldChar w:fldCharType="end"/>
      </w:r>
    </w:p>
    <w:p w:rsidR="00565941" w:rsidP="00565941">
      <w:pPr>
        <w:pStyle w:val="Version"/>
        <w:sectPr w:rsidSect="00B56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1D0" w:rsidP="00B561D0">
      <w:pPr>
        <w:pStyle w:val="SuperHeading"/>
      </w:pPr>
      <w:r w:rsidRPr="00B561D0">
        <w:t>Assessment Requirements for FBPSUG1002 Undertake shunting operations</w:t>
      </w:r>
    </w:p>
    <w:p w:rsidR="00000000" w:rsidRPr="00B561D0" w:rsidP="00B561D0">
      <w:pPr>
        <w:pStyle w:val="Heading1"/>
      </w:pPr>
      <w:bookmarkStart w:id="1" w:name="O_988593"/>
      <w:bookmarkEnd w:id="1"/>
      <w:r w:rsidRPr="00B561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6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1D0" w:rsidP="00B561D0">
            <w:pPr>
              <w:pStyle w:val="BodyText"/>
            </w:pPr>
            <w:r w:rsidRPr="00B561D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1D0">
            <w:pPr>
              <w:pStyle w:val="BodyText"/>
              <w:rPr>
                <w:lang w:val="en-NZ"/>
              </w:rPr>
            </w:pPr>
            <w:r w:rsidRPr="00B561D0">
              <w:rPr>
                <w:rStyle w:val="SpecialBold"/>
              </w:rPr>
              <w:t>Comments</w:t>
            </w:r>
          </w:p>
        </w:tc>
      </w:tr>
      <w:tr w:rsidTr="00B56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1D0">
            <w:pPr>
              <w:pStyle w:val="BodyText"/>
              <w:rPr>
                <w:lang w:val="en-NZ"/>
              </w:rPr>
            </w:pPr>
            <w:r w:rsidRPr="00B561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1D0" w:rsidP="00B561D0">
            <w:pPr>
              <w:pStyle w:val="BodyText"/>
            </w:pPr>
            <w:r w:rsidRPr="00B561D0">
              <w:t>This version released with FBP Food, Beverage and Pharmaceutical Training Package Version 2.0.</w:t>
            </w:r>
          </w:p>
        </w:tc>
      </w:tr>
    </w:tbl>
    <w:p w:rsidR="00000000" w:rsidRPr="00B561D0" w:rsidP="00B561D0">
      <w:pPr>
        <w:pStyle w:val="BodyText"/>
      </w:pPr>
    </w:p>
    <w:p w:rsidR="00000000" w:rsidRPr="00B561D0" w:rsidP="00B561D0">
      <w:pPr>
        <w:pStyle w:val="AllowPageBreak"/>
      </w:pPr>
    </w:p>
    <w:p w:rsidR="00000000" w:rsidRPr="00B561D0" w:rsidP="00B561D0">
      <w:pPr>
        <w:pStyle w:val="Heading1"/>
      </w:pPr>
      <w:bookmarkStart w:id="2" w:name="O_988594"/>
      <w:bookmarkEnd w:id="2"/>
      <w:r w:rsidRPr="00B561D0">
        <w:t>Performance Evidence</w:t>
      </w:r>
    </w:p>
    <w:p w:rsidR="00000000" w:rsidRPr="00B561D0" w:rsidP="00565941">
      <w:pPr>
        <w:pStyle w:val="BodyText"/>
      </w:pPr>
      <w:r w:rsidRPr="00B561D0">
        <w:t xml:space="preserve">An individual demonstrating competency must satisfy all of the elements and performance criteria in this unit. </w:t>
      </w:r>
    </w:p>
    <w:p w:rsidR="00000000" w:rsidRPr="00B561D0" w:rsidP="00565941">
      <w:pPr>
        <w:pStyle w:val="BodyText"/>
      </w:pPr>
      <w:r w:rsidRPr="00B561D0">
        <w:t>There must be evidence that the individual has undertaken shunting operations, in line with workplace contexts, and demonst</w:t>
      </w:r>
      <w:r w:rsidRPr="00B561D0">
        <w:t xml:space="preserve">rated each of the following points at least once: </w:t>
      </w:r>
    </w:p>
    <w:p w:rsidR="00000000" w:rsidRPr="00B561D0" w:rsidP="00B561D0">
      <w:pPr>
        <w:pStyle w:val="ListBullet"/>
      </w:pPr>
      <w:r w:rsidRPr="00B561D0">
        <w:t xml:space="preserve">identified shunting requirements </w:t>
      </w:r>
    </w:p>
    <w:p w:rsidR="00000000" w:rsidRPr="00B561D0" w:rsidP="00B561D0">
      <w:pPr>
        <w:pStyle w:val="ListBullet"/>
      </w:pPr>
      <w:r w:rsidRPr="00B561D0">
        <w:t>safely fitted and used personal protective equipment (PPE)</w:t>
      </w:r>
    </w:p>
    <w:p w:rsidR="00000000" w:rsidRPr="00B561D0" w:rsidP="00B561D0">
      <w:pPr>
        <w:pStyle w:val="ListBullet"/>
      </w:pPr>
      <w:r w:rsidRPr="00B561D0">
        <w:t xml:space="preserve">identified and reported hazards and maintenance requirements for bins and rakes </w:t>
      </w:r>
    </w:p>
    <w:p w:rsidR="00000000" w:rsidRPr="00B561D0" w:rsidP="00B561D0">
      <w:pPr>
        <w:pStyle w:val="ListBullet"/>
      </w:pPr>
      <w:r w:rsidRPr="00B561D0">
        <w:t>determined siding or track locations for vehicles</w:t>
      </w:r>
    </w:p>
    <w:p w:rsidR="00000000" w:rsidRPr="00B561D0" w:rsidP="00B561D0">
      <w:pPr>
        <w:pStyle w:val="ListBullet"/>
      </w:pPr>
      <w:r w:rsidRPr="00B561D0">
        <w:t>attached and detached rolling stock</w:t>
      </w:r>
    </w:p>
    <w:p w:rsidR="00000000" w:rsidRPr="00B561D0" w:rsidP="00B561D0">
      <w:pPr>
        <w:pStyle w:val="ListBullet"/>
      </w:pPr>
      <w:r w:rsidRPr="00B561D0">
        <w:t>correctly used controls and communications equipment during shunting</w:t>
      </w:r>
    </w:p>
    <w:p w:rsidR="00000000" w:rsidRPr="00B561D0" w:rsidP="00B561D0">
      <w:pPr>
        <w:pStyle w:val="ListBullet"/>
      </w:pPr>
      <w:r w:rsidRPr="00B561D0">
        <w:t>recorded required shunting information</w:t>
      </w:r>
    </w:p>
    <w:p w:rsidR="00000000" w:rsidRPr="00B561D0" w:rsidP="00B561D0">
      <w:pPr>
        <w:pStyle w:val="ListBullet"/>
      </w:pPr>
      <w:r w:rsidRPr="00B561D0">
        <w:t>cleaned and stored tools, plant and equipment according to wor</w:t>
      </w:r>
      <w:r w:rsidRPr="00B561D0">
        <w:t>kplace requirements.</w:t>
      </w:r>
    </w:p>
    <w:p w:rsidR="00000000" w:rsidRPr="00B561D0" w:rsidP="00B561D0">
      <w:pPr>
        <w:pStyle w:val="AllowPageBreak"/>
      </w:pPr>
    </w:p>
    <w:p w:rsidR="00000000" w:rsidRPr="00B561D0" w:rsidP="00B561D0">
      <w:pPr>
        <w:pStyle w:val="Heading1"/>
      </w:pPr>
      <w:bookmarkStart w:id="3" w:name="O_988595"/>
      <w:bookmarkEnd w:id="3"/>
      <w:r w:rsidRPr="00B561D0">
        <w:t>Knowledge Evidence</w:t>
      </w:r>
    </w:p>
    <w:p w:rsidR="00000000" w:rsidRPr="00B561D0" w:rsidP="00565941">
      <w:pPr>
        <w:pStyle w:val="BodyText"/>
      </w:pPr>
      <w:r w:rsidRPr="00B561D0">
        <w:t>An individual must be able to demonstrate the knowledge required to perform the tasks outlined in the elements and performance criteria of this unit. This includes knowledge of:</w:t>
      </w:r>
    </w:p>
    <w:p w:rsidR="00000000" w:rsidRPr="00B561D0" w:rsidP="00B561D0">
      <w:pPr>
        <w:pStyle w:val="ListBullet"/>
      </w:pPr>
      <w:r w:rsidRPr="00B561D0">
        <w:t xml:space="preserve">functions and basic </w:t>
      </w:r>
      <w:r w:rsidRPr="00B561D0">
        <w:t>operating principles of equipment used for shunting operations</w:t>
      </w:r>
    </w:p>
    <w:p w:rsidR="00000000" w:rsidRPr="00B561D0" w:rsidP="00B561D0">
      <w:pPr>
        <w:pStyle w:val="ListBullet"/>
      </w:pPr>
      <w:r w:rsidRPr="00B561D0">
        <w:t>methods used to render equipment safe to inspect, maintain and/or clean, including lock-out, tag-out and isolation procedures</w:t>
      </w:r>
    </w:p>
    <w:p w:rsidR="00000000" w:rsidRPr="00B561D0" w:rsidP="00B561D0">
      <w:pPr>
        <w:pStyle w:val="ListBullet"/>
      </w:pPr>
      <w:r w:rsidRPr="00B561D0">
        <w:t xml:space="preserve">acceptable locomotive, bin and rake condition and requirements for </w:t>
      </w:r>
      <w:r w:rsidRPr="00B561D0">
        <w:t>reporting any items needing repair</w:t>
      </w:r>
    </w:p>
    <w:p w:rsidR="00000000" w:rsidRPr="00B561D0" w:rsidP="00B561D0">
      <w:pPr>
        <w:pStyle w:val="ListBullet"/>
      </w:pPr>
      <w:r w:rsidRPr="00B561D0">
        <w:t xml:space="preserve">requirements of cut-to-crush sequencing of cane rakes </w:t>
      </w:r>
    </w:p>
    <w:p w:rsidR="00000000" w:rsidRPr="00B561D0" w:rsidP="00B561D0">
      <w:pPr>
        <w:pStyle w:val="ListBullet"/>
      </w:pPr>
      <w:r w:rsidRPr="00B561D0">
        <w:t>key health and safety requirements in the workplace:</w:t>
      </w:r>
    </w:p>
    <w:p w:rsidR="00000000" w:rsidRPr="00B561D0" w:rsidP="00B561D0">
      <w:pPr>
        <w:pStyle w:val="ListBullet2"/>
      </w:pPr>
      <w:r w:rsidRPr="00B561D0">
        <w:t>correct use of PPE</w:t>
      </w:r>
    </w:p>
    <w:p w:rsidR="00000000" w:rsidRPr="00B561D0" w:rsidP="00B561D0">
      <w:pPr>
        <w:pStyle w:val="ListBullet2"/>
      </w:pPr>
      <w:r w:rsidRPr="00B561D0">
        <w:t xml:space="preserve">safe work procedures </w:t>
      </w:r>
    </w:p>
    <w:p w:rsidR="00000000" w:rsidRPr="00B561D0" w:rsidP="00B561D0">
      <w:pPr>
        <w:pStyle w:val="ListBullet2"/>
      </w:pPr>
      <w:r w:rsidRPr="00B561D0">
        <w:t>hazards related to work responsibilities and associated control measures</w:t>
      </w:r>
    </w:p>
    <w:p w:rsidR="00000000" w:rsidRPr="00B561D0" w:rsidP="00B561D0">
      <w:pPr>
        <w:pStyle w:val="ListBullet2"/>
      </w:pPr>
      <w:r w:rsidRPr="00B561D0">
        <w:t>procedures for responding to emergency situations</w:t>
      </w:r>
    </w:p>
    <w:p w:rsidR="00000000" w:rsidRPr="00B561D0" w:rsidP="00B561D0">
      <w:pPr>
        <w:pStyle w:val="ListBullet"/>
      </w:pPr>
      <w:r w:rsidRPr="00B561D0">
        <w:t>how to communicate using hand, light and audible communication signals</w:t>
      </w:r>
    </w:p>
    <w:p w:rsidR="00000000" w:rsidRPr="00B561D0" w:rsidP="00B561D0">
      <w:pPr>
        <w:pStyle w:val="ListBullet"/>
      </w:pPr>
      <w:r w:rsidRPr="00B561D0">
        <w:t>workplace cleaning standards for the work area.</w:t>
      </w:r>
    </w:p>
    <w:p w:rsidR="00000000" w:rsidRPr="00B561D0" w:rsidP="00B561D0">
      <w:pPr>
        <w:pStyle w:val="ListBullet"/>
      </w:pPr>
      <w:r w:rsidRPr="00B561D0">
        <w:t xml:space="preserve">requirements </w:t>
      </w:r>
      <w:r w:rsidRPr="00B561D0">
        <w:t>to liaise with or advise personnel in related work areas.</w:t>
      </w:r>
    </w:p>
    <w:p w:rsidR="00000000" w:rsidRPr="00B561D0" w:rsidP="00B561D0">
      <w:pPr>
        <w:pStyle w:val="AllowPageBreak"/>
      </w:pPr>
    </w:p>
    <w:p w:rsidR="00000000" w:rsidRPr="00B561D0" w:rsidP="00B561D0">
      <w:pPr>
        <w:pStyle w:val="Heading1"/>
      </w:pPr>
      <w:bookmarkStart w:id="4" w:name="O_988596"/>
      <w:bookmarkEnd w:id="4"/>
      <w:r w:rsidRPr="00B561D0">
        <w:t>Assessment Conditions</w:t>
      </w:r>
    </w:p>
    <w:p w:rsidR="00000000" w:rsidRPr="00B561D0" w:rsidP="00565941">
      <w:pPr>
        <w:pStyle w:val="BodyText"/>
      </w:pPr>
      <w:r w:rsidRPr="00B561D0">
        <w:t>Assessment of skills must take place under the following conditions:</w:t>
      </w:r>
    </w:p>
    <w:p w:rsidR="00000000" w:rsidRPr="00B561D0" w:rsidP="00B561D0">
      <w:pPr>
        <w:pStyle w:val="ListBullet"/>
      </w:pPr>
      <w:r w:rsidRPr="00B561D0">
        <w:t>physical conditions:</w:t>
      </w:r>
    </w:p>
    <w:p w:rsidR="00000000" w:rsidRPr="00B561D0" w:rsidP="00B561D0">
      <w:pPr>
        <w:pStyle w:val="ListBullet2"/>
      </w:pPr>
      <w:r w:rsidRPr="00B561D0">
        <w:t>skills must be demonstrated in a cane railway system or an environm</w:t>
      </w:r>
      <w:r w:rsidRPr="00B561D0">
        <w:t>ent that accurately represents workplace conditions</w:t>
      </w:r>
    </w:p>
    <w:p w:rsidR="00000000" w:rsidRPr="00B561D0" w:rsidP="00B561D0">
      <w:pPr>
        <w:pStyle w:val="ListBullet"/>
      </w:pPr>
      <w:r w:rsidRPr="00B561D0">
        <w:t>resources, equipment and materials:</w:t>
      </w:r>
    </w:p>
    <w:p w:rsidR="00000000" w:rsidRPr="00B561D0" w:rsidP="00B561D0">
      <w:pPr>
        <w:pStyle w:val="ListBullet2"/>
      </w:pPr>
      <w:r w:rsidRPr="00B561D0">
        <w:t>consignment notes, tickets, logs and running sheets</w:t>
      </w:r>
    </w:p>
    <w:p w:rsidR="00000000" w:rsidRPr="00B561D0" w:rsidP="00B561D0">
      <w:pPr>
        <w:pStyle w:val="ListBullet2"/>
      </w:pPr>
      <w:r w:rsidRPr="00B561D0">
        <w:t>PPE</w:t>
      </w:r>
    </w:p>
    <w:p w:rsidR="00000000" w:rsidRPr="00B561D0" w:rsidP="00B561D0">
      <w:pPr>
        <w:pStyle w:val="ListBullet2"/>
      </w:pPr>
      <w:r w:rsidRPr="00B561D0">
        <w:t>communication equipment</w:t>
      </w:r>
    </w:p>
    <w:p w:rsidR="00000000" w:rsidRPr="00B561D0" w:rsidP="00B561D0">
      <w:pPr>
        <w:pStyle w:val="ListBullet2"/>
      </w:pPr>
      <w:r w:rsidRPr="00B561D0">
        <w:t>media for recording workplace information</w:t>
      </w:r>
    </w:p>
    <w:p w:rsidR="00000000" w:rsidRPr="00B561D0" w:rsidP="00B561D0">
      <w:pPr>
        <w:pStyle w:val="ListBullet"/>
      </w:pPr>
      <w:r w:rsidRPr="00B561D0">
        <w:t>specifications:</w:t>
      </w:r>
    </w:p>
    <w:p w:rsidR="00000000" w:rsidRPr="00B561D0" w:rsidP="00B561D0">
      <w:pPr>
        <w:pStyle w:val="ListBullet2"/>
      </w:pPr>
      <w:r w:rsidRPr="00B561D0">
        <w:t>operating procedures and related advice on equipment operation</w:t>
      </w:r>
    </w:p>
    <w:p w:rsidR="00000000" w:rsidRPr="00B561D0" w:rsidP="00B561D0">
      <w:pPr>
        <w:pStyle w:val="ListBullet2"/>
      </w:pPr>
      <w:r w:rsidRPr="00B561D0">
        <w:t>workplace cleaning standards and procedures.</w:t>
      </w:r>
    </w:p>
    <w:p w:rsidR="00000000" w:rsidRPr="00B561D0" w:rsidP="00565941">
      <w:pPr>
        <w:pStyle w:val="BodyText"/>
      </w:pPr>
      <w:r w:rsidRPr="00B561D0">
        <w:t>Assessors of this unit must satisfy the requirements for assessors in applicable vocational education and training legislation, frameworks and/or st</w:t>
      </w:r>
      <w:r w:rsidRPr="00B561D0">
        <w:t>andards.</w:t>
      </w:r>
    </w:p>
    <w:p w:rsidR="00000000" w:rsidRPr="00B561D0" w:rsidP="00B561D0">
      <w:pPr>
        <w:pStyle w:val="Heading1"/>
      </w:pPr>
      <w:bookmarkStart w:id="5" w:name="O_988599"/>
      <w:bookmarkEnd w:id="5"/>
      <w:r w:rsidRPr="00B561D0">
        <w:t>Links</w:t>
      </w:r>
    </w:p>
    <w:p w:rsidR="00000000" w:rsidRPr="00B561D0" w:rsidP="00565941">
      <w:pPr>
        <w:pStyle w:val="BodyText"/>
      </w:pPr>
      <w:r w:rsidRPr="00B561D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1324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61D0" w:rsidP="00B561D0"/>
    <w:sectPr w:rsidSect="00B561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D0" w:rsidRPr="00565941" w:rsidP="005659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941" w:rsidP="00B56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5941" w:rsidP="00B56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5941" w:rsidP="00B56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9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1D0" w:rsidRPr="00565941" w:rsidP="005659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941" w:rsidRPr="002D2AF8" w:rsidP="00B56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FBPSUG1002 Undertake shunting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565941" w:rsidP="00B56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46E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12D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EAE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1D0"/>
  </w:style>
  <w:style w:type="character" w:customStyle="1" w:styleId="Heading1Char">
    <w:name w:val="Heading 1 Char"/>
    <w:basedOn w:val="DefaultParagraphFont"/>
    <w:link w:val="Heading1"/>
    <w:rsid w:val="00B56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1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1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1D0"/>
    <w:rPr>
      <w:b/>
      <w:spacing w:val="0"/>
    </w:rPr>
  </w:style>
  <w:style w:type="paragraph" w:styleId="ListBullet2">
    <w:name w:val="List Bullet 2"/>
    <w:basedOn w:val="List2"/>
    <w:rsid w:val="00B561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1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1D0"/>
    <w:rPr>
      <w:i/>
    </w:rPr>
  </w:style>
  <w:style w:type="paragraph" w:styleId="Caption">
    <w:name w:val="caption"/>
    <w:basedOn w:val="BodyText"/>
    <w:next w:val="Normal"/>
    <w:qFormat/>
    <w:rsid w:val="00B56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1D0"/>
  </w:style>
  <w:style w:type="paragraph" w:styleId="TableofFigures">
    <w:name w:val="table of figures"/>
    <w:basedOn w:val="Normal"/>
    <w:next w:val="Normal"/>
    <w:semiHidden/>
    <w:rsid w:val="00B56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1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1D0"/>
    <w:rPr>
      <w:rFonts w:ascii="Wingdings" w:hAnsi="Wingdings"/>
    </w:rPr>
  </w:style>
  <w:style w:type="paragraph" w:customStyle="1" w:styleId="TableHeading">
    <w:name w:val="Table Heading"/>
    <w:basedOn w:val="HeadingBase"/>
    <w:rsid w:val="00B56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1D0"/>
    <w:rPr>
      <w:color w:val="0033CC"/>
      <w:u w:val="none"/>
    </w:rPr>
  </w:style>
  <w:style w:type="paragraph" w:customStyle="1" w:styleId="BodyTextRight">
    <w:name w:val="Body Text Right"/>
    <w:basedOn w:val="BodyText"/>
    <w:rsid w:val="00B56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1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1D0"/>
    <w:rPr>
      <w:sz w:val="32"/>
    </w:rPr>
  </w:style>
  <w:style w:type="paragraph" w:customStyle="1" w:styleId="HeadingProcedure">
    <w:name w:val="Heading Procedure"/>
    <w:basedOn w:val="HeadingBase"/>
    <w:next w:val="Normal"/>
    <w:rsid w:val="00B56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1D0"/>
    <w:pPr>
      <w:spacing w:before="60" w:after="60"/>
    </w:pPr>
  </w:style>
  <w:style w:type="paragraph" w:styleId="ListContinue">
    <w:name w:val="List Continue"/>
    <w:basedOn w:val="List"/>
    <w:rsid w:val="00B561D0"/>
    <w:pPr>
      <w:ind w:firstLine="0"/>
    </w:pPr>
  </w:style>
  <w:style w:type="paragraph" w:customStyle="1" w:styleId="ListNote">
    <w:name w:val="List Note"/>
    <w:basedOn w:val="List"/>
    <w:rsid w:val="00B56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1D0"/>
    <w:rPr>
      <w:rFonts w:ascii="Courier New" w:hAnsi="Courier New"/>
    </w:rPr>
  </w:style>
  <w:style w:type="paragraph" w:customStyle="1" w:styleId="NoteBullet">
    <w:name w:val="Note Bullet"/>
    <w:basedOn w:val="Note"/>
    <w:rsid w:val="00B56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1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1D0"/>
    <w:rPr>
      <w:b/>
      <w:smallCaps/>
    </w:rPr>
  </w:style>
  <w:style w:type="paragraph" w:customStyle="1" w:styleId="TableListNumber">
    <w:name w:val="Table List Number"/>
    <w:basedOn w:val="ListNumber"/>
    <w:rsid w:val="00B56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1D0"/>
    <w:pPr>
      <w:numPr>
        <w:numId w:val="9"/>
      </w:numPr>
    </w:pPr>
  </w:style>
  <w:style w:type="paragraph" w:customStyle="1" w:styleId="ListAlpha2">
    <w:name w:val="List Alpha 2"/>
    <w:basedOn w:val="List2"/>
    <w:rsid w:val="00B561D0"/>
    <w:pPr>
      <w:numPr>
        <w:numId w:val="8"/>
      </w:numPr>
    </w:pPr>
  </w:style>
  <w:style w:type="paragraph" w:styleId="List2">
    <w:name w:val="List 2"/>
    <w:basedOn w:val="BodyText"/>
    <w:rsid w:val="00B56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1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1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1D0"/>
    <w:pPr>
      <w:numPr>
        <w:numId w:val="4"/>
      </w:numPr>
    </w:pPr>
  </w:style>
  <w:style w:type="paragraph" w:styleId="ListContinue2">
    <w:name w:val="List Continue 2"/>
    <w:basedOn w:val="List2"/>
    <w:rsid w:val="00B561D0"/>
    <w:pPr>
      <w:ind w:firstLine="0"/>
    </w:pPr>
  </w:style>
  <w:style w:type="paragraph" w:styleId="ListContinue3">
    <w:name w:val="List Continue 3"/>
    <w:basedOn w:val="List3"/>
    <w:rsid w:val="00B561D0"/>
    <w:pPr>
      <w:ind w:left="1021" w:firstLine="0"/>
    </w:pPr>
  </w:style>
  <w:style w:type="paragraph" w:styleId="ListContinue4">
    <w:name w:val="List Continue 4"/>
    <w:basedOn w:val="List4"/>
    <w:rsid w:val="00B561D0"/>
    <w:pPr>
      <w:ind w:firstLine="0"/>
    </w:pPr>
  </w:style>
  <w:style w:type="paragraph" w:styleId="ListContinue5">
    <w:name w:val="List Continue 5"/>
    <w:basedOn w:val="List5"/>
    <w:rsid w:val="00B561D0"/>
    <w:pPr>
      <w:ind w:firstLine="0"/>
    </w:pPr>
  </w:style>
  <w:style w:type="paragraph" w:styleId="ListNumber3">
    <w:name w:val="List Number 3"/>
    <w:basedOn w:val="List3"/>
    <w:rsid w:val="00B561D0"/>
    <w:pPr>
      <w:numPr>
        <w:numId w:val="5"/>
      </w:numPr>
    </w:pPr>
  </w:style>
  <w:style w:type="paragraph" w:styleId="ListNumber4">
    <w:name w:val="List Number 4"/>
    <w:basedOn w:val="List4"/>
    <w:rsid w:val="00B561D0"/>
    <w:pPr>
      <w:numPr>
        <w:numId w:val="6"/>
      </w:numPr>
    </w:pPr>
  </w:style>
  <w:style w:type="paragraph" w:styleId="ListNumber5">
    <w:name w:val="List Number 5"/>
    <w:basedOn w:val="List5"/>
    <w:rsid w:val="00B561D0"/>
    <w:pPr>
      <w:numPr>
        <w:numId w:val="7"/>
      </w:numPr>
    </w:pPr>
  </w:style>
  <w:style w:type="paragraph" w:styleId="BlockText">
    <w:name w:val="Block Text"/>
    <w:basedOn w:val="Normal"/>
    <w:rsid w:val="00B56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1D0"/>
    <w:rPr>
      <w:sz w:val="16"/>
      <w:vertAlign w:val="superscript"/>
    </w:rPr>
  </w:style>
  <w:style w:type="character" w:customStyle="1" w:styleId="Symbols">
    <w:name w:val="Symbols"/>
    <w:basedOn w:val="DefaultParagraphFont"/>
    <w:rsid w:val="00B561D0"/>
    <w:rPr>
      <w:rFonts w:ascii="Symbol" w:hAnsi="Symbol"/>
    </w:rPr>
  </w:style>
  <w:style w:type="character" w:customStyle="1" w:styleId="MenuOptions">
    <w:name w:val="Menu Options"/>
    <w:basedOn w:val="DefaultParagraphFont"/>
    <w:rsid w:val="00B56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1D0"/>
    <w:rPr>
      <w:b/>
    </w:rPr>
  </w:style>
  <w:style w:type="character" w:customStyle="1" w:styleId="Underlined">
    <w:name w:val="Underlined"/>
    <w:basedOn w:val="DefaultParagraphFont"/>
    <w:rsid w:val="00B561D0"/>
    <w:rPr>
      <w:u w:val="single"/>
    </w:rPr>
  </w:style>
  <w:style w:type="paragraph" w:customStyle="1" w:styleId="TableBodyTextRight">
    <w:name w:val="Table Body Text Right"/>
    <w:basedOn w:val="TableBodyText"/>
    <w:rsid w:val="00B56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1D0"/>
    <w:rPr>
      <w:sz w:val="18"/>
    </w:rPr>
  </w:style>
  <w:style w:type="paragraph" w:customStyle="1" w:styleId="BodySmallRight">
    <w:name w:val="Body Small Right"/>
    <w:basedOn w:val="BodyTextRight"/>
    <w:rsid w:val="00B561D0"/>
    <w:rPr>
      <w:sz w:val="18"/>
      <w:szCs w:val="18"/>
    </w:rPr>
  </w:style>
  <w:style w:type="paragraph" w:customStyle="1" w:styleId="MarginEdition">
    <w:name w:val="Margin Edition"/>
    <w:basedOn w:val="MarginNote"/>
    <w:rsid w:val="00B56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1D0"/>
    <w:rPr>
      <w:sz w:val="2"/>
      <w:szCs w:val="2"/>
    </w:rPr>
  </w:style>
  <w:style w:type="character" w:customStyle="1" w:styleId="Small">
    <w:name w:val="Small"/>
    <w:basedOn w:val="DefaultParagraphFont"/>
    <w:rsid w:val="00B561D0"/>
    <w:rPr>
      <w:sz w:val="16"/>
    </w:rPr>
  </w:style>
  <w:style w:type="paragraph" w:customStyle="1" w:styleId="WideTable">
    <w:name w:val="Wide Table"/>
    <w:basedOn w:val="Normal"/>
    <w:rsid w:val="00B56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1D0"/>
  </w:style>
  <w:style w:type="paragraph" w:styleId="Quote">
    <w:name w:val="Quote"/>
    <w:basedOn w:val="Heading1"/>
    <w:link w:val="QuoteChar"/>
    <w:qFormat/>
    <w:rsid w:val="00B56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1D0"/>
    <w:pPr>
      <w:pageBreakBefore/>
    </w:pPr>
  </w:style>
  <w:style w:type="paragraph" w:customStyle="1" w:styleId="Border">
    <w:name w:val="Border"/>
    <w:basedOn w:val="Normal"/>
    <w:qFormat/>
    <w:rsid w:val="00B56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1D0"/>
    <w:rPr>
      <w:u w:val="single"/>
    </w:rPr>
  </w:style>
  <w:style w:type="character" w:customStyle="1" w:styleId="BoldandItalics">
    <w:name w:val="Bold and Italics"/>
    <w:qFormat/>
    <w:rsid w:val="00B561D0"/>
    <w:rPr>
      <w:b/>
      <w:i/>
      <w:u w:val="none"/>
    </w:rPr>
  </w:style>
  <w:style w:type="paragraph" w:styleId="BalloonText">
    <w:name w:val="Balloon Text"/>
    <w:basedOn w:val="Normal"/>
    <w:link w:val="BalloonTextChar"/>
    <w:rsid w:val="00B56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1D0"/>
    <w:pPr>
      <w:spacing w:before="0" w:after="0"/>
    </w:pPr>
  </w:style>
  <w:style w:type="paragraph" w:customStyle="1" w:styleId="BodyTextBold">
    <w:name w:val="Body Text Bold"/>
    <w:basedOn w:val="BodyText"/>
    <w:qFormat/>
    <w:rsid w:val="00B561D0"/>
    <w:rPr>
      <w:b/>
    </w:rPr>
  </w:style>
  <w:style w:type="character" w:styleId="Hyperlink">
    <w:name w:val="Hyperlink"/>
    <w:basedOn w:val="DefaultParagraphFont"/>
    <w:uiPriority w:val="99"/>
    <w:unhideWhenUsed/>
    <w:rsid w:val="005659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2633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FBPSUG1002 Undertake shunting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2021-09-09T01:10:00Z</dcterms:created>
  <dcterms:modified xsi:type="dcterms:W3CDTF">2021-09-09T01:10:00Z</dcterms:modified>
</cp:coreProperties>
</file>