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FCD" w:rsidP="00006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FBPSS00036 Continuous Still Distillation Skill Set</w:t>
      </w:r>
      <w:r>
        <w:fldChar w:fldCharType="end"/>
      </w:r>
    </w:p>
    <w:p w:rsidR="00006FCD" w:rsidP="00006FCD">
      <w:pPr>
        <w:pStyle w:val="Version"/>
        <w:sectPr w:rsidSect="00D94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4CC4" w:rsidP="00D94CC4">
      <w:pPr>
        <w:pStyle w:val="SuperHeading"/>
      </w:pPr>
      <w:r w:rsidRPr="00D94CC4">
        <w:t>FBPSS00036 Continuous Still Distillation Skill Set</w:t>
      </w:r>
    </w:p>
    <w:p w:rsidR="00000000" w:rsidRPr="00D94CC4" w:rsidP="00D94CC4">
      <w:pPr>
        <w:pStyle w:val="Heading1"/>
      </w:pPr>
      <w:bookmarkStart w:id="1" w:name="O_996036"/>
      <w:bookmarkEnd w:id="1"/>
      <w:r w:rsidRPr="00D94C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4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CC4" w:rsidP="00D94CC4">
            <w:pPr>
              <w:pStyle w:val="BodyText"/>
            </w:pPr>
            <w:r w:rsidRPr="00D94C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CC4">
            <w:pPr>
              <w:pStyle w:val="BodyText"/>
              <w:rPr>
                <w:lang w:val="en-NZ"/>
              </w:rPr>
            </w:pPr>
            <w:r w:rsidRPr="00D94CC4">
              <w:rPr>
                <w:rStyle w:val="SpecialBold"/>
              </w:rPr>
              <w:t>Comments</w:t>
            </w:r>
          </w:p>
        </w:tc>
      </w:tr>
      <w:tr w:rsidTr="00D94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CC4">
            <w:pPr>
              <w:pStyle w:val="BodyText"/>
              <w:rPr>
                <w:lang w:val="en-NZ"/>
              </w:rPr>
            </w:pPr>
            <w:r w:rsidRPr="00D94C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CC4" w:rsidP="00D94CC4">
            <w:pPr>
              <w:pStyle w:val="BodyText"/>
            </w:pPr>
            <w:r w:rsidRPr="00D94CC4">
              <w:t>This version released with FBP Food, Beverage and Pharmaceutical Training Package Version 2.0.</w:t>
            </w:r>
          </w:p>
        </w:tc>
      </w:tr>
    </w:tbl>
    <w:p w:rsidR="00000000" w:rsidRPr="00D94CC4" w:rsidP="00D94CC4">
      <w:pPr>
        <w:pStyle w:val="BodyText"/>
      </w:pPr>
    </w:p>
    <w:p w:rsidR="00000000" w:rsidRPr="00D94CC4" w:rsidP="00D94CC4">
      <w:pPr>
        <w:pStyle w:val="AllowPageBreak"/>
      </w:pPr>
    </w:p>
    <w:p w:rsidR="00000000" w:rsidRPr="00D94CC4" w:rsidP="00D94CC4">
      <w:pPr>
        <w:pStyle w:val="Heading1"/>
      </w:pPr>
      <w:bookmarkStart w:id="2" w:name="O_996037"/>
      <w:bookmarkEnd w:id="2"/>
      <w:r w:rsidRPr="00D94CC4">
        <w:t>Description</w:t>
      </w:r>
    </w:p>
    <w:p w:rsidR="00000000" w:rsidRPr="00D94CC4" w:rsidP="00006FCD">
      <w:pPr>
        <w:pStyle w:val="BodyText"/>
      </w:pPr>
      <w:r w:rsidRPr="00D94CC4">
        <w:t>This skill set addresses the skills required by individuals working in ce</w:t>
      </w:r>
      <w:r w:rsidRPr="00D94CC4">
        <w:t>llar operations (wine making) involved with continuous still distillation and handling spirits within wine industry operations.</w:t>
      </w:r>
    </w:p>
    <w:p w:rsidR="00000000" w:rsidRPr="00D94CC4" w:rsidP="00D94CC4">
      <w:pPr>
        <w:pStyle w:val="Heading1"/>
      </w:pPr>
      <w:bookmarkStart w:id="3" w:name="O_996038"/>
      <w:bookmarkEnd w:id="3"/>
      <w:r w:rsidRPr="00D94CC4">
        <w:t>Pathways Information</w:t>
      </w:r>
    </w:p>
    <w:p w:rsidR="00000000" w:rsidRPr="00D94CC4" w:rsidP="00006FCD">
      <w:pPr>
        <w:pStyle w:val="BodyText"/>
      </w:pPr>
      <w:r w:rsidRPr="00D94CC4">
        <w:t xml:space="preserve">These units of competency provide credit towards a number of qualifications in the </w:t>
      </w:r>
      <w:r w:rsidRPr="00D94CC4">
        <w:rPr>
          <w:rStyle w:val="Emphasis"/>
        </w:rPr>
        <w:t>FBP Foo</w:t>
      </w:r>
      <w:r w:rsidRPr="00D94CC4">
        <w:rPr>
          <w:rStyle w:val="Emphasis"/>
        </w:rPr>
        <w:t xml:space="preserve">d, Beverage and Pharmaceutical Training Package, </w:t>
      </w:r>
      <w:r w:rsidRPr="00D94CC4">
        <w:t>including:</w:t>
      </w:r>
    </w:p>
    <w:p w:rsidR="00000000" w:rsidRPr="00D94CC4" w:rsidP="00D94CC4">
      <w:pPr>
        <w:pStyle w:val="ListBullet"/>
      </w:pPr>
      <w:r w:rsidRPr="00D94CC4">
        <w:t xml:space="preserve">FBP20518 Certificate II in Wine Industry Operations </w:t>
      </w:r>
    </w:p>
    <w:p w:rsidR="00000000" w:rsidRPr="00D94CC4" w:rsidP="00D94CC4">
      <w:pPr>
        <w:pStyle w:val="ListBullet"/>
      </w:pPr>
      <w:r w:rsidRPr="00D94CC4">
        <w:t xml:space="preserve">FBP30918 Certificate III in Wine Industry Operations. </w:t>
      </w:r>
    </w:p>
    <w:p w:rsidR="00000000" w:rsidRPr="00D94CC4" w:rsidP="00D94CC4">
      <w:pPr>
        <w:pStyle w:val="AllowPageBreak"/>
      </w:pPr>
    </w:p>
    <w:p w:rsidR="00000000" w:rsidRPr="00D94CC4" w:rsidP="00D94CC4">
      <w:pPr>
        <w:pStyle w:val="Heading1"/>
      </w:pPr>
      <w:bookmarkStart w:id="4" w:name="O_996039"/>
      <w:bookmarkEnd w:id="4"/>
      <w:r w:rsidRPr="00D94CC4">
        <w:t>Licensing/Regulatory Information</w:t>
      </w:r>
    </w:p>
    <w:p w:rsidR="00000000" w:rsidRPr="00D94CC4" w:rsidP="00006FCD">
      <w:pPr>
        <w:pStyle w:val="BodyText"/>
      </w:pPr>
      <w:r w:rsidRPr="00D94CC4">
        <w:t>Legislative requirements relating to distilling alcohol apply to this skill set. Users are advised to check current requirements with the Australian Tax Office (ATO), and state/territory liquor licencing and health agencies.</w:t>
      </w:r>
    </w:p>
    <w:p w:rsidR="00000000" w:rsidRPr="00D94CC4" w:rsidP="00D94CC4">
      <w:pPr>
        <w:pStyle w:val="Heading1"/>
      </w:pPr>
      <w:bookmarkStart w:id="5" w:name="O_996040"/>
      <w:bookmarkEnd w:id="5"/>
      <w:r w:rsidRPr="00D94CC4">
        <w:t>Skill Set Requ</w:t>
      </w:r>
      <w:r w:rsidRPr="00D94CC4">
        <w:t>irements</w:t>
      </w:r>
    </w:p>
    <w:p w:rsidR="00000000" w:rsidRPr="00D94CC4" w:rsidP="00D94CC4">
      <w:pPr>
        <w:pStyle w:val="ListBullet"/>
      </w:pPr>
      <w:r w:rsidRPr="00D94CC4">
        <w:t>BSBWHS301 Maintain workplace safety</w:t>
      </w:r>
    </w:p>
    <w:p w:rsidR="00000000" w:rsidRPr="00D94CC4" w:rsidP="00D94CC4">
      <w:pPr>
        <w:pStyle w:val="ListBullet"/>
      </w:pPr>
      <w:r w:rsidRPr="00D94CC4">
        <w:t>FBPCEL2009 Carry out transfer operations</w:t>
      </w:r>
    </w:p>
    <w:p w:rsidR="00000000" w:rsidRPr="00D94CC4" w:rsidP="00D94CC4">
      <w:pPr>
        <w:pStyle w:val="ListBullet"/>
      </w:pPr>
      <w:r w:rsidRPr="00D94CC4">
        <w:t>FBPCEL3001 Handle and store spirits</w:t>
      </w:r>
    </w:p>
    <w:p w:rsidR="00000000" w:rsidRPr="00D94CC4" w:rsidP="00D94CC4">
      <w:pPr>
        <w:pStyle w:val="ListBullet"/>
      </w:pPr>
      <w:r w:rsidRPr="00D94CC4">
        <w:t>FBPCEL3017 Perform single column lees stripping (continuous still brandy) operations</w:t>
      </w:r>
    </w:p>
    <w:p w:rsidR="00000000" w:rsidRPr="00D94CC4" w:rsidP="00D94CC4">
      <w:pPr>
        <w:pStyle w:val="ListBullet"/>
      </w:pPr>
      <w:r w:rsidRPr="00D94CC4">
        <w:t>FBPCEL3018 Perform dual column distillation (con</w:t>
      </w:r>
      <w:r w:rsidRPr="00D94CC4">
        <w:t>tinuous still brandy) operations</w:t>
      </w:r>
    </w:p>
    <w:p w:rsidR="00000000" w:rsidRPr="00D94CC4" w:rsidP="00D94CC4">
      <w:pPr>
        <w:pStyle w:val="AllowPageBreak"/>
      </w:pPr>
    </w:p>
    <w:p w:rsidR="00000000" w:rsidRPr="00D94CC4" w:rsidP="00D94CC4">
      <w:pPr>
        <w:pStyle w:val="Heading1"/>
      </w:pPr>
      <w:bookmarkStart w:id="6" w:name="O_996041"/>
      <w:bookmarkEnd w:id="6"/>
      <w:r w:rsidRPr="00D94CC4">
        <w:t>Target Group</w:t>
      </w:r>
    </w:p>
    <w:p w:rsidR="00000000" w:rsidRPr="00D94CC4" w:rsidP="00006FCD">
      <w:pPr>
        <w:pStyle w:val="BodyText"/>
      </w:pPr>
      <w:r w:rsidRPr="00D94CC4">
        <w:t>This skill set is for individuals who distill and handle spirts using continuous still distillation as part of cellar operations within wine industry operations.</w:t>
      </w:r>
    </w:p>
    <w:p w:rsidR="00000000" w:rsidRPr="00D94CC4" w:rsidP="00D94CC4">
      <w:pPr>
        <w:pStyle w:val="Heading1"/>
      </w:pPr>
      <w:bookmarkStart w:id="7" w:name="O_996042"/>
      <w:bookmarkEnd w:id="7"/>
      <w:r w:rsidRPr="00D94CC4">
        <w:t>Suggested word</w:t>
      </w:r>
      <w:r w:rsidRPr="00D94CC4">
        <w:t>s for Statement of Attainment</w:t>
      </w:r>
    </w:p>
    <w:p w:rsidR="00000000" w:rsidRPr="00D94CC4" w:rsidP="00006FCD">
      <w:pPr>
        <w:pStyle w:val="BodyText"/>
      </w:pPr>
      <w:r w:rsidRPr="00D94CC4">
        <w:t xml:space="preserve">These competencies from the </w:t>
      </w:r>
      <w:r w:rsidRPr="00D94CC4">
        <w:rPr>
          <w:rStyle w:val="Emphasis"/>
        </w:rPr>
        <w:t>FBP Food, Beverage and Pharmaceutical Training Package</w:t>
      </w:r>
      <w:r w:rsidRPr="00D94CC4">
        <w:t xml:space="preserve"> meet the industry requirements for workers who distill and handle spirits using continuous still distillation for cellar operations within the </w:t>
      </w:r>
      <w:r w:rsidRPr="00D94CC4">
        <w:t>wine industry.</w:t>
      </w:r>
    </w:p>
    <w:p w:rsidR="00000000" w:rsidRPr="00D94CC4" w:rsidP="00D94CC4"/>
    <w:sectPr w:rsidSect="00D94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4" w:rsidRPr="00006FCD" w:rsidP="00006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CD" w:rsidP="00D94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6FCD" w:rsidP="00D94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6FCD" w:rsidP="00D94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CC4" w:rsidRPr="00006FCD" w:rsidP="00006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FCD" w:rsidRPr="002D2AF8" w:rsidP="00D94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FBPSS00036 Continuous Still Distillation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06FCD" w:rsidP="00D94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12B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544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CC4"/>
  </w:style>
  <w:style w:type="character" w:customStyle="1" w:styleId="Heading1Char">
    <w:name w:val="Heading 1 Char"/>
    <w:basedOn w:val="DefaultParagraphFont"/>
    <w:link w:val="Heading1"/>
    <w:rsid w:val="00D94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CC4"/>
    <w:rPr>
      <w:b/>
      <w:spacing w:val="0"/>
    </w:rPr>
  </w:style>
  <w:style w:type="character" w:styleId="Emphasis">
    <w:name w:val="Emphasis"/>
    <w:basedOn w:val="DefaultParagraphFont"/>
    <w:qFormat/>
    <w:rsid w:val="00D94CC4"/>
    <w:rPr>
      <w:i/>
    </w:rPr>
  </w:style>
  <w:style w:type="paragraph" w:customStyle="1" w:styleId="SuperHeading">
    <w:name w:val="SuperHeading"/>
    <w:basedOn w:val="Normal"/>
    <w:rsid w:val="00D94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C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CC4"/>
  </w:style>
  <w:style w:type="paragraph" w:styleId="TableofFigures">
    <w:name w:val="table of figures"/>
    <w:basedOn w:val="Normal"/>
    <w:next w:val="Normal"/>
    <w:semiHidden/>
    <w:rsid w:val="00D94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CC4"/>
    <w:pPr>
      <w:numPr>
        <w:numId w:val="10"/>
      </w:numPr>
    </w:pPr>
  </w:style>
  <w:style w:type="character" w:customStyle="1" w:styleId="WingdingSymbols">
    <w:name w:val="Wingding Symbols"/>
    <w:rsid w:val="00D94CC4"/>
    <w:rPr>
      <w:rFonts w:ascii="Wingdings" w:hAnsi="Wingdings"/>
    </w:rPr>
  </w:style>
  <w:style w:type="paragraph" w:customStyle="1" w:styleId="TableHeading">
    <w:name w:val="Table Heading"/>
    <w:basedOn w:val="HeadingBase"/>
    <w:rsid w:val="00D94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CC4"/>
    <w:rPr>
      <w:color w:val="0033CC"/>
      <w:u w:val="none"/>
    </w:rPr>
  </w:style>
  <w:style w:type="paragraph" w:customStyle="1" w:styleId="BodyTextRight">
    <w:name w:val="Body Text Right"/>
    <w:basedOn w:val="BodyText"/>
    <w:rsid w:val="00D94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CC4"/>
    <w:rPr>
      <w:sz w:val="32"/>
    </w:rPr>
  </w:style>
  <w:style w:type="paragraph" w:customStyle="1" w:styleId="HeadingProcedure">
    <w:name w:val="Heading Procedure"/>
    <w:basedOn w:val="HeadingBase"/>
    <w:next w:val="Normal"/>
    <w:rsid w:val="00D94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CC4"/>
    <w:pPr>
      <w:spacing w:before="60" w:after="60"/>
    </w:pPr>
  </w:style>
  <w:style w:type="paragraph" w:styleId="ListContinue">
    <w:name w:val="List Continue"/>
    <w:basedOn w:val="List"/>
    <w:rsid w:val="00D94CC4"/>
    <w:pPr>
      <w:ind w:firstLine="0"/>
    </w:pPr>
  </w:style>
  <w:style w:type="paragraph" w:customStyle="1" w:styleId="ListNote">
    <w:name w:val="List Note"/>
    <w:basedOn w:val="List"/>
    <w:rsid w:val="00D94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CC4"/>
    <w:rPr>
      <w:rFonts w:ascii="Courier New" w:hAnsi="Courier New"/>
    </w:rPr>
  </w:style>
  <w:style w:type="paragraph" w:customStyle="1" w:styleId="NoteBullet">
    <w:name w:val="Note Bullet"/>
    <w:basedOn w:val="Note"/>
    <w:rsid w:val="00D94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4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CC4"/>
    <w:rPr>
      <w:b/>
      <w:smallCaps/>
    </w:rPr>
  </w:style>
  <w:style w:type="paragraph" w:customStyle="1" w:styleId="TableListNumber">
    <w:name w:val="Table List Number"/>
    <w:basedOn w:val="ListNumber"/>
    <w:rsid w:val="00D94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CC4"/>
    <w:pPr>
      <w:numPr>
        <w:numId w:val="8"/>
      </w:numPr>
    </w:pPr>
  </w:style>
  <w:style w:type="paragraph" w:customStyle="1" w:styleId="ListAlpha2">
    <w:name w:val="List Alpha 2"/>
    <w:basedOn w:val="List2"/>
    <w:rsid w:val="00D94CC4"/>
    <w:pPr>
      <w:numPr>
        <w:numId w:val="7"/>
      </w:numPr>
    </w:pPr>
  </w:style>
  <w:style w:type="paragraph" w:styleId="List2">
    <w:name w:val="List 2"/>
    <w:basedOn w:val="BodyText"/>
    <w:rsid w:val="00D94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CC4"/>
    <w:pPr>
      <w:numPr>
        <w:numId w:val="3"/>
      </w:numPr>
    </w:pPr>
  </w:style>
  <w:style w:type="paragraph" w:styleId="ListContinue2">
    <w:name w:val="List Continue 2"/>
    <w:basedOn w:val="List2"/>
    <w:rsid w:val="00D94CC4"/>
    <w:pPr>
      <w:ind w:firstLine="0"/>
    </w:pPr>
  </w:style>
  <w:style w:type="paragraph" w:styleId="ListContinue3">
    <w:name w:val="List Continue 3"/>
    <w:basedOn w:val="List3"/>
    <w:rsid w:val="00D94CC4"/>
    <w:pPr>
      <w:ind w:left="1021" w:firstLine="0"/>
    </w:pPr>
  </w:style>
  <w:style w:type="paragraph" w:styleId="ListContinue4">
    <w:name w:val="List Continue 4"/>
    <w:basedOn w:val="List4"/>
    <w:rsid w:val="00D94CC4"/>
    <w:pPr>
      <w:ind w:firstLine="0"/>
    </w:pPr>
  </w:style>
  <w:style w:type="paragraph" w:styleId="ListContinue5">
    <w:name w:val="List Continue 5"/>
    <w:basedOn w:val="List5"/>
    <w:rsid w:val="00D94CC4"/>
    <w:pPr>
      <w:ind w:firstLine="0"/>
    </w:pPr>
  </w:style>
  <w:style w:type="paragraph" w:styleId="ListNumber3">
    <w:name w:val="List Number 3"/>
    <w:basedOn w:val="List3"/>
    <w:rsid w:val="00D94CC4"/>
    <w:pPr>
      <w:numPr>
        <w:numId w:val="4"/>
      </w:numPr>
    </w:pPr>
  </w:style>
  <w:style w:type="paragraph" w:styleId="ListNumber4">
    <w:name w:val="List Number 4"/>
    <w:basedOn w:val="List4"/>
    <w:rsid w:val="00D94CC4"/>
    <w:pPr>
      <w:numPr>
        <w:numId w:val="5"/>
      </w:numPr>
    </w:pPr>
  </w:style>
  <w:style w:type="paragraph" w:styleId="ListNumber5">
    <w:name w:val="List Number 5"/>
    <w:basedOn w:val="List5"/>
    <w:rsid w:val="00D94CC4"/>
    <w:pPr>
      <w:numPr>
        <w:numId w:val="6"/>
      </w:numPr>
    </w:pPr>
  </w:style>
  <w:style w:type="paragraph" w:styleId="BlockText">
    <w:name w:val="Block Text"/>
    <w:basedOn w:val="Normal"/>
    <w:rsid w:val="00D94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CC4"/>
    <w:rPr>
      <w:sz w:val="16"/>
      <w:vertAlign w:val="superscript"/>
    </w:rPr>
  </w:style>
  <w:style w:type="character" w:customStyle="1" w:styleId="Symbols">
    <w:name w:val="Symbols"/>
    <w:basedOn w:val="DefaultParagraphFont"/>
    <w:rsid w:val="00D94CC4"/>
    <w:rPr>
      <w:rFonts w:ascii="Symbol" w:hAnsi="Symbol"/>
    </w:rPr>
  </w:style>
  <w:style w:type="character" w:customStyle="1" w:styleId="MenuOptions">
    <w:name w:val="Menu Options"/>
    <w:basedOn w:val="DefaultParagraphFont"/>
    <w:rsid w:val="00D94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CC4"/>
    <w:rPr>
      <w:b/>
    </w:rPr>
  </w:style>
  <w:style w:type="character" w:customStyle="1" w:styleId="Underlined">
    <w:name w:val="Underlined"/>
    <w:basedOn w:val="DefaultParagraphFont"/>
    <w:rsid w:val="00D94CC4"/>
    <w:rPr>
      <w:u w:val="single"/>
    </w:rPr>
  </w:style>
  <w:style w:type="paragraph" w:customStyle="1" w:styleId="TableBodyTextRight">
    <w:name w:val="Table Body Text Right"/>
    <w:basedOn w:val="TableBodyText"/>
    <w:rsid w:val="00D94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CC4"/>
    <w:rPr>
      <w:sz w:val="18"/>
    </w:rPr>
  </w:style>
  <w:style w:type="paragraph" w:customStyle="1" w:styleId="BodySmallRight">
    <w:name w:val="Body Small Right"/>
    <w:basedOn w:val="BodyTextRight"/>
    <w:rsid w:val="00D94CC4"/>
    <w:rPr>
      <w:sz w:val="18"/>
      <w:szCs w:val="18"/>
    </w:rPr>
  </w:style>
  <w:style w:type="paragraph" w:customStyle="1" w:styleId="MarginEdition">
    <w:name w:val="Margin Edition"/>
    <w:basedOn w:val="MarginNote"/>
    <w:rsid w:val="00D94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CC4"/>
    <w:rPr>
      <w:sz w:val="2"/>
      <w:szCs w:val="2"/>
    </w:rPr>
  </w:style>
  <w:style w:type="character" w:customStyle="1" w:styleId="Small">
    <w:name w:val="Small"/>
    <w:basedOn w:val="DefaultParagraphFont"/>
    <w:rsid w:val="00D94CC4"/>
    <w:rPr>
      <w:sz w:val="16"/>
    </w:rPr>
  </w:style>
  <w:style w:type="paragraph" w:customStyle="1" w:styleId="WideTable">
    <w:name w:val="Wide Table"/>
    <w:basedOn w:val="Normal"/>
    <w:rsid w:val="00D94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CC4"/>
  </w:style>
  <w:style w:type="paragraph" w:styleId="Quote">
    <w:name w:val="Quote"/>
    <w:basedOn w:val="Heading1"/>
    <w:link w:val="QuoteChar"/>
    <w:qFormat/>
    <w:rsid w:val="00D94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CC4"/>
    <w:pPr>
      <w:pageBreakBefore/>
    </w:pPr>
  </w:style>
  <w:style w:type="paragraph" w:customStyle="1" w:styleId="Border">
    <w:name w:val="Border"/>
    <w:basedOn w:val="Normal"/>
    <w:qFormat/>
    <w:rsid w:val="00D94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CC4"/>
    <w:rPr>
      <w:u w:val="single"/>
    </w:rPr>
  </w:style>
  <w:style w:type="character" w:customStyle="1" w:styleId="BoldandItalics">
    <w:name w:val="Bold and Italics"/>
    <w:qFormat/>
    <w:rsid w:val="00D94CC4"/>
    <w:rPr>
      <w:b/>
      <w:i/>
      <w:u w:val="none"/>
    </w:rPr>
  </w:style>
  <w:style w:type="paragraph" w:styleId="BalloonText">
    <w:name w:val="Balloon Text"/>
    <w:basedOn w:val="Normal"/>
    <w:link w:val="BalloonTextChar"/>
    <w:rsid w:val="00D94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C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1603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FBPSS00036 Continuous Still Distillation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2018-12-18T17:31:39Z</dcterms:created>
  <dcterms:modified xsi:type="dcterms:W3CDTF">2018-12-17T23:53:00Z</dcterms:modified>
</cp:coreProperties>
</file>