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781" w:rsidP="00D237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FBPSS00032 Bottle Supply Operator Skill Set</w:t>
      </w:r>
      <w:r>
        <w:fldChar w:fldCharType="end"/>
      </w:r>
    </w:p>
    <w:p w:rsidR="00D23781" w:rsidP="00D23781">
      <w:pPr>
        <w:pStyle w:val="Version"/>
        <w:sectPr w:rsidSect="007E0DF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7E0DFF" w:rsidP="007E0DFF">
      <w:pPr>
        <w:pStyle w:val="SuperHeading"/>
      </w:pPr>
      <w:r w:rsidRPr="007E0DFF">
        <w:t>FBPSS00032 Bottle Supply Operator Skill Set</w:t>
      </w:r>
    </w:p>
    <w:p w:rsidR="00000000" w:rsidRPr="007E0DFF" w:rsidP="007E0DFF">
      <w:pPr>
        <w:pStyle w:val="Heading1"/>
      </w:pPr>
      <w:bookmarkStart w:id="1" w:name="O_995996"/>
      <w:bookmarkEnd w:id="1"/>
      <w:r w:rsidRPr="007E0DF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E0D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DFF" w:rsidP="007E0DFF">
            <w:pPr>
              <w:pStyle w:val="BodyText"/>
            </w:pPr>
            <w:r w:rsidRPr="007E0DFF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FF">
            <w:pPr>
              <w:pStyle w:val="BodyText"/>
              <w:rPr>
                <w:lang w:val="en-NZ"/>
              </w:rPr>
            </w:pPr>
            <w:r w:rsidRPr="007E0DFF">
              <w:rPr>
                <w:rStyle w:val="SpecialBold"/>
              </w:rPr>
              <w:t>Comments</w:t>
            </w:r>
          </w:p>
        </w:tc>
      </w:tr>
      <w:tr w:rsidTr="007E0DF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E0DFF">
            <w:pPr>
              <w:pStyle w:val="BodyText"/>
              <w:rPr>
                <w:lang w:val="en-NZ"/>
              </w:rPr>
            </w:pPr>
            <w:r w:rsidRPr="007E0DF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E0DFF" w:rsidP="007E0DFF">
            <w:pPr>
              <w:pStyle w:val="BodyText"/>
            </w:pPr>
            <w:r w:rsidRPr="007E0DFF">
              <w:t>This version released with FBP Food, Beverage and Pharmaceutical Training Package Version 2.0.</w:t>
            </w:r>
          </w:p>
        </w:tc>
      </w:tr>
    </w:tbl>
    <w:p w:rsidR="00000000" w:rsidRPr="007E0DFF" w:rsidP="007E0DFF">
      <w:pPr>
        <w:pStyle w:val="BodyText"/>
      </w:pPr>
    </w:p>
    <w:p w:rsidR="00000000" w:rsidRPr="007E0DFF" w:rsidP="007E0DFF">
      <w:pPr>
        <w:pStyle w:val="AllowPageBreak"/>
      </w:pPr>
    </w:p>
    <w:p w:rsidR="00000000" w:rsidRPr="007E0DFF" w:rsidP="007E0DFF">
      <w:pPr>
        <w:pStyle w:val="Heading1"/>
      </w:pPr>
      <w:bookmarkStart w:id="2" w:name="O_995997"/>
      <w:bookmarkEnd w:id="2"/>
      <w:r w:rsidRPr="007E0DFF">
        <w:t>Description</w:t>
      </w:r>
    </w:p>
    <w:p w:rsidR="00000000" w:rsidRPr="007E0DFF" w:rsidP="00D23781">
      <w:pPr>
        <w:pStyle w:val="BodyText"/>
      </w:pPr>
      <w:r w:rsidRPr="007E0DFF">
        <w:t>This skill set is designed to cover the knowledge and skills required of a bottle</w:t>
      </w:r>
      <w:r w:rsidRPr="007E0DFF">
        <w:t xml:space="preserve"> supply operator, working in wine or food processing industries.</w:t>
      </w:r>
    </w:p>
    <w:p w:rsidR="00000000" w:rsidRPr="007E0DFF" w:rsidP="007E0DFF">
      <w:pPr>
        <w:pStyle w:val="Heading1"/>
      </w:pPr>
      <w:bookmarkStart w:id="3" w:name="O_995998"/>
      <w:bookmarkEnd w:id="3"/>
      <w:r w:rsidRPr="007E0DFF">
        <w:t>Pathways Information</w:t>
      </w:r>
    </w:p>
    <w:p w:rsidR="00000000" w:rsidRPr="007E0DFF" w:rsidP="00D23781">
      <w:pPr>
        <w:pStyle w:val="BodyText"/>
      </w:pPr>
      <w:r w:rsidRPr="007E0DFF">
        <w:t xml:space="preserve">These units of competency provide credit towards a number of qualifications in the </w:t>
      </w:r>
      <w:r w:rsidRPr="007E0DFF">
        <w:rPr>
          <w:rStyle w:val="Emphasis"/>
        </w:rPr>
        <w:t xml:space="preserve">FBP Food, Beverage and Pharmaceutical Training Package, </w:t>
      </w:r>
      <w:r w:rsidRPr="007E0DFF">
        <w:t>including:</w:t>
      </w:r>
    </w:p>
    <w:p w:rsidR="00000000" w:rsidRPr="007E0DFF" w:rsidP="007E0DFF">
      <w:pPr>
        <w:pStyle w:val="ListBullet"/>
      </w:pPr>
      <w:r w:rsidRPr="007E0DFF">
        <w:t>FB</w:t>
      </w:r>
      <w:r w:rsidRPr="007E0DFF">
        <w:t>P20518 Certificate II in Wine Industry Operations.</w:t>
      </w:r>
    </w:p>
    <w:p w:rsidR="00000000" w:rsidRPr="007E0DFF" w:rsidP="007E0DFF">
      <w:pPr>
        <w:pStyle w:val="AllowPageBreak"/>
      </w:pPr>
    </w:p>
    <w:p w:rsidR="00000000" w:rsidRPr="007E0DFF" w:rsidP="007E0DFF">
      <w:pPr>
        <w:pStyle w:val="Heading1"/>
      </w:pPr>
      <w:bookmarkStart w:id="4" w:name="O_995999"/>
      <w:bookmarkEnd w:id="4"/>
      <w:r w:rsidRPr="007E0DFF">
        <w:t>Licensing/Regulatory Information</w:t>
      </w:r>
    </w:p>
    <w:p w:rsidR="00000000" w:rsidRPr="007E0DFF" w:rsidP="00D23781">
      <w:pPr>
        <w:pStyle w:val="BodyText"/>
      </w:pPr>
      <w:r w:rsidRPr="007E0DFF">
        <w:t>No occupational licensing, legislative or certification requirements are known to apply to this unit at the time of publication.</w:t>
      </w:r>
    </w:p>
    <w:p w:rsidR="00000000" w:rsidRPr="007E0DFF" w:rsidP="007E0DFF">
      <w:pPr>
        <w:pStyle w:val="Heading1"/>
      </w:pPr>
      <w:bookmarkStart w:id="5" w:name="O_996000"/>
      <w:bookmarkEnd w:id="5"/>
      <w:r w:rsidRPr="007E0DFF">
        <w:t>Skill Set Requirements</w:t>
      </w:r>
    </w:p>
    <w:p w:rsidR="00000000" w:rsidRPr="007E0DFF" w:rsidP="007E0DFF">
      <w:pPr>
        <w:pStyle w:val="ListBullet"/>
      </w:pPr>
      <w:r w:rsidRPr="007E0DFF">
        <w:t>BSBWHS301 Maintain workplace safety</w:t>
      </w:r>
    </w:p>
    <w:p w:rsidR="00000000" w:rsidRPr="007E0DFF" w:rsidP="007E0DFF">
      <w:pPr>
        <w:pStyle w:val="ListBullet"/>
      </w:pPr>
      <w:r w:rsidRPr="007E0DFF">
        <w:t>FBPBPG2001 Operate the bottle supply process</w:t>
      </w:r>
    </w:p>
    <w:p w:rsidR="00000000" w:rsidRPr="007E0DFF" w:rsidP="007E0DFF">
      <w:pPr>
        <w:pStyle w:val="ListBullet"/>
      </w:pPr>
      <w:r w:rsidRPr="007E0DFF">
        <w:t>FBPOPR2068 Operate a process control interface</w:t>
      </w:r>
    </w:p>
    <w:p w:rsidR="00000000" w:rsidRPr="007E0DFF" w:rsidP="007E0DFF">
      <w:pPr>
        <w:pStyle w:val="ListBullet"/>
      </w:pPr>
      <w:r w:rsidRPr="007E0DFF">
        <w:t xml:space="preserve">TLID2010 Operate a forklift </w:t>
      </w:r>
    </w:p>
    <w:p w:rsidR="00000000" w:rsidRPr="007E0DFF" w:rsidP="007E0DFF">
      <w:pPr>
        <w:pStyle w:val="AllowPageBreak"/>
      </w:pPr>
    </w:p>
    <w:p w:rsidR="00000000" w:rsidRPr="007E0DFF" w:rsidP="007E0DFF">
      <w:pPr>
        <w:pStyle w:val="Heading1"/>
      </w:pPr>
      <w:bookmarkStart w:id="6" w:name="O_996001"/>
      <w:bookmarkEnd w:id="6"/>
      <w:r w:rsidRPr="007E0DFF">
        <w:t>Target Group</w:t>
      </w:r>
    </w:p>
    <w:p w:rsidR="00000000" w:rsidRPr="007E0DFF" w:rsidP="00D23781">
      <w:pPr>
        <w:pStyle w:val="BodyText"/>
      </w:pPr>
      <w:r w:rsidRPr="007E0DFF">
        <w:t>This skill set is for individuals who carry o</w:t>
      </w:r>
      <w:r w:rsidRPr="007E0DFF">
        <w:t>ut bottle supply operations.</w:t>
      </w:r>
    </w:p>
    <w:p w:rsidR="00000000" w:rsidRPr="007E0DFF" w:rsidP="007E0DFF">
      <w:pPr>
        <w:pStyle w:val="Heading1"/>
      </w:pPr>
      <w:bookmarkStart w:id="7" w:name="O_996002"/>
      <w:bookmarkEnd w:id="7"/>
      <w:r w:rsidRPr="007E0DFF">
        <w:t>Suggested words for Statement of Attainment</w:t>
      </w:r>
    </w:p>
    <w:p w:rsidR="00000000" w:rsidRPr="007E0DFF" w:rsidP="00D23781">
      <w:pPr>
        <w:pStyle w:val="BodyText"/>
      </w:pPr>
      <w:r w:rsidRPr="007E0DFF">
        <w:t xml:space="preserve">These competencies from the </w:t>
      </w:r>
      <w:r w:rsidRPr="007E0DFF">
        <w:rPr>
          <w:rStyle w:val="Emphasis"/>
        </w:rPr>
        <w:t xml:space="preserve">FBP Food, Beverage and Pharmaceutical Training Package </w:t>
      </w:r>
      <w:r w:rsidRPr="007E0DFF">
        <w:t>meet the requirements for a bottle supply operator who may work across a range of i</w:t>
      </w:r>
      <w:r w:rsidRPr="007E0DFF">
        <w:t>ndustry areas.</w:t>
      </w:r>
    </w:p>
    <w:p w:rsidR="00000000" w:rsidRPr="007E0DFF" w:rsidP="007E0DFF"/>
    <w:sectPr w:rsidSect="007E0DF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DF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DFF" w:rsidRPr="00D23781" w:rsidP="00D237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DF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81" w:rsidP="007E0DF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D23781" w:rsidP="007E0DF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23781" w:rsidP="007E0DF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DF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E0DFF" w:rsidRPr="00D23781" w:rsidP="00D237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0DF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781" w:rsidRPr="002D2AF8" w:rsidP="007E0DF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FBPSS00032 Bottle Supply Operator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D23781" w:rsidP="007E0DF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EDA33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E3029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0DF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E0DF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E0DF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E0DF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E0DF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E0DF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E0DF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E0DF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E0DF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E0DF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E0DF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E0DFF"/>
  </w:style>
  <w:style w:type="character" w:customStyle="1" w:styleId="Heading1Char">
    <w:name w:val="Heading 1 Char"/>
    <w:basedOn w:val="DefaultParagraphFont"/>
    <w:link w:val="Heading1"/>
    <w:rsid w:val="007E0DF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E0DF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E0DF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E0DFF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E0DFF"/>
    <w:rPr>
      <w:b/>
      <w:spacing w:val="0"/>
    </w:rPr>
  </w:style>
  <w:style w:type="character" w:styleId="Emphasis">
    <w:name w:val="Emphasis"/>
    <w:basedOn w:val="DefaultParagraphFont"/>
    <w:qFormat/>
    <w:rsid w:val="007E0DFF"/>
    <w:rPr>
      <w:i/>
    </w:rPr>
  </w:style>
  <w:style w:type="paragraph" w:customStyle="1" w:styleId="SuperHeading">
    <w:name w:val="SuperHeading"/>
    <w:basedOn w:val="Normal"/>
    <w:rsid w:val="007E0DF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E0DF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E0DF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E0DF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E0DF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E0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E0DF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E0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E0DF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E0DF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E0DF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E0DF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E0DF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E0DF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E0DF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E0DF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E0DF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E0DF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E0DF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E0DF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E0DF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E0DF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E0DF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E0DF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E0DF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E0DFF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E0DF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E0DF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E0DF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E0DF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E0DF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E0DF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E0DF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E0DF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E0DF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E0DF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E0DF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E0DF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E0DFF"/>
  </w:style>
  <w:style w:type="paragraph" w:styleId="TableofFigures">
    <w:name w:val="table of figures"/>
    <w:basedOn w:val="Normal"/>
    <w:next w:val="Normal"/>
    <w:semiHidden/>
    <w:rsid w:val="007E0DF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E0DFF"/>
    <w:pPr>
      <w:numPr>
        <w:numId w:val="10"/>
      </w:numPr>
    </w:pPr>
  </w:style>
  <w:style w:type="character" w:customStyle="1" w:styleId="WingdingSymbols">
    <w:name w:val="Wingding Symbols"/>
    <w:rsid w:val="007E0DFF"/>
    <w:rPr>
      <w:rFonts w:ascii="Wingdings" w:hAnsi="Wingdings"/>
    </w:rPr>
  </w:style>
  <w:style w:type="paragraph" w:customStyle="1" w:styleId="TableHeading">
    <w:name w:val="Table Heading"/>
    <w:basedOn w:val="HeadingBase"/>
    <w:rsid w:val="007E0DF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E0DFF"/>
    <w:rPr>
      <w:color w:val="0033CC"/>
      <w:u w:val="none"/>
    </w:rPr>
  </w:style>
  <w:style w:type="paragraph" w:customStyle="1" w:styleId="BodyTextRight">
    <w:name w:val="Body Text Right"/>
    <w:basedOn w:val="BodyText"/>
    <w:rsid w:val="007E0DF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E0DF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E0DF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E0DF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E0DF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E0DF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E0DFF"/>
    <w:rPr>
      <w:sz w:val="32"/>
    </w:rPr>
  </w:style>
  <w:style w:type="paragraph" w:customStyle="1" w:styleId="HeadingProcedure">
    <w:name w:val="Heading Procedure"/>
    <w:basedOn w:val="HeadingBase"/>
    <w:next w:val="Normal"/>
    <w:rsid w:val="007E0DF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E0DFF"/>
    <w:pPr>
      <w:spacing w:before="60" w:after="60"/>
    </w:pPr>
  </w:style>
  <w:style w:type="paragraph" w:styleId="ListContinue">
    <w:name w:val="List Continue"/>
    <w:basedOn w:val="List"/>
    <w:rsid w:val="007E0DFF"/>
    <w:pPr>
      <w:ind w:firstLine="0"/>
    </w:pPr>
  </w:style>
  <w:style w:type="paragraph" w:customStyle="1" w:styleId="ListNote">
    <w:name w:val="List Note"/>
    <w:basedOn w:val="List"/>
    <w:rsid w:val="007E0DF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E0DF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E0DF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E0DFF"/>
    <w:rPr>
      <w:rFonts w:ascii="Courier New" w:hAnsi="Courier New"/>
    </w:rPr>
  </w:style>
  <w:style w:type="paragraph" w:customStyle="1" w:styleId="NoteBullet">
    <w:name w:val="Note Bullet"/>
    <w:basedOn w:val="Note"/>
    <w:rsid w:val="007E0DF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E0DF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E0DF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E0DF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E0DF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E0DF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E0DF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E0DFF"/>
    <w:rPr>
      <w:b/>
      <w:smallCaps/>
    </w:rPr>
  </w:style>
  <w:style w:type="paragraph" w:customStyle="1" w:styleId="TableListNumber">
    <w:name w:val="Table List Number"/>
    <w:basedOn w:val="ListNumber"/>
    <w:rsid w:val="007E0DF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E0DF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E0DFF"/>
    <w:pPr>
      <w:numPr>
        <w:numId w:val="8"/>
      </w:numPr>
    </w:pPr>
  </w:style>
  <w:style w:type="paragraph" w:customStyle="1" w:styleId="ListAlpha2">
    <w:name w:val="List Alpha 2"/>
    <w:basedOn w:val="List2"/>
    <w:rsid w:val="007E0DFF"/>
    <w:pPr>
      <w:numPr>
        <w:numId w:val="7"/>
      </w:numPr>
    </w:pPr>
  </w:style>
  <w:style w:type="paragraph" w:styleId="List2">
    <w:name w:val="List 2"/>
    <w:basedOn w:val="BodyText"/>
    <w:rsid w:val="007E0DF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E0DF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E0DF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E0DF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E0DF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E0DF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E0DFF"/>
    <w:pPr>
      <w:numPr>
        <w:numId w:val="3"/>
      </w:numPr>
    </w:pPr>
  </w:style>
  <w:style w:type="paragraph" w:styleId="ListContinue2">
    <w:name w:val="List Continue 2"/>
    <w:basedOn w:val="List2"/>
    <w:rsid w:val="007E0DFF"/>
    <w:pPr>
      <w:ind w:firstLine="0"/>
    </w:pPr>
  </w:style>
  <w:style w:type="paragraph" w:styleId="ListContinue3">
    <w:name w:val="List Continue 3"/>
    <w:basedOn w:val="List3"/>
    <w:rsid w:val="007E0DFF"/>
    <w:pPr>
      <w:ind w:left="1021" w:firstLine="0"/>
    </w:pPr>
  </w:style>
  <w:style w:type="paragraph" w:styleId="ListContinue4">
    <w:name w:val="List Continue 4"/>
    <w:basedOn w:val="List4"/>
    <w:rsid w:val="007E0DFF"/>
    <w:pPr>
      <w:ind w:firstLine="0"/>
    </w:pPr>
  </w:style>
  <w:style w:type="paragraph" w:styleId="ListContinue5">
    <w:name w:val="List Continue 5"/>
    <w:basedOn w:val="List5"/>
    <w:rsid w:val="007E0DFF"/>
    <w:pPr>
      <w:ind w:firstLine="0"/>
    </w:pPr>
  </w:style>
  <w:style w:type="paragraph" w:styleId="ListNumber3">
    <w:name w:val="List Number 3"/>
    <w:basedOn w:val="List3"/>
    <w:rsid w:val="007E0DFF"/>
    <w:pPr>
      <w:numPr>
        <w:numId w:val="4"/>
      </w:numPr>
    </w:pPr>
  </w:style>
  <w:style w:type="paragraph" w:styleId="ListNumber4">
    <w:name w:val="List Number 4"/>
    <w:basedOn w:val="List4"/>
    <w:rsid w:val="007E0DFF"/>
    <w:pPr>
      <w:numPr>
        <w:numId w:val="5"/>
      </w:numPr>
    </w:pPr>
  </w:style>
  <w:style w:type="paragraph" w:styleId="ListNumber5">
    <w:name w:val="List Number 5"/>
    <w:basedOn w:val="List5"/>
    <w:rsid w:val="007E0DFF"/>
    <w:pPr>
      <w:numPr>
        <w:numId w:val="6"/>
      </w:numPr>
    </w:pPr>
  </w:style>
  <w:style w:type="paragraph" w:styleId="BlockText">
    <w:name w:val="Block Text"/>
    <w:basedOn w:val="Normal"/>
    <w:rsid w:val="007E0DF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E0DF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E0DFF"/>
    <w:rPr>
      <w:sz w:val="16"/>
      <w:vertAlign w:val="superscript"/>
    </w:rPr>
  </w:style>
  <w:style w:type="character" w:customStyle="1" w:styleId="Symbols">
    <w:name w:val="Symbols"/>
    <w:basedOn w:val="DefaultParagraphFont"/>
    <w:rsid w:val="007E0DFF"/>
    <w:rPr>
      <w:rFonts w:ascii="Symbol" w:hAnsi="Symbol"/>
    </w:rPr>
  </w:style>
  <w:style w:type="character" w:customStyle="1" w:styleId="MenuOptions">
    <w:name w:val="Menu Options"/>
    <w:basedOn w:val="DefaultParagraphFont"/>
    <w:rsid w:val="007E0DF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E0DFF"/>
    <w:rPr>
      <w:b/>
    </w:rPr>
  </w:style>
  <w:style w:type="character" w:customStyle="1" w:styleId="Underlined">
    <w:name w:val="Underlined"/>
    <w:basedOn w:val="DefaultParagraphFont"/>
    <w:rsid w:val="007E0DFF"/>
    <w:rPr>
      <w:u w:val="single"/>
    </w:rPr>
  </w:style>
  <w:style w:type="paragraph" w:customStyle="1" w:styleId="TableBodyTextRight">
    <w:name w:val="Table Body Text Right"/>
    <w:basedOn w:val="TableBodyText"/>
    <w:rsid w:val="007E0DF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E0DFF"/>
    <w:rPr>
      <w:sz w:val="18"/>
    </w:rPr>
  </w:style>
  <w:style w:type="paragraph" w:customStyle="1" w:styleId="BodySmallRight">
    <w:name w:val="Body Small Right"/>
    <w:basedOn w:val="BodyTextRight"/>
    <w:rsid w:val="007E0DFF"/>
    <w:rPr>
      <w:sz w:val="18"/>
      <w:szCs w:val="18"/>
    </w:rPr>
  </w:style>
  <w:style w:type="paragraph" w:customStyle="1" w:styleId="MarginEdition">
    <w:name w:val="Margin Edition"/>
    <w:basedOn w:val="MarginNote"/>
    <w:rsid w:val="007E0DF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E0DFF"/>
    <w:rPr>
      <w:sz w:val="2"/>
      <w:szCs w:val="2"/>
    </w:rPr>
  </w:style>
  <w:style w:type="character" w:customStyle="1" w:styleId="Small">
    <w:name w:val="Small"/>
    <w:basedOn w:val="DefaultParagraphFont"/>
    <w:rsid w:val="007E0DFF"/>
    <w:rPr>
      <w:sz w:val="16"/>
    </w:rPr>
  </w:style>
  <w:style w:type="paragraph" w:customStyle="1" w:styleId="WideTable">
    <w:name w:val="Wide Table"/>
    <w:basedOn w:val="Normal"/>
    <w:rsid w:val="007E0DF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E0DFF"/>
  </w:style>
  <w:style w:type="paragraph" w:styleId="Quote">
    <w:name w:val="Quote"/>
    <w:basedOn w:val="Heading1"/>
    <w:link w:val="QuoteChar"/>
    <w:qFormat/>
    <w:rsid w:val="007E0DF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E0DF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E0DFF"/>
    <w:pPr>
      <w:pageBreakBefore/>
    </w:pPr>
  </w:style>
  <w:style w:type="paragraph" w:customStyle="1" w:styleId="Border">
    <w:name w:val="Border"/>
    <w:basedOn w:val="Normal"/>
    <w:qFormat/>
    <w:rsid w:val="007E0DF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E0DF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0DF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0DF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E0DF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E0DF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E0DF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E0DF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E0DF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E0DFF"/>
    <w:rPr>
      <w:u w:val="single"/>
    </w:rPr>
  </w:style>
  <w:style w:type="character" w:customStyle="1" w:styleId="BoldandItalics">
    <w:name w:val="Bold and Italics"/>
    <w:qFormat/>
    <w:rsid w:val="007E0DFF"/>
    <w:rPr>
      <w:b/>
      <w:i/>
      <w:u w:val="none"/>
    </w:rPr>
  </w:style>
  <w:style w:type="paragraph" w:styleId="BalloonText">
    <w:name w:val="Balloon Text"/>
    <w:basedOn w:val="Normal"/>
    <w:link w:val="BalloonTextChar"/>
    <w:rsid w:val="007E0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E0DF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E0DF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E0DF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E0DF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E0DF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E0DFF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189</Words>
  <Characters>1164</Characters>
  <Application>Microsoft Office Word</Application>
  <DocSecurity>0</DocSecurity>
  <Lines>41</Lines>
  <Paragraphs>29</Paragraphs>
  <ScaleCrop>false</ScaleCrop>
  <Company>Author-it Software Corporation Ltd.</Company>
  <LinksUpToDate>false</LinksUpToDate>
  <CharactersWithSpaces>1324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FBPSS00032 Bottle Supply Operator Skill Set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2018-12-18T18:38:41Z</dcterms:created>
  <dcterms:modified xsi:type="dcterms:W3CDTF">2018-12-18T00:17:00Z</dcterms:modified>
</cp:coreProperties>
</file>