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5A7" w:rsidP="00C705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FBPSS00010 Loco Driver Assistant Skill Set</w:t>
      </w:r>
      <w:r>
        <w:fldChar w:fldCharType="end"/>
      </w:r>
    </w:p>
    <w:p w:rsidR="00C705A7" w:rsidP="00C705A7">
      <w:pPr>
        <w:pStyle w:val="Version"/>
        <w:sectPr w:rsidSect="00F768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7683C" w:rsidP="00F7683C">
      <w:pPr>
        <w:pStyle w:val="SuperHeading"/>
      </w:pPr>
      <w:r w:rsidRPr="00F7683C">
        <w:t>FBPSS00010 Loco Driver Assistant Skill Set</w:t>
      </w:r>
    </w:p>
    <w:p w:rsidR="00000000" w:rsidRPr="00F7683C" w:rsidP="00F7683C">
      <w:pPr>
        <w:pStyle w:val="Heading1"/>
      </w:pPr>
      <w:bookmarkStart w:id="1" w:name="O_995502"/>
      <w:bookmarkEnd w:id="1"/>
      <w:r w:rsidRPr="00F7683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6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3C" w:rsidP="00F7683C">
            <w:pPr>
              <w:pStyle w:val="BodyText"/>
            </w:pPr>
            <w:r w:rsidRPr="00F7683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3C">
            <w:pPr>
              <w:pStyle w:val="BodyText"/>
              <w:rPr>
                <w:lang w:val="en-NZ"/>
              </w:rPr>
            </w:pPr>
            <w:r w:rsidRPr="00F7683C">
              <w:rPr>
                <w:rStyle w:val="SpecialBold"/>
              </w:rPr>
              <w:t>Comments</w:t>
            </w:r>
          </w:p>
        </w:tc>
      </w:tr>
      <w:tr w:rsidTr="00F768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83C">
            <w:pPr>
              <w:pStyle w:val="BodyText"/>
              <w:rPr>
                <w:lang w:val="en-NZ"/>
              </w:rPr>
            </w:pPr>
            <w:r w:rsidRPr="00F7683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83C" w:rsidP="00F7683C">
            <w:pPr>
              <w:pStyle w:val="BodyText"/>
            </w:pPr>
            <w:r w:rsidRPr="00F7683C">
              <w:t>This version released with FBP Food, Beverage and Pharmaceutical Training Package Version 2.0.</w:t>
            </w:r>
          </w:p>
        </w:tc>
      </w:tr>
    </w:tbl>
    <w:p w:rsidR="00000000" w:rsidRPr="00F7683C" w:rsidP="00F7683C">
      <w:pPr>
        <w:pStyle w:val="BodyText"/>
      </w:pPr>
    </w:p>
    <w:p w:rsidR="00000000" w:rsidRPr="00F7683C" w:rsidP="00F7683C">
      <w:pPr>
        <w:pStyle w:val="AllowPageBreak"/>
      </w:pPr>
    </w:p>
    <w:p w:rsidR="00000000" w:rsidRPr="00F7683C" w:rsidP="00F7683C">
      <w:pPr>
        <w:pStyle w:val="Heading1"/>
      </w:pPr>
      <w:bookmarkStart w:id="2" w:name="O_995503"/>
      <w:bookmarkEnd w:id="2"/>
      <w:r w:rsidRPr="00F7683C">
        <w:t>Description</w:t>
      </w:r>
    </w:p>
    <w:p w:rsidR="00000000" w:rsidRPr="00F7683C" w:rsidP="00C705A7">
      <w:pPr>
        <w:pStyle w:val="BodyText"/>
      </w:pPr>
      <w:r w:rsidRPr="00F7683C">
        <w:t>This skill set addresses the skills required to carry out shunting of rolling sto</w:t>
      </w:r>
      <w:r w:rsidRPr="00F7683C">
        <w:t>ck to meet requirements of a cane haulage system, under supervision.</w:t>
      </w:r>
    </w:p>
    <w:p w:rsidR="00000000" w:rsidRPr="00F7683C" w:rsidP="00F7683C">
      <w:pPr>
        <w:pStyle w:val="Heading1"/>
      </w:pPr>
      <w:bookmarkStart w:id="3" w:name="O_995504"/>
      <w:bookmarkEnd w:id="3"/>
      <w:r w:rsidRPr="00F7683C">
        <w:t>Pathways Information</w:t>
      </w:r>
    </w:p>
    <w:p w:rsidR="00000000" w:rsidRPr="00F7683C" w:rsidP="00C705A7">
      <w:pPr>
        <w:pStyle w:val="BodyText"/>
      </w:pPr>
      <w:r w:rsidRPr="00F7683C">
        <w:t xml:space="preserve">These units of competency provide credit towards a number of qualifications in the </w:t>
      </w:r>
      <w:r w:rsidRPr="00F7683C">
        <w:rPr>
          <w:rStyle w:val="Emphasis"/>
        </w:rPr>
        <w:t xml:space="preserve">FBP Food, Beverage and Pharmaceutical Training Package, </w:t>
      </w:r>
      <w:r w:rsidRPr="00F7683C">
        <w:t>including:</w:t>
      </w:r>
    </w:p>
    <w:p w:rsidR="00000000" w:rsidRPr="00F7683C" w:rsidP="00F7683C">
      <w:pPr>
        <w:pStyle w:val="ListBullet"/>
      </w:pPr>
      <w:r w:rsidRPr="00F7683C">
        <w:t>FBP31018 Certificate III in Sugar Milling Industry Operations.</w:t>
      </w:r>
    </w:p>
    <w:p w:rsidR="00000000" w:rsidRPr="00F7683C" w:rsidP="00F7683C">
      <w:pPr>
        <w:pStyle w:val="AllowPageBreak"/>
      </w:pPr>
    </w:p>
    <w:p w:rsidR="00000000" w:rsidRPr="00F7683C" w:rsidP="00F7683C">
      <w:pPr>
        <w:pStyle w:val="Heading1"/>
      </w:pPr>
      <w:bookmarkStart w:id="4" w:name="O_995505"/>
      <w:bookmarkEnd w:id="4"/>
      <w:r w:rsidRPr="00F7683C">
        <w:t>Licensing/Regulatory Information</w:t>
      </w:r>
    </w:p>
    <w:p w:rsidR="00000000" w:rsidRPr="00F7683C" w:rsidP="00C705A7">
      <w:pPr>
        <w:pStyle w:val="BodyText"/>
      </w:pPr>
      <w:r w:rsidRPr="00F7683C">
        <w:t>No occupational licensing or regulatory requirements apply to this skill set at the time of publication.</w:t>
      </w:r>
    </w:p>
    <w:p w:rsidR="00000000" w:rsidRPr="00F7683C" w:rsidP="00F7683C">
      <w:pPr>
        <w:pStyle w:val="Heading1"/>
      </w:pPr>
      <w:bookmarkStart w:id="5" w:name="O_995506"/>
      <w:bookmarkEnd w:id="5"/>
      <w:r w:rsidRPr="00F7683C">
        <w:t>Skill Set Requirements</w:t>
      </w:r>
    </w:p>
    <w:p w:rsidR="00000000" w:rsidRPr="00F7683C" w:rsidP="00F7683C">
      <w:pPr>
        <w:pStyle w:val="ListBullet"/>
      </w:pPr>
      <w:r w:rsidRPr="00F7683C">
        <w:t>BSBWHS201 Contribute to health and safety of self and others</w:t>
      </w:r>
    </w:p>
    <w:p w:rsidR="00000000" w:rsidRPr="00F7683C" w:rsidP="00F7683C">
      <w:pPr>
        <w:pStyle w:val="ListBullet"/>
      </w:pPr>
      <w:r w:rsidRPr="00F7683C">
        <w:t>FBPSUG1002 Undertake shunting operations</w:t>
      </w:r>
    </w:p>
    <w:p w:rsidR="00000000" w:rsidRPr="00F7683C" w:rsidP="00F7683C">
      <w:pPr>
        <w:pStyle w:val="AllowPageBreak"/>
      </w:pPr>
    </w:p>
    <w:p w:rsidR="00000000" w:rsidRPr="00F7683C" w:rsidP="00F7683C">
      <w:pPr>
        <w:pStyle w:val="Heading1"/>
      </w:pPr>
      <w:bookmarkStart w:id="6" w:name="O_995507"/>
      <w:bookmarkEnd w:id="6"/>
      <w:r w:rsidRPr="00F7683C">
        <w:t>Target Group</w:t>
      </w:r>
    </w:p>
    <w:p w:rsidR="00000000" w:rsidRPr="00F7683C" w:rsidP="00C705A7">
      <w:pPr>
        <w:pStyle w:val="BodyText"/>
      </w:pPr>
      <w:r w:rsidRPr="00F7683C">
        <w:t>This skill set is for sugar cane locomotive driver assistants.</w:t>
      </w:r>
    </w:p>
    <w:p w:rsidR="00000000" w:rsidRPr="00F7683C" w:rsidP="00F7683C">
      <w:pPr>
        <w:pStyle w:val="Heading1"/>
      </w:pPr>
      <w:bookmarkStart w:id="7" w:name="O_995508"/>
      <w:bookmarkEnd w:id="7"/>
      <w:r w:rsidRPr="00F7683C">
        <w:t xml:space="preserve">Suggested words for </w:t>
      </w:r>
      <w:r w:rsidRPr="00F7683C">
        <w:t>Statement of Attainment</w:t>
      </w:r>
    </w:p>
    <w:p w:rsidR="00000000" w:rsidRPr="00F7683C" w:rsidP="00C705A7">
      <w:pPr>
        <w:pStyle w:val="BodyText"/>
      </w:pPr>
      <w:r w:rsidRPr="00F7683C">
        <w:t xml:space="preserve">This skill set from the </w:t>
      </w:r>
      <w:r w:rsidRPr="00F7683C">
        <w:rPr>
          <w:rStyle w:val="Emphasis"/>
        </w:rPr>
        <w:t>FBP Food, Beverage and Pharmaceutical Training Package</w:t>
      </w:r>
      <w:r w:rsidRPr="00F7683C">
        <w:t xml:space="preserve"> meets the industry requirements for an individual working as a sugar cane locomotive driver assistant.</w:t>
      </w:r>
    </w:p>
    <w:p w:rsidR="00000000" w:rsidRPr="00F7683C" w:rsidP="00F7683C"/>
    <w:sectPr w:rsidSect="00F7683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3C" w:rsidRPr="00C705A7" w:rsidP="00C705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A7" w:rsidP="00F768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C705A7" w:rsidP="00F768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705A7" w:rsidP="00F768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683C" w:rsidRPr="00C705A7" w:rsidP="00C705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8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5A7" w:rsidRPr="002D2AF8" w:rsidP="00F768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FBPSS00010 Loco Driver Assistant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C705A7" w:rsidP="00F768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FCC5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3CD8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8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8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8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8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8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8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8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8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8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8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8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83C"/>
  </w:style>
  <w:style w:type="character" w:customStyle="1" w:styleId="Heading1Char">
    <w:name w:val="Heading 1 Char"/>
    <w:basedOn w:val="DefaultParagraphFont"/>
    <w:link w:val="Heading1"/>
    <w:rsid w:val="00F768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8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8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683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683C"/>
    <w:rPr>
      <w:b/>
      <w:spacing w:val="0"/>
    </w:rPr>
  </w:style>
  <w:style w:type="character" w:styleId="Emphasis">
    <w:name w:val="Emphasis"/>
    <w:basedOn w:val="DefaultParagraphFont"/>
    <w:qFormat/>
    <w:rsid w:val="00F7683C"/>
    <w:rPr>
      <w:i/>
    </w:rPr>
  </w:style>
  <w:style w:type="paragraph" w:customStyle="1" w:styleId="SuperHeading">
    <w:name w:val="SuperHeading"/>
    <w:basedOn w:val="Normal"/>
    <w:rsid w:val="00F768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8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8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8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8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8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8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8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8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8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8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8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8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8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8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8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8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8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8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68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8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8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8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83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8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8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8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8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8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8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8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8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8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68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8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8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83C"/>
  </w:style>
  <w:style w:type="paragraph" w:styleId="TableofFigures">
    <w:name w:val="table of figures"/>
    <w:basedOn w:val="Normal"/>
    <w:next w:val="Normal"/>
    <w:semiHidden/>
    <w:rsid w:val="00F768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83C"/>
    <w:pPr>
      <w:numPr>
        <w:numId w:val="10"/>
      </w:numPr>
    </w:pPr>
  </w:style>
  <w:style w:type="character" w:customStyle="1" w:styleId="WingdingSymbols">
    <w:name w:val="Wingding Symbols"/>
    <w:rsid w:val="00F7683C"/>
    <w:rPr>
      <w:rFonts w:ascii="Wingdings" w:hAnsi="Wingdings"/>
    </w:rPr>
  </w:style>
  <w:style w:type="paragraph" w:customStyle="1" w:styleId="TableHeading">
    <w:name w:val="Table Heading"/>
    <w:basedOn w:val="HeadingBase"/>
    <w:rsid w:val="00F768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83C"/>
    <w:rPr>
      <w:color w:val="0033CC"/>
      <w:u w:val="none"/>
    </w:rPr>
  </w:style>
  <w:style w:type="paragraph" w:customStyle="1" w:styleId="BodyTextRight">
    <w:name w:val="Body Text Right"/>
    <w:basedOn w:val="BodyText"/>
    <w:rsid w:val="00F768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8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8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8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8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8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83C"/>
    <w:rPr>
      <w:sz w:val="32"/>
    </w:rPr>
  </w:style>
  <w:style w:type="paragraph" w:customStyle="1" w:styleId="HeadingProcedure">
    <w:name w:val="Heading Procedure"/>
    <w:basedOn w:val="HeadingBase"/>
    <w:next w:val="Normal"/>
    <w:rsid w:val="00F768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83C"/>
    <w:pPr>
      <w:spacing w:before="60" w:after="60"/>
    </w:pPr>
  </w:style>
  <w:style w:type="paragraph" w:styleId="ListContinue">
    <w:name w:val="List Continue"/>
    <w:basedOn w:val="List"/>
    <w:rsid w:val="00F7683C"/>
    <w:pPr>
      <w:ind w:firstLine="0"/>
    </w:pPr>
  </w:style>
  <w:style w:type="paragraph" w:customStyle="1" w:styleId="ListNote">
    <w:name w:val="List Note"/>
    <w:basedOn w:val="List"/>
    <w:rsid w:val="00F768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8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8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83C"/>
    <w:rPr>
      <w:rFonts w:ascii="Courier New" w:hAnsi="Courier New"/>
    </w:rPr>
  </w:style>
  <w:style w:type="paragraph" w:customStyle="1" w:styleId="NoteBullet">
    <w:name w:val="Note Bullet"/>
    <w:basedOn w:val="Note"/>
    <w:rsid w:val="00F768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8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8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8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8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68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8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83C"/>
    <w:rPr>
      <w:b/>
      <w:smallCaps/>
    </w:rPr>
  </w:style>
  <w:style w:type="paragraph" w:customStyle="1" w:styleId="TableListNumber">
    <w:name w:val="Table List Number"/>
    <w:basedOn w:val="ListNumber"/>
    <w:rsid w:val="00F768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8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83C"/>
    <w:pPr>
      <w:numPr>
        <w:numId w:val="8"/>
      </w:numPr>
    </w:pPr>
  </w:style>
  <w:style w:type="paragraph" w:customStyle="1" w:styleId="ListAlpha2">
    <w:name w:val="List Alpha 2"/>
    <w:basedOn w:val="List2"/>
    <w:rsid w:val="00F7683C"/>
    <w:pPr>
      <w:numPr>
        <w:numId w:val="7"/>
      </w:numPr>
    </w:pPr>
  </w:style>
  <w:style w:type="paragraph" w:styleId="List2">
    <w:name w:val="List 2"/>
    <w:basedOn w:val="BodyText"/>
    <w:rsid w:val="00F768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8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8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8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8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8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683C"/>
    <w:pPr>
      <w:numPr>
        <w:numId w:val="3"/>
      </w:numPr>
    </w:pPr>
  </w:style>
  <w:style w:type="paragraph" w:styleId="ListContinue2">
    <w:name w:val="List Continue 2"/>
    <w:basedOn w:val="List2"/>
    <w:rsid w:val="00F7683C"/>
    <w:pPr>
      <w:ind w:firstLine="0"/>
    </w:pPr>
  </w:style>
  <w:style w:type="paragraph" w:styleId="ListContinue3">
    <w:name w:val="List Continue 3"/>
    <w:basedOn w:val="List3"/>
    <w:rsid w:val="00F7683C"/>
    <w:pPr>
      <w:ind w:left="1021" w:firstLine="0"/>
    </w:pPr>
  </w:style>
  <w:style w:type="paragraph" w:styleId="ListContinue4">
    <w:name w:val="List Continue 4"/>
    <w:basedOn w:val="List4"/>
    <w:rsid w:val="00F7683C"/>
    <w:pPr>
      <w:ind w:firstLine="0"/>
    </w:pPr>
  </w:style>
  <w:style w:type="paragraph" w:styleId="ListContinue5">
    <w:name w:val="List Continue 5"/>
    <w:basedOn w:val="List5"/>
    <w:rsid w:val="00F7683C"/>
    <w:pPr>
      <w:ind w:firstLine="0"/>
    </w:pPr>
  </w:style>
  <w:style w:type="paragraph" w:styleId="ListNumber3">
    <w:name w:val="List Number 3"/>
    <w:basedOn w:val="List3"/>
    <w:rsid w:val="00F7683C"/>
    <w:pPr>
      <w:numPr>
        <w:numId w:val="4"/>
      </w:numPr>
    </w:pPr>
  </w:style>
  <w:style w:type="paragraph" w:styleId="ListNumber4">
    <w:name w:val="List Number 4"/>
    <w:basedOn w:val="List4"/>
    <w:rsid w:val="00F7683C"/>
    <w:pPr>
      <w:numPr>
        <w:numId w:val="5"/>
      </w:numPr>
    </w:pPr>
  </w:style>
  <w:style w:type="paragraph" w:styleId="ListNumber5">
    <w:name w:val="List Number 5"/>
    <w:basedOn w:val="List5"/>
    <w:rsid w:val="00F7683C"/>
    <w:pPr>
      <w:numPr>
        <w:numId w:val="6"/>
      </w:numPr>
    </w:pPr>
  </w:style>
  <w:style w:type="paragraph" w:styleId="BlockText">
    <w:name w:val="Block Text"/>
    <w:basedOn w:val="Normal"/>
    <w:rsid w:val="00F768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8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83C"/>
    <w:rPr>
      <w:sz w:val="16"/>
      <w:vertAlign w:val="superscript"/>
    </w:rPr>
  </w:style>
  <w:style w:type="character" w:customStyle="1" w:styleId="Symbols">
    <w:name w:val="Symbols"/>
    <w:basedOn w:val="DefaultParagraphFont"/>
    <w:rsid w:val="00F7683C"/>
    <w:rPr>
      <w:rFonts w:ascii="Symbol" w:hAnsi="Symbol"/>
    </w:rPr>
  </w:style>
  <w:style w:type="character" w:customStyle="1" w:styleId="MenuOptions">
    <w:name w:val="Menu Options"/>
    <w:basedOn w:val="DefaultParagraphFont"/>
    <w:rsid w:val="00F768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83C"/>
    <w:rPr>
      <w:b/>
    </w:rPr>
  </w:style>
  <w:style w:type="character" w:customStyle="1" w:styleId="Underlined">
    <w:name w:val="Underlined"/>
    <w:basedOn w:val="DefaultParagraphFont"/>
    <w:rsid w:val="00F7683C"/>
    <w:rPr>
      <w:u w:val="single"/>
    </w:rPr>
  </w:style>
  <w:style w:type="paragraph" w:customStyle="1" w:styleId="TableBodyTextRight">
    <w:name w:val="Table Body Text Right"/>
    <w:basedOn w:val="TableBodyText"/>
    <w:rsid w:val="00F768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83C"/>
    <w:rPr>
      <w:sz w:val="18"/>
    </w:rPr>
  </w:style>
  <w:style w:type="paragraph" w:customStyle="1" w:styleId="BodySmallRight">
    <w:name w:val="Body Small Right"/>
    <w:basedOn w:val="BodyTextRight"/>
    <w:rsid w:val="00F7683C"/>
    <w:rPr>
      <w:sz w:val="18"/>
      <w:szCs w:val="18"/>
    </w:rPr>
  </w:style>
  <w:style w:type="paragraph" w:customStyle="1" w:styleId="MarginEdition">
    <w:name w:val="Margin Edition"/>
    <w:basedOn w:val="MarginNote"/>
    <w:rsid w:val="00F768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83C"/>
    <w:rPr>
      <w:sz w:val="2"/>
      <w:szCs w:val="2"/>
    </w:rPr>
  </w:style>
  <w:style w:type="character" w:customStyle="1" w:styleId="Small">
    <w:name w:val="Small"/>
    <w:basedOn w:val="DefaultParagraphFont"/>
    <w:rsid w:val="00F7683C"/>
    <w:rPr>
      <w:sz w:val="16"/>
    </w:rPr>
  </w:style>
  <w:style w:type="paragraph" w:customStyle="1" w:styleId="WideTable">
    <w:name w:val="Wide Table"/>
    <w:basedOn w:val="Normal"/>
    <w:rsid w:val="00F768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83C"/>
  </w:style>
  <w:style w:type="paragraph" w:styleId="Quote">
    <w:name w:val="Quote"/>
    <w:basedOn w:val="Heading1"/>
    <w:link w:val="QuoteChar"/>
    <w:qFormat/>
    <w:rsid w:val="00F768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8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83C"/>
    <w:pPr>
      <w:pageBreakBefore/>
    </w:pPr>
  </w:style>
  <w:style w:type="paragraph" w:customStyle="1" w:styleId="Border">
    <w:name w:val="Border"/>
    <w:basedOn w:val="Normal"/>
    <w:qFormat/>
    <w:rsid w:val="00F768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8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8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8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8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8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8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8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8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83C"/>
    <w:rPr>
      <w:u w:val="single"/>
    </w:rPr>
  </w:style>
  <w:style w:type="character" w:customStyle="1" w:styleId="BoldandItalics">
    <w:name w:val="Bold and Italics"/>
    <w:qFormat/>
    <w:rsid w:val="00F7683C"/>
    <w:rPr>
      <w:b/>
      <w:i/>
      <w:u w:val="none"/>
    </w:rPr>
  </w:style>
  <w:style w:type="paragraph" w:styleId="BalloonText">
    <w:name w:val="Balloon Text"/>
    <w:basedOn w:val="Normal"/>
    <w:link w:val="BalloonTextChar"/>
    <w:rsid w:val="00F768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8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8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8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8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8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683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1098</Characters>
  <Application>Microsoft Office Word</Application>
  <DocSecurity>0</DocSecurity>
  <Lines>37</Lines>
  <Paragraphs>26</Paragraphs>
  <ScaleCrop>false</ScaleCrop>
  <Company>Author-it Software Corporation Ltd.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FBPSS00010 Loco Driver Assistant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2018-12-18T18:12:09Z</dcterms:created>
  <dcterms:modified xsi:type="dcterms:W3CDTF">2018-12-18T00:18:00Z</dcterms:modified>
</cp:coreProperties>
</file>