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798C" w:rsidP="00FD798C">
      <w:pPr>
        <w:pStyle w:val="Title"/>
      </w:pPr>
      <w:bookmarkStart w:id="0" w:name="_GoBack"/>
      <w:bookmarkEnd w:id="0"/>
      <w:r>
        <w:fldChar w:fldCharType="begin"/>
      </w:r>
      <w:r>
        <w:instrText xml:space="preserve"> TITLE   \* MERGEFORMAT </w:instrText>
      </w:r>
      <w:r>
        <w:fldChar w:fldCharType="separate"/>
      </w:r>
      <w:r>
        <w:t>Assessment Requirements for FBPRBK4007 Assess and evaluate bread products</w:t>
      </w:r>
      <w:r>
        <w:fldChar w:fldCharType="end"/>
      </w:r>
    </w:p>
    <w:p w:rsidR="00FD798C" w:rsidP="00FD798C">
      <w:pPr>
        <w:pStyle w:val="Version"/>
        <w:sectPr w:rsidSect="00A839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3925" w:rsidP="00A83925">
      <w:pPr>
        <w:pStyle w:val="SuperHeading"/>
      </w:pPr>
      <w:r w:rsidRPr="00A83925">
        <w:t>Assessment Requirements for FBPRBK4007 Assess and evaluate bread products</w:t>
      </w:r>
    </w:p>
    <w:p w:rsidR="00000000" w:rsidRPr="00A83925" w:rsidP="00A83925">
      <w:pPr>
        <w:pStyle w:val="Heading1"/>
      </w:pPr>
      <w:bookmarkStart w:id="1" w:name="O_972491"/>
      <w:bookmarkEnd w:id="1"/>
      <w:r w:rsidRPr="00A83925">
        <w:t>Modification History</w:t>
      </w:r>
    </w:p>
    <w:tbl>
      <w:tblPr>
        <w:tblW w:w="9520" w:type="dxa"/>
        <w:tblLayout w:type="fixed"/>
        <w:tblCellMar>
          <w:left w:w="62" w:type="dxa"/>
          <w:right w:w="62" w:type="dxa"/>
        </w:tblCellMar>
        <w:tblLook w:val="0000"/>
      </w:tblPr>
      <w:tblGrid>
        <w:gridCol w:w="2581"/>
        <w:gridCol w:w="6939"/>
      </w:tblGrid>
      <w:tr w:rsidTr="00A8392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925" w:rsidP="00A83925">
            <w:pPr>
              <w:pStyle w:val="BodyText"/>
            </w:pPr>
            <w:r w:rsidRPr="00A8392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925">
            <w:pPr>
              <w:pStyle w:val="BodyText"/>
              <w:rPr>
                <w:lang w:val="en-NZ"/>
              </w:rPr>
            </w:pPr>
            <w:r w:rsidRPr="00A83925">
              <w:rPr>
                <w:rStyle w:val="SpecialBold"/>
              </w:rPr>
              <w:t>Comments</w:t>
            </w:r>
          </w:p>
        </w:tc>
      </w:tr>
      <w:tr w:rsidTr="00A8392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925">
            <w:pPr>
              <w:pStyle w:val="BodyText"/>
              <w:rPr>
                <w:lang w:val="en-NZ"/>
              </w:rPr>
            </w:pPr>
            <w:r w:rsidRPr="00A8392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925" w:rsidP="00A83925">
            <w:pPr>
              <w:pStyle w:val="BodyText"/>
            </w:pPr>
            <w:r w:rsidRPr="00A83925">
              <w:t>This version released with FBP Food, Beverage and Pharmaceutical Training Package version 1.0</w:t>
            </w:r>
          </w:p>
        </w:tc>
      </w:tr>
    </w:tbl>
    <w:p w:rsidR="00000000" w:rsidRPr="00A83925" w:rsidP="00A83925">
      <w:pPr>
        <w:pStyle w:val="BodyText"/>
      </w:pPr>
    </w:p>
    <w:p w:rsidR="00000000" w:rsidRPr="00A83925" w:rsidP="00A83925">
      <w:pPr>
        <w:pStyle w:val="AllowPageBreak"/>
      </w:pPr>
    </w:p>
    <w:p w:rsidR="00000000" w:rsidRPr="00A83925" w:rsidP="00A83925">
      <w:pPr>
        <w:pStyle w:val="Heading1"/>
      </w:pPr>
      <w:bookmarkStart w:id="2" w:name="O_972492"/>
      <w:bookmarkEnd w:id="2"/>
      <w:r w:rsidRPr="00A83925">
        <w:t>Performance Evidence</w:t>
      </w:r>
    </w:p>
    <w:p w:rsidR="00000000" w:rsidRPr="00A83925" w:rsidP="00FD798C">
      <w:pPr>
        <w:pStyle w:val="BodyText"/>
      </w:pPr>
      <w:r w:rsidRPr="00A83925">
        <w:t xml:space="preserve">An individual demonstrating competency in this unit must satisfy all of the elements and performance criteria of this unit. </w:t>
      </w:r>
    </w:p>
    <w:p w:rsidR="00000000" w:rsidRPr="00A83925" w:rsidP="00FD798C">
      <w:pPr>
        <w:pStyle w:val="BodyText"/>
      </w:pPr>
      <w:r w:rsidRPr="00A83925">
        <w:t>There must be evidence that the individual has assessed and evaluated three of the following bread products:</w:t>
      </w:r>
    </w:p>
    <w:p w:rsidR="00000000" w:rsidRPr="00A83925" w:rsidP="00A83925">
      <w:pPr>
        <w:pStyle w:val="ListBullet"/>
      </w:pPr>
      <w:r w:rsidRPr="00A83925">
        <w:t>sweet product</w:t>
      </w:r>
    </w:p>
    <w:p w:rsidR="00000000" w:rsidRPr="00A83925" w:rsidP="00A83925">
      <w:pPr>
        <w:pStyle w:val="ListBullet"/>
      </w:pPr>
      <w:r w:rsidRPr="00A83925">
        <w:t>fibre product</w:t>
      </w:r>
    </w:p>
    <w:p w:rsidR="00000000" w:rsidRPr="00A83925" w:rsidP="00A83925">
      <w:pPr>
        <w:pStyle w:val="ListBullet"/>
      </w:pPr>
      <w:r w:rsidRPr="00A83925">
        <w:t>rye product</w:t>
      </w:r>
    </w:p>
    <w:p w:rsidR="00000000" w:rsidRPr="00A83925" w:rsidP="00A83925">
      <w:pPr>
        <w:pStyle w:val="ListBullet"/>
      </w:pPr>
      <w:r w:rsidRPr="00A83925">
        <w:t>meal product</w:t>
      </w:r>
    </w:p>
    <w:p w:rsidR="00000000" w:rsidRPr="00A83925" w:rsidP="00A83925">
      <w:pPr>
        <w:pStyle w:val="ListBullet"/>
      </w:pPr>
      <w:r w:rsidRPr="00A83925">
        <w:t>savoury product</w:t>
      </w:r>
    </w:p>
    <w:p w:rsidR="00000000" w:rsidRPr="00A83925" w:rsidP="00A83925">
      <w:pPr>
        <w:pStyle w:val="ListBullet"/>
      </w:pPr>
      <w:r w:rsidRPr="00A83925">
        <w:t>basic bread product</w:t>
      </w:r>
    </w:p>
    <w:p w:rsidR="00000000" w:rsidRPr="00A83925" w:rsidP="00A83925">
      <w:pPr>
        <w:pStyle w:val="ListBullet"/>
      </w:pPr>
      <w:r w:rsidRPr="00A83925">
        <w:t>sour bread product</w:t>
      </w:r>
    </w:p>
    <w:p w:rsidR="00000000" w:rsidRPr="00A83925" w:rsidP="00A83925">
      <w:pPr>
        <w:pStyle w:val="ListBullet"/>
      </w:pPr>
      <w:r w:rsidRPr="00A83925">
        <w:t>specialty bread product</w:t>
      </w:r>
    </w:p>
    <w:p w:rsidR="00000000" w:rsidRPr="00A83925" w:rsidP="00A83925">
      <w:pPr>
        <w:pStyle w:val="ListBullet"/>
      </w:pPr>
      <w:r w:rsidRPr="00A83925">
        <w:t>decorative bread product.</w:t>
      </w:r>
    </w:p>
    <w:p w:rsidR="00000000" w:rsidRPr="00A83925" w:rsidP="00A83925">
      <w:pPr>
        <w:pStyle w:val="BodyText"/>
      </w:pPr>
    </w:p>
    <w:p w:rsidR="00000000" w:rsidRPr="00A83925" w:rsidP="00FD798C">
      <w:pPr>
        <w:pStyle w:val="BodyText"/>
      </w:pPr>
      <w:r w:rsidRPr="00A83925">
        <w:t>The evaluation and assessment of the three product varieties must be benchmarked against at least three other products of the same variety to produce comparative findings and qualitative judgements. The individual must also have researched two different ba</w:t>
      </w:r>
      <w:r w:rsidRPr="00A83925">
        <w:t>king industry sources and selected suitable product quality criteria to make the assessment and evaluations.</w:t>
      </w:r>
    </w:p>
    <w:p w:rsidR="00000000" w:rsidRPr="00A83925" w:rsidP="00FD798C">
      <w:pPr>
        <w:pStyle w:val="BodyText"/>
      </w:pPr>
      <w:r w:rsidRPr="00A83925">
        <w:t>The bread products to be assessed and evaluated must include:</w:t>
      </w:r>
    </w:p>
    <w:p w:rsidR="00000000" w:rsidRPr="00A83925" w:rsidP="00A83925">
      <w:pPr>
        <w:pStyle w:val="ListBullet"/>
      </w:pPr>
      <w:r w:rsidRPr="00A83925">
        <w:t>three of the following product finishes:</w:t>
      </w:r>
    </w:p>
    <w:p w:rsidR="00000000" w:rsidRPr="00A83925" w:rsidP="00A83925">
      <w:pPr>
        <w:pStyle w:val="ListBullet2"/>
      </w:pPr>
      <w:r w:rsidRPr="00A83925">
        <w:t xml:space="preserve">baked finished product </w:t>
      </w:r>
    </w:p>
    <w:p w:rsidR="00000000" w:rsidRPr="00A83925" w:rsidP="00A83925">
      <w:pPr>
        <w:pStyle w:val="ListBullet2"/>
      </w:pPr>
      <w:r w:rsidRPr="00A83925">
        <w:t>post-baked finish</w:t>
      </w:r>
      <w:r w:rsidRPr="00A83925">
        <w:t xml:space="preserve">ed product </w:t>
      </w:r>
    </w:p>
    <w:p w:rsidR="00000000" w:rsidRPr="00A83925" w:rsidP="00A83925">
      <w:pPr>
        <w:pStyle w:val="ListBullet2"/>
      </w:pPr>
      <w:r w:rsidRPr="00A83925">
        <w:t>dusted product</w:t>
      </w:r>
    </w:p>
    <w:p w:rsidR="00000000" w:rsidRPr="00A83925" w:rsidP="00A83925">
      <w:pPr>
        <w:pStyle w:val="ListBullet2"/>
      </w:pPr>
      <w:r w:rsidRPr="00A83925">
        <w:t>seed product</w:t>
      </w:r>
    </w:p>
    <w:p w:rsidR="00000000" w:rsidRPr="00A83925" w:rsidP="00A83925">
      <w:pPr>
        <w:pStyle w:val="ListBullet2"/>
      </w:pPr>
      <w:r w:rsidRPr="00A83925">
        <w:t>decorative finished product</w:t>
      </w:r>
    </w:p>
    <w:p w:rsidR="00000000" w:rsidRPr="00A83925" w:rsidP="00A83925">
      <w:pPr>
        <w:pStyle w:val="ListBullet2"/>
      </w:pPr>
      <w:r w:rsidRPr="00A83925">
        <w:t>glaze finished product</w:t>
      </w:r>
    </w:p>
    <w:p w:rsidR="00000000" w:rsidRPr="00A83925" w:rsidP="00A83925">
      <w:pPr>
        <w:pStyle w:val="ListBullet2"/>
      </w:pPr>
      <w:r w:rsidRPr="00A83925">
        <w:t>cream or iced finished product</w:t>
      </w:r>
    </w:p>
    <w:p w:rsidR="00000000" w:rsidRPr="00A83925" w:rsidP="00A83925">
      <w:pPr>
        <w:pStyle w:val="ListBullet2"/>
      </w:pPr>
      <w:r w:rsidRPr="00A83925">
        <w:t>sweet finished product</w:t>
      </w:r>
    </w:p>
    <w:p w:rsidR="00000000" w:rsidRPr="00A83925" w:rsidP="00A83925">
      <w:pPr>
        <w:pStyle w:val="ListBullet"/>
      </w:pPr>
      <w:r w:rsidRPr="00A83925">
        <w:t>at least two of the following shapes:</w:t>
      </w:r>
    </w:p>
    <w:p w:rsidR="00000000" w:rsidRPr="00A83925" w:rsidP="00A83925">
      <w:pPr>
        <w:pStyle w:val="ListBullet2"/>
      </w:pPr>
      <w:r w:rsidRPr="00A83925">
        <w:t>condensed</w:t>
      </w:r>
    </w:p>
    <w:p w:rsidR="00000000" w:rsidRPr="00A83925" w:rsidP="00A83925">
      <w:pPr>
        <w:pStyle w:val="ListBullet2"/>
      </w:pPr>
      <w:r w:rsidRPr="00A83925">
        <w:t>roll</w:t>
      </w:r>
    </w:p>
    <w:p w:rsidR="00000000" w:rsidRPr="00A83925" w:rsidP="00A83925">
      <w:pPr>
        <w:pStyle w:val="ListBullet2"/>
      </w:pPr>
      <w:r w:rsidRPr="00A83925">
        <w:t>baton</w:t>
      </w:r>
    </w:p>
    <w:p w:rsidR="00000000" w:rsidRPr="00A83925" w:rsidP="00A83925">
      <w:pPr>
        <w:pStyle w:val="ListBullet2"/>
      </w:pPr>
      <w:r w:rsidRPr="00A83925">
        <w:t>sandwich</w:t>
      </w:r>
    </w:p>
    <w:p w:rsidR="00000000" w:rsidRPr="00A83925" w:rsidP="00A83925">
      <w:pPr>
        <w:pStyle w:val="ListBullet2"/>
      </w:pPr>
      <w:r w:rsidRPr="00A83925">
        <w:t>loaf/Vienna</w:t>
      </w:r>
    </w:p>
    <w:p w:rsidR="00000000" w:rsidRPr="00A83925" w:rsidP="00A83925">
      <w:pPr>
        <w:pStyle w:val="ListBullet2"/>
      </w:pPr>
      <w:r w:rsidRPr="00A83925">
        <w:t>high top</w:t>
      </w:r>
    </w:p>
    <w:p w:rsidR="00000000" w:rsidRPr="00A83925" w:rsidP="00A83925">
      <w:pPr>
        <w:pStyle w:val="ListBullet2"/>
      </w:pPr>
      <w:r w:rsidRPr="00A83925">
        <w:t>parcel</w:t>
      </w:r>
    </w:p>
    <w:p w:rsidR="00000000" w:rsidRPr="00A83925" w:rsidP="00A83925">
      <w:pPr>
        <w:pStyle w:val="ListBullet2"/>
      </w:pPr>
      <w:r w:rsidRPr="00A83925">
        <w:t>baguette</w:t>
      </w:r>
    </w:p>
    <w:p w:rsidR="00000000" w:rsidRPr="00A83925" w:rsidP="00A83925">
      <w:pPr>
        <w:pStyle w:val="ListBullet2"/>
      </w:pPr>
      <w:r w:rsidRPr="00A83925">
        <w:t>novelty shape.</w:t>
      </w:r>
    </w:p>
    <w:p w:rsidR="00000000" w:rsidRPr="00A83925" w:rsidP="00A83925">
      <w:pPr>
        <w:pStyle w:val="BodyText"/>
      </w:pPr>
    </w:p>
    <w:p w:rsidR="00000000" w:rsidRPr="00A83925" w:rsidP="00FD798C">
      <w:pPr>
        <w:pStyle w:val="BodyText"/>
      </w:pPr>
      <w:r w:rsidRPr="00A83925">
        <w:t xml:space="preserve">In assessing and evaluating one bread product, the individual must create a written report that includes each of the following categories: </w:t>
      </w:r>
    </w:p>
    <w:p w:rsidR="00000000" w:rsidRPr="00A83925" w:rsidP="00A83925">
      <w:pPr>
        <w:pStyle w:val="ListBullet"/>
      </w:pPr>
      <w:r w:rsidRPr="00A83925">
        <w:t>appearance, including:</w:t>
      </w:r>
    </w:p>
    <w:p w:rsidR="00000000" w:rsidRPr="00A83925" w:rsidP="00A83925">
      <w:pPr>
        <w:pStyle w:val="ListBullet2"/>
      </w:pPr>
      <w:r w:rsidRPr="00A83925">
        <w:t>symmetry, uniformity and volume</w:t>
      </w:r>
    </w:p>
    <w:p w:rsidR="00000000" w:rsidRPr="00A83925" w:rsidP="00A83925">
      <w:pPr>
        <w:pStyle w:val="ListBullet2"/>
      </w:pPr>
      <w:r w:rsidRPr="00A83925">
        <w:t>presentation and cleanliness</w:t>
      </w:r>
    </w:p>
    <w:p w:rsidR="00000000" w:rsidRPr="00A83925" w:rsidP="00A83925">
      <w:pPr>
        <w:pStyle w:val="ListBullet2"/>
      </w:pPr>
      <w:r w:rsidRPr="00A83925">
        <w:t>crumb character</w:t>
      </w:r>
    </w:p>
    <w:p w:rsidR="00000000" w:rsidRPr="00A83925" w:rsidP="00A83925">
      <w:pPr>
        <w:pStyle w:val="ListBullet2"/>
      </w:pPr>
      <w:r w:rsidRPr="00A83925">
        <w:t>baked or fried colour</w:t>
      </w:r>
    </w:p>
    <w:p w:rsidR="00000000" w:rsidRPr="00A83925" w:rsidP="00A83925">
      <w:pPr>
        <w:pStyle w:val="ListBullet2"/>
      </w:pPr>
      <w:r w:rsidRPr="00A83925">
        <w:t>general character</w:t>
      </w:r>
    </w:p>
    <w:p w:rsidR="00000000" w:rsidRPr="00A83925" w:rsidP="00A83925">
      <w:pPr>
        <w:pStyle w:val="ListBullet"/>
      </w:pPr>
      <w:r w:rsidRPr="00A83925">
        <w:t>texture, including:</w:t>
      </w:r>
    </w:p>
    <w:p w:rsidR="00000000" w:rsidRPr="00A83925" w:rsidP="00A83925">
      <w:pPr>
        <w:pStyle w:val="ListBullet2"/>
      </w:pPr>
      <w:r w:rsidRPr="00A83925">
        <w:t xml:space="preserve">crumb cell size </w:t>
      </w:r>
    </w:p>
    <w:p w:rsidR="00000000" w:rsidRPr="00A83925" w:rsidP="00A83925">
      <w:pPr>
        <w:pStyle w:val="ListBullet2"/>
      </w:pPr>
      <w:r w:rsidRPr="00A83925">
        <w:t xml:space="preserve">gas cell structure </w:t>
      </w:r>
    </w:p>
    <w:p w:rsidR="00000000" w:rsidRPr="00A83925" w:rsidP="00A83925">
      <w:pPr>
        <w:pStyle w:val="ListBullet2"/>
      </w:pPr>
      <w:r w:rsidRPr="00A83925">
        <w:t>feel and softness</w:t>
      </w:r>
    </w:p>
    <w:p w:rsidR="00000000" w:rsidRPr="00A83925" w:rsidP="00A83925">
      <w:pPr>
        <w:pStyle w:val="ListBullet2"/>
      </w:pPr>
      <w:r w:rsidRPr="00A83925">
        <w:t xml:space="preserve">crumb stability </w:t>
      </w:r>
    </w:p>
    <w:p w:rsidR="00000000" w:rsidRPr="00A83925" w:rsidP="00A83925">
      <w:pPr>
        <w:pStyle w:val="ListBullet2"/>
      </w:pPr>
      <w:r w:rsidRPr="00A83925">
        <w:t xml:space="preserve">moisture of product </w:t>
      </w:r>
    </w:p>
    <w:p w:rsidR="00000000" w:rsidRPr="00A83925" w:rsidP="00A83925">
      <w:pPr>
        <w:pStyle w:val="ListBullet"/>
      </w:pPr>
      <w:r w:rsidRPr="00A83925">
        <w:t>aroma, including:</w:t>
      </w:r>
    </w:p>
    <w:p w:rsidR="00000000" w:rsidRPr="00A83925" w:rsidP="00A83925">
      <w:pPr>
        <w:pStyle w:val="ListBullet2"/>
      </w:pPr>
      <w:r w:rsidRPr="00A83925">
        <w:t>freshness</w:t>
      </w:r>
    </w:p>
    <w:p w:rsidR="00000000" w:rsidRPr="00A83925" w:rsidP="00A83925">
      <w:pPr>
        <w:pStyle w:val="ListBullet2"/>
      </w:pPr>
      <w:r w:rsidRPr="00A83925">
        <w:t>fermentation aromas as required by product</w:t>
      </w:r>
    </w:p>
    <w:p w:rsidR="00000000" w:rsidRPr="00A83925" w:rsidP="00A83925">
      <w:pPr>
        <w:pStyle w:val="ListBullet2"/>
      </w:pPr>
      <w:r w:rsidRPr="00A83925">
        <w:t>aroma suitability to product type</w:t>
      </w:r>
    </w:p>
    <w:p w:rsidR="00000000" w:rsidRPr="00A83925" w:rsidP="00A83925">
      <w:pPr>
        <w:pStyle w:val="ListBullet"/>
      </w:pPr>
      <w:r w:rsidRPr="00A83925">
        <w:t>flavour, including:</w:t>
      </w:r>
    </w:p>
    <w:p w:rsidR="00000000" w:rsidRPr="00A83925" w:rsidP="00A83925">
      <w:pPr>
        <w:pStyle w:val="ListBullet2"/>
      </w:pPr>
      <w:r w:rsidRPr="00A83925">
        <w:t>suitability of product variety</w:t>
      </w:r>
    </w:p>
    <w:p w:rsidR="00000000" w:rsidRPr="00A83925" w:rsidP="00A83925">
      <w:pPr>
        <w:pStyle w:val="ListBullet2"/>
      </w:pPr>
      <w:r w:rsidRPr="00A83925">
        <w:t>freshness</w:t>
      </w:r>
    </w:p>
    <w:p w:rsidR="00000000" w:rsidRPr="00A83925" w:rsidP="00A83925">
      <w:pPr>
        <w:pStyle w:val="ListBullet2"/>
      </w:pPr>
      <w:r w:rsidRPr="00A83925">
        <w:t>sweetness according to flavour variety required</w:t>
      </w:r>
    </w:p>
    <w:p w:rsidR="00000000" w:rsidRPr="00A83925" w:rsidP="00A83925">
      <w:pPr>
        <w:pStyle w:val="ListBullet2"/>
      </w:pPr>
      <w:r w:rsidRPr="00A83925">
        <w:t>levels of salt according to flavour variety required</w:t>
      </w:r>
    </w:p>
    <w:p w:rsidR="00000000" w:rsidRPr="00A83925" w:rsidP="00A83925">
      <w:pPr>
        <w:pStyle w:val="ListBullet2"/>
      </w:pPr>
      <w:r w:rsidRPr="00A83925">
        <w:t>quality of ingredients.</w:t>
      </w:r>
    </w:p>
    <w:p w:rsidR="00000000" w:rsidRPr="00A83925" w:rsidP="00A83925">
      <w:pPr>
        <w:pStyle w:val="BodyText"/>
      </w:pPr>
    </w:p>
    <w:p w:rsidR="00000000" w:rsidRPr="00A83925" w:rsidP="00FD798C">
      <w:pPr>
        <w:pStyle w:val="BodyText"/>
      </w:pPr>
      <w:r w:rsidRPr="00A83925">
        <w:t>The evaluation and assessment rep</w:t>
      </w:r>
      <w:r w:rsidRPr="00A83925">
        <w:t>ort must also include the following considerations:</w:t>
      </w:r>
    </w:p>
    <w:p w:rsidR="00000000" w:rsidRPr="00A83925" w:rsidP="00A83925">
      <w:pPr>
        <w:pStyle w:val="ListBullet"/>
      </w:pPr>
      <w:r w:rsidRPr="00A83925">
        <w:t xml:space="preserve">storage stability and shelf life </w:t>
      </w:r>
    </w:p>
    <w:p w:rsidR="00000000" w:rsidRPr="00A83925" w:rsidP="00A83925">
      <w:pPr>
        <w:pStyle w:val="ListBullet"/>
      </w:pPr>
      <w:r w:rsidRPr="00A83925">
        <w:t xml:space="preserve">product cost compared to product quality </w:t>
      </w:r>
    </w:p>
    <w:p w:rsidR="00000000" w:rsidRPr="00A83925" w:rsidP="00A83925">
      <w:pPr>
        <w:pStyle w:val="ListBullet"/>
      </w:pPr>
      <w:r w:rsidRPr="00A83925">
        <w:t>suitability of packaging against the product variety</w:t>
      </w:r>
    </w:p>
    <w:p w:rsidR="00000000" w:rsidRPr="00A83925" w:rsidP="00A83925">
      <w:pPr>
        <w:pStyle w:val="ListBullet"/>
      </w:pPr>
      <w:r w:rsidRPr="00A83925">
        <w:t>technical difficulty</w:t>
      </w:r>
    </w:p>
    <w:p w:rsidR="00000000" w:rsidRPr="00A83925" w:rsidP="00A83925">
      <w:pPr>
        <w:pStyle w:val="ListBullet"/>
      </w:pPr>
      <w:r w:rsidRPr="00A83925">
        <w:t>product originality</w:t>
      </w:r>
    </w:p>
    <w:p w:rsidR="00000000" w:rsidRPr="00A83925" w:rsidP="00A83925">
      <w:pPr>
        <w:pStyle w:val="ListBullet"/>
      </w:pPr>
      <w:r w:rsidRPr="00A83925">
        <w:t xml:space="preserve">appearance </w:t>
      </w:r>
    </w:p>
    <w:p w:rsidR="00000000" w:rsidRPr="00A83925" w:rsidP="00A83925">
      <w:pPr>
        <w:pStyle w:val="ListBullet"/>
      </w:pPr>
      <w:r w:rsidRPr="00A83925">
        <w:t>volume</w:t>
      </w:r>
    </w:p>
    <w:p w:rsidR="00000000" w:rsidRPr="00A83925" w:rsidP="00A83925">
      <w:pPr>
        <w:pStyle w:val="ListBullet"/>
      </w:pPr>
      <w:r w:rsidRPr="00A83925">
        <w:t>problems or faults with the product and their causes</w:t>
      </w:r>
    </w:p>
    <w:p w:rsidR="00000000" w:rsidRPr="00A83925" w:rsidP="00A83925">
      <w:pPr>
        <w:pStyle w:val="ListBullet"/>
      </w:pPr>
      <w:r w:rsidRPr="00A83925">
        <w:t>an overall numerical score and descriptive rating of the product</w:t>
      </w:r>
    </w:p>
    <w:p w:rsidR="00000000" w:rsidRPr="00A83925" w:rsidP="00A83925">
      <w:pPr>
        <w:pStyle w:val="ListBullet"/>
      </w:pPr>
      <w:r w:rsidRPr="00A83925">
        <w:t>a recommendation on the commercial positioning of the product compared to competitor products.</w:t>
      </w:r>
    </w:p>
    <w:p w:rsidR="00000000" w:rsidRPr="00A83925" w:rsidP="00A83925">
      <w:pPr>
        <w:pStyle w:val="AllowPageBreak"/>
      </w:pPr>
    </w:p>
    <w:p w:rsidR="00000000" w:rsidRPr="00A83925" w:rsidP="00A83925">
      <w:pPr>
        <w:pStyle w:val="Heading1"/>
      </w:pPr>
      <w:bookmarkStart w:id="3" w:name="O_972493"/>
      <w:bookmarkEnd w:id="3"/>
      <w:r w:rsidRPr="00A83925">
        <w:t>Knowledge Evidence</w:t>
      </w:r>
    </w:p>
    <w:p w:rsidR="00000000" w:rsidRPr="00A83925" w:rsidP="00FD798C">
      <w:pPr>
        <w:pStyle w:val="BodyText"/>
      </w:pPr>
      <w:r w:rsidRPr="00A83925">
        <w:t>An indi</w:t>
      </w:r>
      <w:r w:rsidRPr="00A83925">
        <w:t>vidual must be able to demonstrate the knowledge required to perform the tasks outlined in the elements and performance criteria of this unit. This includes knowledge of:</w:t>
      </w:r>
    </w:p>
    <w:p w:rsidR="00000000" w:rsidRPr="00A83925" w:rsidP="00A83925">
      <w:pPr>
        <w:pStyle w:val="ListBullet"/>
      </w:pPr>
      <w:r w:rsidRPr="00A83925">
        <w:t>techniques used to assess and evaluate bread products, including:</w:t>
      </w:r>
    </w:p>
    <w:p w:rsidR="00000000" w:rsidRPr="00A83925" w:rsidP="00A83925">
      <w:pPr>
        <w:pStyle w:val="ListBullet2"/>
      </w:pPr>
      <w:r w:rsidRPr="00A83925">
        <w:t>sweet product</w:t>
      </w:r>
    </w:p>
    <w:p w:rsidR="00000000" w:rsidRPr="00A83925" w:rsidP="00A83925">
      <w:pPr>
        <w:pStyle w:val="ListBullet2"/>
      </w:pPr>
      <w:r w:rsidRPr="00A83925">
        <w:t>fib</w:t>
      </w:r>
      <w:r w:rsidRPr="00A83925">
        <w:t>re product</w:t>
      </w:r>
    </w:p>
    <w:p w:rsidR="00000000" w:rsidRPr="00A83925" w:rsidP="00A83925">
      <w:pPr>
        <w:pStyle w:val="ListBullet2"/>
      </w:pPr>
      <w:r w:rsidRPr="00A83925">
        <w:t>rye product</w:t>
      </w:r>
    </w:p>
    <w:p w:rsidR="00000000" w:rsidRPr="00A83925" w:rsidP="00A83925">
      <w:pPr>
        <w:pStyle w:val="ListBullet2"/>
      </w:pPr>
      <w:r w:rsidRPr="00A83925">
        <w:t>meal product</w:t>
      </w:r>
    </w:p>
    <w:p w:rsidR="00000000" w:rsidRPr="00A83925" w:rsidP="00A83925">
      <w:pPr>
        <w:pStyle w:val="ListBullet2"/>
      </w:pPr>
      <w:r w:rsidRPr="00A83925">
        <w:t>savoury product</w:t>
      </w:r>
    </w:p>
    <w:p w:rsidR="00000000" w:rsidRPr="00A83925" w:rsidP="00A83925">
      <w:pPr>
        <w:pStyle w:val="ListBullet2"/>
      </w:pPr>
      <w:r w:rsidRPr="00A83925">
        <w:t>basic bread product</w:t>
      </w:r>
    </w:p>
    <w:p w:rsidR="00000000" w:rsidRPr="00A83925" w:rsidP="00A83925">
      <w:pPr>
        <w:pStyle w:val="ListBullet2"/>
      </w:pPr>
      <w:r w:rsidRPr="00A83925">
        <w:t>sour bread product</w:t>
      </w:r>
    </w:p>
    <w:p w:rsidR="00000000" w:rsidRPr="00A83925" w:rsidP="00A83925">
      <w:pPr>
        <w:pStyle w:val="ListBullet2"/>
      </w:pPr>
      <w:r w:rsidRPr="00A83925">
        <w:t>specialty bread product</w:t>
      </w:r>
    </w:p>
    <w:p w:rsidR="00000000" w:rsidRPr="00A83925" w:rsidP="00A83925">
      <w:pPr>
        <w:pStyle w:val="ListBullet2"/>
      </w:pPr>
      <w:r w:rsidRPr="00A83925">
        <w:t>decorative bread product</w:t>
      </w:r>
    </w:p>
    <w:p w:rsidR="00000000" w:rsidRPr="00A83925" w:rsidP="00A83925">
      <w:pPr>
        <w:pStyle w:val="ListBullet"/>
      </w:pPr>
      <w:r w:rsidRPr="00A83925">
        <w:t>fermented bread product finishes, including:</w:t>
      </w:r>
    </w:p>
    <w:p w:rsidR="00000000" w:rsidRPr="00A83925" w:rsidP="00A83925">
      <w:pPr>
        <w:pStyle w:val="ListBullet2"/>
      </w:pPr>
      <w:r w:rsidRPr="00A83925">
        <w:t>baked finishes</w:t>
      </w:r>
    </w:p>
    <w:p w:rsidR="00000000" w:rsidRPr="00A83925" w:rsidP="00A83925">
      <w:pPr>
        <w:pStyle w:val="ListBullet2"/>
      </w:pPr>
      <w:r w:rsidRPr="00A83925">
        <w:t>seeding and dusting product</w:t>
      </w:r>
    </w:p>
    <w:p w:rsidR="00000000" w:rsidRPr="00A83925" w:rsidP="00A83925">
      <w:pPr>
        <w:pStyle w:val="ListBullet2"/>
      </w:pPr>
      <w:r w:rsidRPr="00A83925">
        <w:t>decorative finishes</w:t>
      </w:r>
    </w:p>
    <w:p w:rsidR="00000000" w:rsidRPr="00A83925" w:rsidP="00A83925">
      <w:pPr>
        <w:pStyle w:val="ListBullet2"/>
      </w:pPr>
      <w:r w:rsidRPr="00A83925">
        <w:t>glazed finishes</w:t>
      </w:r>
    </w:p>
    <w:p w:rsidR="00000000" w:rsidRPr="00A83925" w:rsidP="00A83925">
      <w:pPr>
        <w:pStyle w:val="ListBullet2"/>
      </w:pPr>
      <w:r w:rsidRPr="00A83925">
        <w:t>cream or iced finishes</w:t>
      </w:r>
    </w:p>
    <w:p w:rsidR="00000000" w:rsidRPr="00A83925" w:rsidP="00A83925">
      <w:pPr>
        <w:pStyle w:val="ListBullet2"/>
      </w:pPr>
      <w:r w:rsidRPr="00A83925">
        <w:t>sweet finishes</w:t>
      </w:r>
    </w:p>
    <w:p w:rsidR="00000000" w:rsidRPr="00A83925" w:rsidP="00A83925">
      <w:pPr>
        <w:pStyle w:val="ListBullet"/>
      </w:pPr>
      <w:r w:rsidRPr="00A83925">
        <w:t xml:space="preserve">fermented product characteristics, including: </w:t>
      </w:r>
    </w:p>
    <w:p w:rsidR="00000000" w:rsidRPr="00A83925" w:rsidP="00A83925">
      <w:pPr>
        <w:pStyle w:val="ListBullet2"/>
      </w:pPr>
      <w:r w:rsidRPr="00A83925">
        <w:t>internal and external appearances</w:t>
      </w:r>
    </w:p>
    <w:p w:rsidR="00000000" w:rsidRPr="00A83925" w:rsidP="00A83925">
      <w:pPr>
        <w:pStyle w:val="ListBullet2"/>
      </w:pPr>
      <w:r w:rsidRPr="00A83925">
        <w:t xml:space="preserve">internal and external textures </w:t>
      </w:r>
    </w:p>
    <w:p w:rsidR="00000000" w:rsidRPr="00A83925" w:rsidP="00A83925">
      <w:pPr>
        <w:pStyle w:val="ListBullet2"/>
      </w:pPr>
      <w:r w:rsidRPr="00A83925">
        <w:t>internal and external aromas</w:t>
      </w:r>
    </w:p>
    <w:p w:rsidR="00000000" w:rsidRPr="00A83925" w:rsidP="00A83925">
      <w:pPr>
        <w:pStyle w:val="ListBullet2"/>
      </w:pPr>
      <w:r w:rsidRPr="00A83925">
        <w:t>internal and external flavours</w:t>
      </w:r>
    </w:p>
    <w:p w:rsidR="00000000" w:rsidRPr="00A83925" w:rsidP="00A83925">
      <w:pPr>
        <w:pStyle w:val="ListBullet"/>
      </w:pPr>
      <w:r w:rsidRPr="00A83925">
        <w:t>other bread product features and considerations, including:</w:t>
      </w:r>
    </w:p>
    <w:p w:rsidR="00000000" w:rsidRPr="00A83925" w:rsidP="00A83925">
      <w:pPr>
        <w:pStyle w:val="ListBullet2"/>
      </w:pPr>
      <w:r w:rsidRPr="00A83925">
        <w:t xml:space="preserve">storage stability and shelf life </w:t>
      </w:r>
    </w:p>
    <w:p w:rsidR="00000000" w:rsidRPr="00A83925" w:rsidP="00A83925">
      <w:pPr>
        <w:pStyle w:val="ListBullet2"/>
      </w:pPr>
      <w:r w:rsidRPr="00A83925">
        <w:t xml:space="preserve">product cost compared to product quality </w:t>
      </w:r>
    </w:p>
    <w:p w:rsidR="00000000" w:rsidRPr="00A83925" w:rsidP="00A83925">
      <w:pPr>
        <w:pStyle w:val="ListBullet2"/>
      </w:pPr>
      <w:r w:rsidRPr="00A83925">
        <w:t>packaging against the product variety</w:t>
      </w:r>
    </w:p>
    <w:p w:rsidR="00000000" w:rsidRPr="00A83925" w:rsidP="00A83925">
      <w:pPr>
        <w:pStyle w:val="ListBullet2"/>
      </w:pPr>
      <w:r w:rsidRPr="00A83925">
        <w:t>technical difficulty</w:t>
      </w:r>
    </w:p>
    <w:p w:rsidR="00000000" w:rsidRPr="00A83925" w:rsidP="00A83925">
      <w:pPr>
        <w:pStyle w:val="ListBullet2"/>
      </w:pPr>
      <w:r w:rsidRPr="00A83925">
        <w:t>product originality</w:t>
      </w:r>
    </w:p>
    <w:p w:rsidR="00000000" w:rsidRPr="00A83925" w:rsidP="00A83925">
      <w:pPr>
        <w:pStyle w:val="ListBullet2"/>
      </w:pPr>
      <w:r w:rsidRPr="00A83925">
        <w:t>volume</w:t>
      </w:r>
    </w:p>
    <w:p w:rsidR="00000000" w:rsidRPr="00A83925" w:rsidP="00A83925">
      <w:pPr>
        <w:pStyle w:val="ListBullet2"/>
      </w:pPr>
      <w:r w:rsidRPr="00A83925">
        <w:t>common problems or faults and the</w:t>
      </w:r>
      <w:r w:rsidRPr="00A83925">
        <w:t>ir causes</w:t>
      </w:r>
    </w:p>
    <w:p w:rsidR="00000000" w:rsidRPr="00A83925" w:rsidP="00A83925">
      <w:pPr>
        <w:pStyle w:val="ListBullet"/>
      </w:pPr>
      <w:r w:rsidRPr="00A83925">
        <w:t>technical bakery science terminology.</w:t>
      </w:r>
    </w:p>
    <w:p w:rsidR="00000000" w:rsidRPr="00A83925" w:rsidP="00A83925">
      <w:pPr>
        <w:pStyle w:val="AllowPageBreak"/>
      </w:pPr>
    </w:p>
    <w:p w:rsidR="00000000" w:rsidRPr="00A83925" w:rsidP="00A83925">
      <w:pPr>
        <w:pStyle w:val="Heading1"/>
      </w:pPr>
      <w:bookmarkStart w:id="4" w:name="O_972494"/>
      <w:bookmarkEnd w:id="4"/>
      <w:r w:rsidRPr="00A83925">
        <w:t>Assessment Conditions</w:t>
      </w:r>
    </w:p>
    <w:p w:rsidR="00000000" w:rsidRPr="00A83925" w:rsidP="00FD798C">
      <w:pPr>
        <w:pStyle w:val="BodyText"/>
      </w:pPr>
      <w:r w:rsidRPr="00A83925">
        <w:t xml:space="preserve">Assessment of skills must take place under the following conditions: </w:t>
      </w:r>
    </w:p>
    <w:p w:rsidR="00000000" w:rsidRPr="00A83925" w:rsidP="00A83925">
      <w:pPr>
        <w:pStyle w:val="ListBullet"/>
      </w:pPr>
      <w:r w:rsidRPr="00A83925">
        <w:t>physical conditions:</w:t>
      </w:r>
    </w:p>
    <w:p w:rsidR="00000000" w:rsidRPr="00A83925" w:rsidP="00A83925">
      <w:pPr>
        <w:pStyle w:val="ListBullet2"/>
      </w:pPr>
      <w:r w:rsidRPr="00A83925">
        <w:t>a commercial bakery or a food evaluation venue, or an environment that accurately represents workplace conditions</w:t>
      </w:r>
    </w:p>
    <w:p w:rsidR="00000000" w:rsidRPr="00A83925" w:rsidP="00A83925">
      <w:pPr>
        <w:pStyle w:val="ListBullet"/>
      </w:pPr>
      <w:r w:rsidRPr="00A83925">
        <w:t>resources, equipment and materials:</w:t>
      </w:r>
    </w:p>
    <w:p w:rsidR="00000000" w:rsidRPr="00A83925" w:rsidP="00A83925">
      <w:pPr>
        <w:pStyle w:val="ListBullet2"/>
      </w:pPr>
      <w:r w:rsidRPr="00A83925">
        <w:t>bakery products for evaluation</w:t>
      </w:r>
    </w:p>
    <w:p w:rsidR="00000000" w:rsidRPr="00A83925" w:rsidP="00A83925">
      <w:pPr>
        <w:pStyle w:val="ListBullet2"/>
      </w:pPr>
      <w:r w:rsidRPr="00A83925">
        <w:t>bakery products from the same class for comparison</w:t>
      </w:r>
    </w:p>
    <w:p w:rsidR="00000000" w:rsidRPr="00A83925" w:rsidP="00A83925">
      <w:pPr>
        <w:pStyle w:val="ListBullet2"/>
      </w:pPr>
      <w:r w:rsidRPr="00A83925">
        <w:t>equipment for conducti</w:t>
      </w:r>
      <w:r w:rsidRPr="00A83925">
        <w:t>ng tests</w:t>
      </w:r>
    </w:p>
    <w:p w:rsidR="00000000" w:rsidRPr="00A83925" w:rsidP="00A83925">
      <w:pPr>
        <w:pStyle w:val="ListBullet2"/>
      </w:pPr>
      <w:r w:rsidRPr="00A83925">
        <w:t>documentation or technology for recording information</w:t>
      </w:r>
    </w:p>
    <w:p w:rsidR="00000000" w:rsidRPr="00A83925" w:rsidP="00A83925">
      <w:pPr>
        <w:pStyle w:val="ListBullet2"/>
      </w:pPr>
      <w:r w:rsidRPr="00A83925">
        <w:t>workplace procedures for evaluating and assessing products</w:t>
      </w:r>
    </w:p>
    <w:p w:rsidR="00000000" w:rsidRPr="00A83925" w:rsidP="00A83925">
      <w:pPr>
        <w:pStyle w:val="ListBullet"/>
      </w:pPr>
      <w:r w:rsidRPr="00A83925">
        <w:t>specifications:</w:t>
      </w:r>
    </w:p>
    <w:p w:rsidR="00000000" w:rsidRPr="00A83925" w:rsidP="00A83925">
      <w:pPr>
        <w:pStyle w:val="ListBullet2"/>
      </w:pPr>
      <w:r w:rsidRPr="00A83925">
        <w:t>industry recognised bakery product standards</w:t>
      </w:r>
    </w:p>
    <w:p w:rsidR="00000000" w:rsidRPr="00A83925" w:rsidP="00A83925">
      <w:pPr>
        <w:pStyle w:val="ListBullet"/>
      </w:pPr>
      <w:r w:rsidRPr="00A83925">
        <w:t>relationships (internal and/or external):</w:t>
      </w:r>
    </w:p>
    <w:p w:rsidR="00000000" w:rsidRPr="00A83925" w:rsidP="00A83925">
      <w:pPr>
        <w:pStyle w:val="ListBullet2"/>
      </w:pPr>
      <w:r w:rsidRPr="00A83925">
        <w:t xml:space="preserve">bakery representatives </w:t>
      </w:r>
    </w:p>
    <w:p w:rsidR="00000000" w:rsidRPr="00A83925" w:rsidP="00A83925">
      <w:pPr>
        <w:pStyle w:val="ListBullet"/>
      </w:pPr>
      <w:r w:rsidRPr="00A83925">
        <w:t>timeframes:</w:t>
      </w:r>
    </w:p>
    <w:p w:rsidR="00000000" w:rsidRPr="00A83925" w:rsidP="00A83925">
      <w:pPr>
        <w:pStyle w:val="ListBullet2"/>
      </w:pPr>
      <w:r w:rsidRPr="00A83925">
        <w:t>according to work requirements.</w:t>
      </w:r>
    </w:p>
    <w:p w:rsidR="00000000" w:rsidRPr="00A83925" w:rsidP="00A83925">
      <w:pPr>
        <w:pStyle w:val="BodyText"/>
      </w:pPr>
    </w:p>
    <w:p w:rsidR="00000000" w:rsidRPr="00A83925" w:rsidP="00FD798C">
      <w:pPr>
        <w:pStyle w:val="BodyText"/>
      </w:pPr>
      <w:r w:rsidRPr="00A83925">
        <w:t>Assessors of this unit must satisfy the requirements for assessors in applicable vocational education and training legislation, frameworks and/or standards.</w:t>
      </w:r>
    </w:p>
    <w:p w:rsidR="00000000" w:rsidRPr="00A83925" w:rsidP="00A83925">
      <w:pPr>
        <w:pStyle w:val="Heading1"/>
      </w:pPr>
      <w:bookmarkStart w:id="5" w:name="O_972497"/>
      <w:bookmarkEnd w:id="5"/>
      <w:r w:rsidRPr="00A83925">
        <w:t>Links</w:t>
      </w:r>
    </w:p>
    <w:p w:rsidR="00000000" w:rsidRPr="00A83925" w:rsidP="00FD798C">
      <w:pPr>
        <w:pStyle w:val="BodyText"/>
      </w:pPr>
      <w:r w:rsidRPr="00A83925">
        <w:t>Companion Volumes, including I</w:t>
      </w:r>
      <w:r w:rsidRPr="00A83925">
        <w:t xml:space="preserve">mplementation Guides, are available at VETNet - </w:t>
      </w:r>
      <w:r>
        <w:fldChar w:fldCharType="begin"/>
      </w:r>
      <w:r>
        <w:instrText xml:space="preserve"> HYPERLINK "https://vetnet.gov.au/Pages/TrainingDocs.aspx?q=78b15323-cd38-483e-aad7-1159b570a5c4" </w:instrText>
      </w:r>
      <w:r>
        <w:fldChar w:fldCharType="separate"/>
      </w:r>
      <w:r w:rsidRPr="002A34B1">
        <w:rPr>
          <w:rStyle w:val="Hyperlink"/>
        </w:rPr>
        <w:t>https://vetnet.gov.au/Pages/TrainingDocs.aspx?q=78b15323-cd38-483e-aad7-1159b570a5c4</w:t>
      </w:r>
      <w:r>
        <w:fldChar w:fldCharType="end"/>
      </w:r>
    </w:p>
    <w:p w:rsidR="00000000" w:rsidRPr="00A83925" w:rsidP="00A83925"/>
    <w:sectPr w:rsidSect="00A839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9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925" w:rsidRPr="00FD798C" w:rsidP="00FD798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9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98C" w:rsidP="00A839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9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9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3925" w:rsidRPr="00FD798C" w:rsidP="00FD79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9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98C" w:rsidRPr="002D2AF8" w:rsidP="00A83925">
    <w:pPr>
      <w:pStyle w:val="Header"/>
      <w:framePr w:wrap="around"/>
    </w:pPr>
    <w:r>
      <w:fldChar w:fldCharType="begin"/>
    </w:r>
    <w:r>
      <w:instrText xml:space="preserve"> TITLE   \* MERGEFORMAT </w:instrText>
    </w:r>
    <w:r>
      <w:fldChar w:fldCharType="separate"/>
    </w:r>
    <w:r>
      <w:t>Assessment Requirements for FBPRBK4007 Assess and evaluate bread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FD798C" w:rsidP="00A839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F84A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CE1B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0218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9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3925"/>
    <w:pPr>
      <w:spacing w:before="360" w:after="60"/>
      <w:outlineLvl w:val="0"/>
    </w:pPr>
    <w:rPr>
      <w:sz w:val="32"/>
    </w:rPr>
  </w:style>
  <w:style w:type="paragraph" w:styleId="Heading2">
    <w:name w:val="heading 2"/>
    <w:basedOn w:val="HeadingBase"/>
    <w:next w:val="BodyText"/>
    <w:link w:val="Heading2Char"/>
    <w:qFormat/>
    <w:rsid w:val="00A83925"/>
    <w:pPr>
      <w:keepLines/>
      <w:spacing w:before="240" w:after="120"/>
      <w:outlineLvl w:val="1"/>
    </w:pPr>
    <w:rPr>
      <w:sz w:val="28"/>
      <w:szCs w:val="40"/>
    </w:rPr>
  </w:style>
  <w:style w:type="paragraph" w:styleId="Heading3">
    <w:name w:val="heading 3"/>
    <w:basedOn w:val="HeadingBase"/>
    <w:next w:val="BodyText"/>
    <w:link w:val="Heading3Char"/>
    <w:qFormat/>
    <w:rsid w:val="00A83925"/>
    <w:pPr>
      <w:spacing w:before="180" w:after="120"/>
      <w:outlineLvl w:val="2"/>
    </w:pPr>
    <w:rPr>
      <w:spacing w:val="-10"/>
      <w:kern w:val="32"/>
    </w:rPr>
  </w:style>
  <w:style w:type="paragraph" w:styleId="Heading4">
    <w:name w:val="heading 4"/>
    <w:basedOn w:val="HeadingBase"/>
    <w:next w:val="BodyText"/>
    <w:link w:val="Heading4Char"/>
    <w:qFormat/>
    <w:rsid w:val="00A83925"/>
    <w:pPr>
      <w:spacing w:before="160" w:after="120"/>
      <w:outlineLvl w:val="3"/>
    </w:pPr>
    <w:rPr>
      <w:sz w:val="22"/>
    </w:rPr>
  </w:style>
  <w:style w:type="paragraph" w:styleId="Heading5">
    <w:name w:val="heading 5"/>
    <w:basedOn w:val="HeadingBase"/>
    <w:next w:val="Normal"/>
    <w:link w:val="Heading5Char"/>
    <w:qFormat/>
    <w:rsid w:val="00A83925"/>
    <w:pPr>
      <w:spacing w:before="80"/>
      <w:outlineLvl w:val="4"/>
    </w:pPr>
    <w:rPr>
      <w:color w:val="918585"/>
      <w:sz w:val="20"/>
    </w:rPr>
  </w:style>
  <w:style w:type="paragraph" w:styleId="Heading6">
    <w:name w:val="heading 6"/>
    <w:basedOn w:val="HeadingBase"/>
    <w:next w:val="Normal"/>
    <w:link w:val="Heading6Char"/>
    <w:qFormat/>
    <w:rsid w:val="00A83925"/>
    <w:pPr>
      <w:spacing w:before="60"/>
      <w:outlineLvl w:val="5"/>
    </w:pPr>
    <w:rPr>
      <w:color w:val="918585"/>
      <w:sz w:val="20"/>
    </w:rPr>
  </w:style>
  <w:style w:type="paragraph" w:styleId="Heading7">
    <w:name w:val="heading 7"/>
    <w:basedOn w:val="Normal"/>
    <w:next w:val="Normal"/>
    <w:link w:val="Heading7Char"/>
    <w:qFormat/>
    <w:rsid w:val="00A83925"/>
    <w:pPr>
      <w:ind w:left="720"/>
      <w:outlineLvl w:val="6"/>
    </w:pPr>
    <w:rPr>
      <w:i/>
    </w:rPr>
  </w:style>
  <w:style w:type="paragraph" w:styleId="Heading8">
    <w:name w:val="heading 8"/>
    <w:basedOn w:val="Normal"/>
    <w:next w:val="Normal"/>
    <w:link w:val="Heading8Char"/>
    <w:qFormat/>
    <w:rsid w:val="00A83925"/>
    <w:pPr>
      <w:ind w:left="720"/>
      <w:outlineLvl w:val="7"/>
    </w:pPr>
    <w:rPr>
      <w:i/>
    </w:rPr>
  </w:style>
  <w:style w:type="paragraph" w:styleId="Heading9">
    <w:name w:val="heading 9"/>
    <w:basedOn w:val="Normal"/>
    <w:next w:val="Normal"/>
    <w:link w:val="Heading9Char"/>
    <w:qFormat/>
    <w:rsid w:val="00A83925"/>
    <w:pPr>
      <w:ind w:left="720"/>
      <w:outlineLvl w:val="8"/>
    </w:pPr>
    <w:rPr>
      <w:i/>
    </w:rPr>
  </w:style>
  <w:style w:type="character" w:default="1" w:styleId="DefaultParagraphFont">
    <w:name w:val="Default Paragraph Font"/>
    <w:uiPriority w:val="1"/>
    <w:unhideWhenUsed/>
    <w:rsid w:val="00A839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3925"/>
  </w:style>
  <w:style w:type="character" w:customStyle="1" w:styleId="Heading1Char">
    <w:name w:val="Heading 1 Char"/>
    <w:basedOn w:val="DefaultParagraphFont"/>
    <w:link w:val="Heading1"/>
    <w:rsid w:val="00A83925"/>
    <w:rPr>
      <w:rFonts w:ascii="Times New Roman" w:eastAsia="Times New Roman" w:hAnsi="Times New Roman" w:cs="Times New Roman"/>
      <w:b/>
      <w:sz w:val="32"/>
      <w:szCs w:val="20"/>
      <w:lang w:eastAsia="en-US"/>
    </w:rPr>
  </w:style>
  <w:style w:type="paragraph" w:styleId="BodyText">
    <w:name w:val="Body Text"/>
    <w:basedOn w:val="Normal"/>
    <w:link w:val="BodyTextChar"/>
    <w:rsid w:val="00A839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3925"/>
    <w:rPr>
      <w:rFonts w:ascii="Times New Roman" w:eastAsia="Times New Roman" w:hAnsi="Times New Roman" w:cs="Times New Roman"/>
      <w:sz w:val="24"/>
      <w:lang w:eastAsia="en-US"/>
    </w:rPr>
  </w:style>
  <w:style w:type="paragraph" w:styleId="ListBullet">
    <w:name w:val="List Bullet"/>
    <w:basedOn w:val="List"/>
    <w:rsid w:val="00A83925"/>
    <w:pPr>
      <w:numPr>
        <w:numId w:val="12"/>
      </w:numPr>
      <w:tabs>
        <w:tab w:val="clear" w:pos="340"/>
      </w:tabs>
      <w:spacing w:before="40" w:after="40"/>
    </w:pPr>
  </w:style>
  <w:style w:type="character" w:customStyle="1" w:styleId="SpecialBold">
    <w:name w:val="Special Bold"/>
    <w:basedOn w:val="DefaultParagraphFont"/>
    <w:rsid w:val="00A83925"/>
    <w:rPr>
      <w:b/>
      <w:spacing w:val="0"/>
    </w:rPr>
  </w:style>
  <w:style w:type="paragraph" w:styleId="ListBullet2">
    <w:name w:val="List Bullet 2"/>
    <w:basedOn w:val="List2"/>
    <w:rsid w:val="00A83925"/>
    <w:pPr>
      <w:numPr>
        <w:numId w:val="13"/>
      </w:numPr>
      <w:tabs>
        <w:tab w:val="clear" w:pos="680"/>
      </w:tabs>
    </w:pPr>
  </w:style>
  <w:style w:type="paragraph" w:customStyle="1" w:styleId="SuperHeading">
    <w:name w:val="SuperHeading"/>
    <w:basedOn w:val="Normal"/>
    <w:rsid w:val="00A83925"/>
    <w:pPr>
      <w:spacing w:before="240" w:after="120"/>
      <w:outlineLvl w:val="0"/>
    </w:pPr>
    <w:rPr>
      <w:rFonts w:ascii="Times New Roman" w:hAnsi="Times New Roman"/>
      <w:b/>
      <w:sz w:val="32"/>
    </w:rPr>
  </w:style>
  <w:style w:type="paragraph" w:customStyle="1" w:styleId="AllowPageBreak">
    <w:name w:val="AllowPageBreak"/>
    <w:rsid w:val="00A839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39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39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39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39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39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39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39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3925"/>
    <w:rPr>
      <w:rFonts w:ascii="Courier New" w:eastAsia="Times New Roman" w:hAnsi="Courier New" w:cs="Times New Roman"/>
      <w:i/>
      <w:szCs w:val="20"/>
      <w:lang w:eastAsia="en-US"/>
    </w:rPr>
  </w:style>
  <w:style w:type="paragraph" w:customStyle="1" w:styleId="HeadingBase">
    <w:name w:val="Heading Base"/>
    <w:rsid w:val="00A839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3925"/>
    <w:pPr>
      <w:tabs>
        <w:tab w:val="right" w:leader="dot" w:pos="9072"/>
      </w:tabs>
      <w:ind w:left="567"/>
    </w:pPr>
    <w:rPr>
      <w:szCs w:val="22"/>
    </w:rPr>
  </w:style>
  <w:style w:type="paragraph" w:customStyle="1" w:styleId="TOCBase">
    <w:name w:val="TOC Base"/>
    <w:rsid w:val="00A839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3925"/>
    <w:pPr>
      <w:tabs>
        <w:tab w:val="right" w:leader="dot" w:pos="9072"/>
      </w:tabs>
      <w:spacing w:before="40" w:after="40"/>
      <w:ind w:left="284"/>
    </w:pPr>
    <w:rPr>
      <w:rFonts w:ascii="Times New Roman" w:hAnsi="Times New Roman"/>
    </w:rPr>
  </w:style>
  <w:style w:type="paragraph" w:styleId="TOC1">
    <w:name w:val="toc 1"/>
    <w:basedOn w:val="TOCBase"/>
    <w:next w:val="Normal"/>
    <w:rsid w:val="00A839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39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3925"/>
    <w:rPr>
      <w:rFonts w:ascii="Times New Roman" w:eastAsia="Times New Roman" w:hAnsi="Times New Roman" w:cs="Times New Roman"/>
      <w:sz w:val="16"/>
      <w:lang w:eastAsia="en-US"/>
    </w:rPr>
  </w:style>
  <w:style w:type="paragraph" w:styleId="Title">
    <w:name w:val="Title"/>
    <w:basedOn w:val="HeadingBase"/>
    <w:link w:val="TitleChar"/>
    <w:qFormat/>
    <w:rsid w:val="00A83925"/>
    <w:pPr>
      <w:spacing w:before="5040"/>
      <w:jc w:val="center"/>
    </w:pPr>
    <w:rPr>
      <w:sz w:val="48"/>
      <w:szCs w:val="72"/>
      <w:lang w:val="en-US"/>
    </w:rPr>
  </w:style>
  <w:style w:type="character" w:customStyle="1" w:styleId="TitleChar">
    <w:name w:val="Title Char"/>
    <w:basedOn w:val="DefaultParagraphFont"/>
    <w:link w:val="Title"/>
    <w:rsid w:val="00A839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3925"/>
    <w:pPr>
      <w:tabs>
        <w:tab w:val="left" w:pos="3600"/>
        <w:tab w:val="left" w:pos="3958"/>
      </w:tabs>
    </w:pPr>
  </w:style>
  <w:style w:type="paragraph" w:styleId="List">
    <w:name w:val="List"/>
    <w:basedOn w:val="BodyText"/>
    <w:next w:val="BodyText"/>
    <w:rsid w:val="00A83925"/>
    <w:pPr>
      <w:tabs>
        <w:tab w:val="left" w:pos="340"/>
      </w:tabs>
      <w:spacing w:before="60" w:after="60"/>
      <w:ind w:left="340" w:hanging="340"/>
    </w:pPr>
  </w:style>
  <w:style w:type="paragraph" w:customStyle="1" w:styleId="Note">
    <w:name w:val="Note"/>
    <w:basedOn w:val="BodyText"/>
    <w:rsid w:val="00A839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3925"/>
    <w:pPr>
      <w:framePr w:wrap="auto" w:hAnchor="text" w:y="6049"/>
    </w:pPr>
    <w:rPr>
      <w:color w:val="000000"/>
      <w:sz w:val="40"/>
    </w:rPr>
  </w:style>
  <w:style w:type="paragraph" w:customStyle="1" w:styleId="TOCTitle">
    <w:name w:val="TOCTitle"/>
    <w:basedOn w:val="Heading1"/>
    <w:rsid w:val="00A83925"/>
    <w:pPr>
      <w:spacing w:after="240"/>
      <w:jc w:val="center"/>
      <w:outlineLvl w:val="9"/>
    </w:pPr>
    <w:rPr>
      <w:caps/>
    </w:rPr>
  </w:style>
  <w:style w:type="paragraph" w:customStyle="1" w:styleId="Version">
    <w:name w:val="Version"/>
    <w:rsid w:val="00A839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3925"/>
    <w:pPr>
      <w:keepNext w:val="0"/>
      <w:tabs>
        <w:tab w:val="right" w:pos="4176"/>
      </w:tabs>
      <w:ind w:left="198" w:hanging="198"/>
    </w:pPr>
    <w:rPr>
      <w:rFonts w:ascii="Garamond" w:hAnsi="Garamond"/>
    </w:rPr>
  </w:style>
  <w:style w:type="paragraph" w:styleId="IndexHeading">
    <w:name w:val="index heading"/>
    <w:basedOn w:val="Normal"/>
    <w:next w:val="Index1"/>
    <w:semiHidden/>
    <w:rsid w:val="00A83925"/>
    <w:pPr>
      <w:spacing w:before="120" w:after="120"/>
    </w:pPr>
    <w:rPr>
      <w:rFonts w:ascii="Arial" w:hAnsi="Arial"/>
      <w:b/>
      <w:color w:val="918585"/>
      <w:sz w:val="24"/>
    </w:rPr>
  </w:style>
  <w:style w:type="paragraph" w:styleId="Header">
    <w:name w:val="header"/>
    <w:basedOn w:val="Normal"/>
    <w:link w:val="HeaderChar"/>
    <w:rsid w:val="00A839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3925"/>
    <w:rPr>
      <w:rFonts w:ascii="Times New Roman" w:eastAsia="Times New Roman" w:hAnsi="Times New Roman" w:cs="Times New Roman"/>
      <w:sz w:val="16"/>
      <w:szCs w:val="20"/>
      <w:lang w:val="en-GB" w:eastAsia="en-US"/>
    </w:rPr>
  </w:style>
  <w:style w:type="paragraph" w:customStyle="1" w:styleId="Chapter">
    <w:name w:val="Chapter"/>
    <w:basedOn w:val="Normal"/>
    <w:rsid w:val="00A83925"/>
    <w:pPr>
      <w:spacing w:before="240"/>
    </w:pPr>
    <w:rPr>
      <w:rFonts w:ascii="Times New Roman" w:hAnsi="Times New Roman"/>
      <w:smallCaps/>
      <w:spacing w:val="80"/>
      <w:sz w:val="28"/>
    </w:rPr>
  </w:style>
  <w:style w:type="paragraph" w:customStyle="1" w:styleId="InChapter">
    <w:name w:val="InChapter"/>
    <w:basedOn w:val="Heading3"/>
    <w:rsid w:val="00A83925"/>
    <w:pPr>
      <w:spacing w:after="240"/>
      <w:outlineLvl w:val="9"/>
    </w:pPr>
    <w:rPr>
      <w:noProof/>
    </w:rPr>
  </w:style>
  <w:style w:type="paragraph" w:styleId="Index2">
    <w:name w:val="index 2"/>
    <w:basedOn w:val="Normal"/>
    <w:next w:val="Normal"/>
    <w:semiHidden/>
    <w:rsid w:val="00A83925"/>
    <w:pPr>
      <w:tabs>
        <w:tab w:val="right" w:pos="4176"/>
      </w:tabs>
      <w:ind w:left="568" w:hanging="284"/>
    </w:pPr>
    <w:rPr>
      <w:rFonts w:ascii="Garamond" w:hAnsi="Garamond"/>
    </w:rPr>
  </w:style>
  <w:style w:type="paragraph" w:customStyle="1" w:styleId="Byline">
    <w:name w:val="Byline"/>
    <w:rsid w:val="00A839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3925"/>
    <w:pPr>
      <w:tabs>
        <w:tab w:val="clear" w:pos="3600"/>
        <w:tab w:val="clear" w:pos="3958"/>
      </w:tabs>
      <w:jc w:val="right"/>
    </w:pPr>
  </w:style>
  <w:style w:type="character" w:styleId="Emphasis">
    <w:name w:val="Emphasis"/>
    <w:basedOn w:val="DefaultParagraphFont"/>
    <w:qFormat/>
    <w:rsid w:val="00A83925"/>
    <w:rPr>
      <w:i/>
    </w:rPr>
  </w:style>
  <w:style w:type="paragraph" w:styleId="Caption">
    <w:name w:val="caption"/>
    <w:basedOn w:val="BodyText"/>
    <w:next w:val="Normal"/>
    <w:qFormat/>
    <w:rsid w:val="00A83925"/>
    <w:pPr>
      <w:framePr w:w="2268" w:hSpace="181" w:vSpace="181" w:wrap="around" w:vAnchor="text" w:hAnchor="page" w:x="1135" w:y="285" w:anchorLock="1"/>
    </w:pPr>
    <w:rPr>
      <w:i/>
    </w:rPr>
  </w:style>
  <w:style w:type="paragraph" w:customStyle="1" w:styleId="MiniTOCTitle">
    <w:name w:val="MiniTOCTitle"/>
    <w:basedOn w:val="Heading4"/>
    <w:rsid w:val="00A83925"/>
    <w:pPr>
      <w:spacing w:before="240"/>
      <w:outlineLvl w:val="9"/>
    </w:pPr>
    <w:rPr>
      <w:noProof/>
      <w:sz w:val="24"/>
    </w:rPr>
  </w:style>
  <w:style w:type="paragraph" w:customStyle="1" w:styleId="MiniTOCItem">
    <w:name w:val="MiniTOCItem"/>
    <w:basedOn w:val="ListBullet"/>
    <w:rsid w:val="00A83925"/>
    <w:pPr>
      <w:numPr>
        <w:numId w:val="0"/>
      </w:numPr>
      <w:tabs>
        <w:tab w:val="right" w:leader="dot" w:pos="6521"/>
      </w:tabs>
      <w:spacing w:before="0" w:after="0"/>
    </w:pPr>
  </w:style>
  <w:style w:type="paragraph" w:customStyle="1" w:styleId="TOFTitle">
    <w:name w:val="TOFTitle"/>
    <w:basedOn w:val="TOCTitle"/>
    <w:rsid w:val="00A83925"/>
  </w:style>
  <w:style w:type="paragraph" w:styleId="TableofFigures">
    <w:name w:val="table of figures"/>
    <w:basedOn w:val="Normal"/>
    <w:next w:val="Normal"/>
    <w:semiHidden/>
    <w:rsid w:val="00A83925"/>
    <w:pPr>
      <w:tabs>
        <w:tab w:val="right" w:leader="dot" w:pos="9072"/>
      </w:tabs>
      <w:ind w:left="970" w:hanging="403"/>
    </w:pPr>
    <w:rPr>
      <w:rFonts w:ascii="Times New Roman" w:hAnsi="Times New Roman"/>
      <w:b/>
    </w:rPr>
  </w:style>
  <w:style w:type="paragraph" w:styleId="ListNumber">
    <w:name w:val="List Number"/>
    <w:basedOn w:val="List"/>
    <w:rsid w:val="00A83925"/>
    <w:pPr>
      <w:numPr>
        <w:numId w:val="15"/>
      </w:numPr>
      <w:tabs>
        <w:tab w:val="clear" w:pos="340"/>
      </w:tabs>
    </w:pPr>
  </w:style>
  <w:style w:type="character" w:customStyle="1" w:styleId="WingdingSymbols">
    <w:name w:val="Wingding Symbols"/>
    <w:rsid w:val="00A83925"/>
    <w:rPr>
      <w:rFonts w:ascii="Wingdings" w:hAnsi="Wingdings"/>
    </w:rPr>
  </w:style>
  <w:style w:type="paragraph" w:customStyle="1" w:styleId="TableHeading">
    <w:name w:val="Table Heading"/>
    <w:basedOn w:val="HeadingBase"/>
    <w:rsid w:val="00A83925"/>
    <w:pPr>
      <w:keepLines/>
      <w:pBdr>
        <w:bottom w:val="single" w:sz="6" w:space="1" w:color="918585"/>
      </w:pBdr>
      <w:spacing w:before="240"/>
    </w:pPr>
  </w:style>
  <w:style w:type="character" w:customStyle="1" w:styleId="HotSpot">
    <w:name w:val="HotSpot"/>
    <w:rsid w:val="00A83925"/>
    <w:rPr>
      <w:color w:val="0033CC"/>
      <w:u w:val="none"/>
    </w:rPr>
  </w:style>
  <w:style w:type="paragraph" w:customStyle="1" w:styleId="BodyTextRight">
    <w:name w:val="Body Text Right"/>
    <w:basedOn w:val="BodyText"/>
    <w:rsid w:val="00A83925"/>
    <w:pPr>
      <w:spacing w:before="0" w:after="0"/>
      <w:jc w:val="right"/>
    </w:pPr>
  </w:style>
  <w:style w:type="paragraph" w:styleId="Index3">
    <w:name w:val="index 3"/>
    <w:basedOn w:val="ListNumber2"/>
    <w:next w:val="Normal"/>
    <w:semiHidden/>
    <w:rsid w:val="00A83925"/>
    <w:pPr>
      <w:numPr>
        <w:numId w:val="0"/>
      </w:numPr>
      <w:tabs>
        <w:tab w:val="right" w:leader="dot" w:pos="4176"/>
      </w:tabs>
    </w:pPr>
  </w:style>
  <w:style w:type="paragraph" w:styleId="ListNumber2">
    <w:name w:val="List Number 2"/>
    <w:basedOn w:val="List2"/>
    <w:rsid w:val="00A83925"/>
    <w:pPr>
      <w:numPr>
        <w:numId w:val="10"/>
      </w:numPr>
      <w:tabs>
        <w:tab w:val="clear" w:pos="1060"/>
      </w:tabs>
    </w:pPr>
  </w:style>
  <w:style w:type="paragraph" w:customStyle="1" w:styleId="MarginNote">
    <w:name w:val="Margin Note"/>
    <w:basedOn w:val="BodyText"/>
    <w:rsid w:val="00A839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39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39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3925"/>
    <w:rPr>
      <w:sz w:val="32"/>
    </w:rPr>
  </w:style>
  <w:style w:type="paragraph" w:customStyle="1" w:styleId="HeadingProcedure">
    <w:name w:val="Heading Procedure"/>
    <w:basedOn w:val="HeadingBase"/>
    <w:next w:val="Normal"/>
    <w:rsid w:val="00A83925"/>
    <w:pPr>
      <w:tabs>
        <w:tab w:val="left" w:pos="0"/>
      </w:tabs>
      <w:spacing w:before="120" w:after="60"/>
    </w:pPr>
    <w:rPr>
      <w:i/>
      <w:color w:val="918585"/>
      <w:sz w:val="22"/>
    </w:rPr>
  </w:style>
  <w:style w:type="paragraph" w:customStyle="1" w:styleId="TableBodyText">
    <w:name w:val="Table Body Text"/>
    <w:basedOn w:val="BodyText"/>
    <w:rsid w:val="00A83925"/>
    <w:pPr>
      <w:spacing w:before="60" w:after="60"/>
    </w:pPr>
  </w:style>
  <w:style w:type="paragraph" w:styleId="ListContinue">
    <w:name w:val="List Continue"/>
    <w:basedOn w:val="List"/>
    <w:rsid w:val="00A83925"/>
    <w:pPr>
      <w:ind w:firstLine="0"/>
    </w:pPr>
  </w:style>
  <w:style w:type="paragraph" w:customStyle="1" w:styleId="ListNote">
    <w:name w:val="List Note"/>
    <w:basedOn w:val="List"/>
    <w:rsid w:val="00A83925"/>
    <w:pPr>
      <w:pBdr>
        <w:top w:val="single" w:sz="6" w:space="2" w:color="918585"/>
        <w:bottom w:val="single" w:sz="6" w:space="2" w:color="918585"/>
      </w:pBdr>
      <w:tabs>
        <w:tab w:val="left" w:pos="1021"/>
      </w:tabs>
      <w:ind w:firstLine="0"/>
    </w:pPr>
  </w:style>
  <w:style w:type="paragraph" w:customStyle="1" w:styleId="Warning">
    <w:name w:val="Warning"/>
    <w:basedOn w:val="BodyText"/>
    <w:rsid w:val="00A83925"/>
    <w:pPr>
      <w:shd w:val="clear" w:color="auto" w:fill="D9D9D9"/>
      <w:tabs>
        <w:tab w:val="left" w:pos="992"/>
      </w:tabs>
      <w:ind w:left="119" w:right="119"/>
    </w:pPr>
    <w:rPr>
      <w:sz w:val="20"/>
    </w:rPr>
  </w:style>
  <w:style w:type="paragraph" w:customStyle="1" w:styleId="MarginIcons">
    <w:name w:val="Margin Icons"/>
    <w:basedOn w:val="BodyText"/>
    <w:rsid w:val="00A839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3925"/>
    <w:rPr>
      <w:rFonts w:ascii="Courier New" w:hAnsi="Courier New"/>
    </w:rPr>
  </w:style>
  <w:style w:type="paragraph" w:customStyle="1" w:styleId="NoteBullet">
    <w:name w:val="Note Bullet"/>
    <w:basedOn w:val="Note"/>
    <w:rsid w:val="00A83925"/>
    <w:pPr>
      <w:tabs>
        <w:tab w:val="clear" w:pos="680"/>
      </w:tabs>
      <w:spacing w:before="60" w:after="60"/>
    </w:pPr>
  </w:style>
  <w:style w:type="paragraph" w:customStyle="1" w:styleId="SubHeading2">
    <w:name w:val="SubHeading2"/>
    <w:basedOn w:val="HeadingBase"/>
    <w:rsid w:val="00A83925"/>
    <w:pPr>
      <w:spacing w:before="240" w:after="60"/>
    </w:pPr>
    <w:rPr>
      <w:sz w:val="20"/>
    </w:rPr>
  </w:style>
  <w:style w:type="paragraph" w:customStyle="1" w:styleId="SubHeading1">
    <w:name w:val="SubHeading1"/>
    <w:basedOn w:val="HeadingBase"/>
    <w:rsid w:val="00A83925"/>
    <w:pPr>
      <w:spacing w:before="240" w:after="60"/>
    </w:pPr>
    <w:rPr>
      <w:color w:val="918585"/>
      <w:sz w:val="22"/>
    </w:rPr>
  </w:style>
  <w:style w:type="paragraph" w:customStyle="1" w:styleId="SideHeading">
    <w:name w:val="Side Heading"/>
    <w:basedOn w:val="HeadingBase"/>
    <w:rsid w:val="00A839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3925"/>
    <w:pPr>
      <w:tabs>
        <w:tab w:val="num" w:pos="360"/>
      </w:tabs>
    </w:pPr>
  </w:style>
  <w:style w:type="paragraph" w:styleId="PlainText">
    <w:name w:val="Plain Text"/>
    <w:basedOn w:val="Normal"/>
    <w:link w:val="PlainTextChar"/>
    <w:rsid w:val="00A83925"/>
    <w:rPr>
      <w:sz w:val="20"/>
    </w:rPr>
  </w:style>
  <w:style w:type="character" w:customStyle="1" w:styleId="PlainTextChar">
    <w:name w:val="Plain Text Char"/>
    <w:basedOn w:val="DefaultParagraphFont"/>
    <w:link w:val="PlainText"/>
    <w:rsid w:val="00A83925"/>
    <w:rPr>
      <w:rFonts w:ascii="Courier New" w:eastAsia="Times New Roman" w:hAnsi="Courier New" w:cs="Times New Roman"/>
      <w:sz w:val="20"/>
      <w:szCs w:val="20"/>
      <w:lang w:eastAsia="en-US"/>
    </w:rPr>
  </w:style>
  <w:style w:type="character" w:customStyle="1" w:styleId="MenuOption">
    <w:name w:val="Menu Option"/>
    <w:basedOn w:val="DefaultParagraphFont"/>
    <w:rsid w:val="00A83925"/>
    <w:rPr>
      <w:b/>
      <w:smallCaps/>
    </w:rPr>
  </w:style>
  <w:style w:type="paragraph" w:customStyle="1" w:styleId="TableListNumber">
    <w:name w:val="Table List Number"/>
    <w:basedOn w:val="ListNumber"/>
    <w:rsid w:val="00A83925"/>
    <w:pPr>
      <w:numPr>
        <w:numId w:val="0"/>
      </w:numPr>
    </w:pPr>
  </w:style>
  <w:style w:type="paragraph" w:styleId="TOC4">
    <w:name w:val="toc 4"/>
    <w:basedOn w:val="TOCBase"/>
    <w:next w:val="Normal"/>
    <w:semiHidden/>
    <w:rsid w:val="00A83925"/>
    <w:pPr>
      <w:tabs>
        <w:tab w:val="right" w:leader="dot" w:pos="9071"/>
      </w:tabs>
      <w:ind w:left="1701"/>
    </w:pPr>
  </w:style>
  <w:style w:type="paragraph" w:customStyle="1" w:styleId="ListAlpha">
    <w:name w:val="List Alpha"/>
    <w:basedOn w:val="List"/>
    <w:rsid w:val="00A83925"/>
    <w:pPr>
      <w:numPr>
        <w:numId w:val="9"/>
      </w:numPr>
    </w:pPr>
  </w:style>
  <w:style w:type="paragraph" w:customStyle="1" w:styleId="ListAlpha2">
    <w:name w:val="List Alpha 2"/>
    <w:basedOn w:val="List2"/>
    <w:rsid w:val="00A83925"/>
    <w:pPr>
      <w:numPr>
        <w:numId w:val="8"/>
      </w:numPr>
    </w:pPr>
  </w:style>
  <w:style w:type="paragraph" w:styleId="List2">
    <w:name w:val="List 2"/>
    <w:basedOn w:val="BodyText"/>
    <w:rsid w:val="00A83925"/>
    <w:pPr>
      <w:tabs>
        <w:tab w:val="left" w:pos="680"/>
      </w:tabs>
      <w:spacing w:before="60" w:after="60"/>
      <w:ind w:left="680" w:hanging="340"/>
    </w:pPr>
  </w:style>
  <w:style w:type="paragraph" w:styleId="List3">
    <w:name w:val="List 3"/>
    <w:basedOn w:val="BodyText"/>
    <w:rsid w:val="00A83925"/>
    <w:pPr>
      <w:tabs>
        <w:tab w:val="left" w:pos="1021"/>
      </w:tabs>
      <w:spacing w:before="60" w:after="60"/>
      <w:ind w:left="1020" w:hanging="340"/>
    </w:pPr>
  </w:style>
  <w:style w:type="paragraph" w:styleId="List4">
    <w:name w:val="List 4"/>
    <w:basedOn w:val="BodyText"/>
    <w:rsid w:val="00A83925"/>
    <w:pPr>
      <w:tabs>
        <w:tab w:val="left" w:pos="1361"/>
      </w:tabs>
      <w:spacing w:before="60" w:after="60"/>
      <w:ind w:left="1361" w:hanging="340"/>
    </w:pPr>
  </w:style>
  <w:style w:type="paragraph" w:styleId="List5">
    <w:name w:val="List 5"/>
    <w:basedOn w:val="BodyText"/>
    <w:rsid w:val="00A83925"/>
    <w:pPr>
      <w:tabs>
        <w:tab w:val="left" w:pos="1701"/>
      </w:tabs>
      <w:spacing w:before="60" w:after="60"/>
      <w:ind w:left="1701" w:hanging="340"/>
    </w:pPr>
  </w:style>
  <w:style w:type="paragraph" w:styleId="ListBullet3">
    <w:name w:val="List Bullet 3"/>
    <w:basedOn w:val="List3"/>
    <w:rsid w:val="00A83925"/>
    <w:pPr>
      <w:numPr>
        <w:numId w:val="14"/>
      </w:numPr>
      <w:tabs>
        <w:tab w:val="clear" w:pos="1021"/>
      </w:tabs>
      <w:ind w:left="1037" w:hanging="357"/>
    </w:pPr>
  </w:style>
  <w:style w:type="paragraph" w:styleId="ListBullet4">
    <w:name w:val="List Bullet 4"/>
    <w:basedOn w:val="List4"/>
    <w:rsid w:val="00A83925"/>
    <w:pPr>
      <w:numPr>
        <w:numId w:val="3"/>
      </w:numPr>
      <w:tabs>
        <w:tab w:val="clear" w:pos="1361"/>
      </w:tabs>
    </w:pPr>
  </w:style>
  <w:style w:type="paragraph" w:styleId="ListBullet5">
    <w:name w:val="List Bullet 5"/>
    <w:basedOn w:val="List5"/>
    <w:rsid w:val="00A83925"/>
    <w:pPr>
      <w:numPr>
        <w:numId w:val="4"/>
      </w:numPr>
    </w:pPr>
  </w:style>
  <w:style w:type="paragraph" w:styleId="ListContinue2">
    <w:name w:val="List Continue 2"/>
    <w:basedOn w:val="List2"/>
    <w:rsid w:val="00A83925"/>
    <w:pPr>
      <w:ind w:firstLine="0"/>
    </w:pPr>
  </w:style>
  <w:style w:type="paragraph" w:styleId="ListContinue3">
    <w:name w:val="List Continue 3"/>
    <w:basedOn w:val="List3"/>
    <w:rsid w:val="00A83925"/>
    <w:pPr>
      <w:ind w:left="1021" w:firstLine="0"/>
    </w:pPr>
  </w:style>
  <w:style w:type="paragraph" w:styleId="ListContinue4">
    <w:name w:val="List Continue 4"/>
    <w:basedOn w:val="List4"/>
    <w:rsid w:val="00A83925"/>
    <w:pPr>
      <w:ind w:firstLine="0"/>
    </w:pPr>
  </w:style>
  <w:style w:type="paragraph" w:styleId="ListContinue5">
    <w:name w:val="List Continue 5"/>
    <w:basedOn w:val="List5"/>
    <w:rsid w:val="00A83925"/>
    <w:pPr>
      <w:ind w:firstLine="0"/>
    </w:pPr>
  </w:style>
  <w:style w:type="paragraph" w:styleId="ListNumber3">
    <w:name w:val="List Number 3"/>
    <w:basedOn w:val="List3"/>
    <w:rsid w:val="00A83925"/>
    <w:pPr>
      <w:numPr>
        <w:numId w:val="5"/>
      </w:numPr>
    </w:pPr>
  </w:style>
  <w:style w:type="paragraph" w:styleId="ListNumber4">
    <w:name w:val="List Number 4"/>
    <w:basedOn w:val="List4"/>
    <w:rsid w:val="00A83925"/>
    <w:pPr>
      <w:numPr>
        <w:numId w:val="6"/>
      </w:numPr>
    </w:pPr>
  </w:style>
  <w:style w:type="paragraph" w:styleId="ListNumber5">
    <w:name w:val="List Number 5"/>
    <w:basedOn w:val="List5"/>
    <w:rsid w:val="00A83925"/>
    <w:pPr>
      <w:numPr>
        <w:numId w:val="7"/>
      </w:numPr>
    </w:pPr>
  </w:style>
  <w:style w:type="paragraph" w:styleId="BlockText">
    <w:name w:val="Block Text"/>
    <w:basedOn w:val="Normal"/>
    <w:rsid w:val="00A83925"/>
    <w:pPr>
      <w:spacing w:after="120"/>
      <w:ind w:left="1440" w:right="1440"/>
    </w:pPr>
  </w:style>
  <w:style w:type="character" w:customStyle="1" w:styleId="Subscript">
    <w:name w:val="Subscript"/>
    <w:basedOn w:val="DefaultParagraphFont"/>
    <w:rsid w:val="00A83925"/>
    <w:rPr>
      <w:sz w:val="16"/>
      <w:vertAlign w:val="subscript"/>
    </w:rPr>
  </w:style>
  <w:style w:type="character" w:customStyle="1" w:styleId="Superscript">
    <w:name w:val="Superscript"/>
    <w:basedOn w:val="DefaultParagraphFont"/>
    <w:rsid w:val="00A83925"/>
    <w:rPr>
      <w:sz w:val="16"/>
      <w:vertAlign w:val="superscript"/>
    </w:rPr>
  </w:style>
  <w:style w:type="character" w:customStyle="1" w:styleId="Symbols">
    <w:name w:val="Symbols"/>
    <w:basedOn w:val="DefaultParagraphFont"/>
    <w:rsid w:val="00A83925"/>
    <w:rPr>
      <w:rFonts w:ascii="Symbol" w:hAnsi="Symbol"/>
    </w:rPr>
  </w:style>
  <w:style w:type="character" w:customStyle="1" w:styleId="MenuOptions">
    <w:name w:val="Menu Options"/>
    <w:basedOn w:val="DefaultParagraphFont"/>
    <w:rsid w:val="00A83925"/>
    <w:rPr>
      <w:rFonts w:ascii="Arial Narrow" w:hAnsi="Arial Narrow"/>
      <w:smallCaps/>
    </w:rPr>
  </w:style>
  <w:style w:type="character" w:customStyle="1" w:styleId="Buttons">
    <w:name w:val="Buttons"/>
    <w:basedOn w:val="DefaultParagraphFont"/>
    <w:rsid w:val="00A83925"/>
    <w:rPr>
      <w:b/>
    </w:rPr>
  </w:style>
  <w:style w:type="character" w:customStyle="1" w:styleId="Underlined">
    <w:name w:val="Underlined"/>
    <w:basedOn w:val="DefaultParagraphFont"/>
    <w:rsid w:val="00A83925"/>
    <w:rPr>
      <w:u w:val="single"/>
    </w:rPr>
  </w:style>
  <w:style w:type="paragraph" w:customStyle="1" w:styleId="TableBodyTextRight">
    <w:name w:val="Table Body Text Right"/>
    <w:basedOn w:val="TableBodyText"/>
    <w:rsid w:val="00A83925"/>
    <w:pPr>
      <w:widowControl w:val="0"/>
      <w:autoSpaceDE w:val="0"/>
      <w:autoSpaceDN w:val="0"/>
      <w:adjustRightInd w:val="0"/>
      <w:jc w:val="right"/>
    </w:pPr>
    <w:rPr>
      <w:rFonts w:cs="Arial"/>
      <w:szCs w:val="18"/>
    </w:rPr>
  </w:style>
  <w:style w:type="paragraph" w:customStyle="1" w:styleId="CopyrightText">
    <w:name w:val="Copyright Text"/>
    <w:basedOn w:val="BodyText"/>
    <w:rsid w:val="00A83925"/>
    <w:rPr>
      <w:sz w:val="18"/>
    </w:rPr>
  </w:style>
  <w:style w:type="paragraph" w:customStyle="1" w:styleId="BodySmallRight">
    <w:name w:val="Body Small Right"/>
    <w:basedOn w:val="BodyTextRight"/>
    <w:rsid w:val="00A83925"/>
    <w:rPr>
      <w:sz w:val="18"/>
      <w:szCs w:val="18"/>
    </w:rPr>
  </w:style>
  <w:style w:type="paragraph" w:customStyle="1" w:styleId="MarginEdition">
    <w:name w:val="Margin Edition"/>
    <w:basedOn w:val="MarginNote"/>
    <w:rsid w:val="00A83925"/>
    <w:pPr>
      <w:spacing w:before="0" w:after="0"/>
    </w:pPr>
    <w:rPr>
      <w:rFonts w:ascii="Times New Roman" w:hAnsi="Times New Roman"/>
      <w:color w:val="999999"/>
    </w:rPr>
  </w:style>
  <w:style w:type="paragraph" w:customStyle="1" w:styleId="Spacer">
    <w:name w:val="Spacer"/>
    <w:basedOn w:val="Normal"/>
    <w:rsid w:val="00A83925"/>
    <w:rPr>
      <w:sz w:val="2"/>
      <w:szCs w:val="2"/>
    </w:rPr>
  </w:style>
  <w:style w:type="character" w:customStyle="1" w:styleId="Small">
    <w:name w:val="Small"/>
    <w:basedOn w:val="DefaultParagraphFont"/>
    <w:rsid w:val="00A83925"/>
    <w:rPr>
      <w:sz w:val="16"/>
    </w:rPr>
  </w:style>
  <w:style w:type="paragraph" w:customStyle="1" w:styleId="WideTable">
    <w:name w:val="Wide Table"/>
    <w:basedOn w:val="Normal"/>
    <w:rsid w:val="00A83925"/>
    <w:pPr>
      <w:ind w:left="-1418"/>
    </w:pPr>
    <w:rPr>
      <w:sz w:val="2"/>
      <w:szCs w:val="2"/>
    </w:rPr>
  </w:style>
  <w:style w:type="character" w:styleId="PageNumber">
    <w:name w:val="page number"/>
    <w:basedOn w:val="DefaultParagraphFont"/>
    <w:rsid w:val="00A83925"/>
  </w:style>
  <w:style w:type="paragraph" w:styleId="Quote">
    <w:name w:val="Quote"/>
    <w:basedOn w:val="Heading1"/>
    <w:link w:val="QuoteChar"/>
    <w:qFormat/>
    <w:rsid w:val="00A83925"/>
    <w:rPr>
      <w:b w:val="0"/>
      <w:sz w:val="72"/>
      <w:szCs w:val="72"/>
      <w:lang w:val="en-NZ"/>
    </w:rPr>
  </w:style>
  <w:style w:type="character" w:customStyle="1" w:styleId="QuoteChar">
    <w:name w:val="Quote Char"/>
    <w:basedOn w:val="DefaultParagraphFont"/>
    <w:link w:val="Quote"/>
    <w:rsid w:val="00A839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3925"/>
    <w:pPr>
      <w:pageBreakBefore/>
    </w:pPr>
  </w:style>
  <w:style w:type="paragraph" w:customStyle="1" w:styleId="Border">
    <w:name w:val="Border"/>
    <w:basedOn w:val="Normal"/>
    <w:qFormat/>
    <w:rsid w:val="00A839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3925"/>
    <w:rPr>
      <w:b/>
      <w:bCs/>
      <w:i/>
      <w:iCs/>
      <w:color w:val="auto"/>
    </w:rPr>
  </w:style>
  <w:style w:type="paragraph" w:styleId="IntenseQuote">
    <w:name w:val="Intense Quote"/>
    <w:basedOn w:val="Normal"/>
    <w:next w:val="Normal"/>
    <w:link w:val="IntenseQuoteChar"/>
    <w:uiPriority w:val="30"/>
    <w:qFormat/>
    <w:rsid w:val="00A839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39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3925"/>
    <w:rPr>
      <w:smallCaps/>
      <w:color w:val="auto"/>
      <w:u w:val="single"/>
    </w:rPr>
  </w:style>
  <w:style w:type="character" w:styleId="IntenseReference">
    <w:name w:val="Intense Reference"/>
    <w:basedOn w:val="DefaultParagraphFont"/>
    <w:uiPriority w:val="32"/>
    <w:qFormat/>
    <w:rsid w:val="00A83925"/>
    <w:rPr>
      <w:b/>
      <w:bCs/>
      <w:smallCaps/>
      <w:color w:val="auto"/>
      <w:spacing w:val="5"/>
      <w:u w:val="single"/>
    </w:rPr>
  </w:style>
  <w:style w:type="paragraph" w:customStyle="1" w:styleId="2ColumnHeading">
    <w:name w:val="2Column Heading"/>
    <w:basedOn w:val="BodyText"/>
    <w:qFormat/>
    <w:rsid w:val="00A83925"/>
    <w:pPr>
      <w:spacing w:after="60"/>
      <w:ind w:left="-2268"/>
    </w:pPr>
    <w:rPr>
      <w:b/>
    </w:rPr>
  </w:style>
  <w:style w:type="paragraph" w:customStyle="1" w:styleId="Heading1TOC">
    <w:name w:val="Heading1 TOC"/>
    <w:basedOn w:val="Normal"/>
    <w:qFormat/>
    <w:rsid w:val="00A83925"/>
    <w:pPr>
      <w:spacing w:before="240" w:after="120"/>
    </w:pPr>
    <w:rPr>
      <w:rFonts w:ascii="Times New Roman" w:hAnsi="Times New Roman"/>
      <w:b/>
      <w:sz w:val="32"/>
    </w:rPr>
  </w:style>
  <w:style w:type="paragraph" w:customStyle="1" w:styleId="Heading2TOC">
    <w:name w:val="Heading2 TOC"/>
    <w:basedOn w:val="Normal"/>
    <w:qFormat/>
    <w:rsid w:val="00A83925"/>
    <w:pPr>
      <w:spacing w:before="240" w:after="60"/>
    </w:pPr>
    <w:rPr>
      <w:rFonts w:ascii="Times New Roman" w:hAnsi="Times New Roman"/>
      <w:b/>
      <w:sz w:val="28"/>
    </w:rPr>
  </w:style>
  <w:style w:type="character" w:customStyle="1" w:styleId="Underline">
    <w:name w:val="Underline"/>
    <w:basedOn w:val="DefaultParagraphFont"/>
    <w:qFormat/>
    <w:rsid w:val="00A83925"/>
    <w:rPr>
      <w:u w:val="single"/>
    </w:rPr>
  </w:style>
  <w:style w:type="character" w:customStyle="1" w:styleId="BoldandItalics">
    <w:name w:val="Bold and Italics"/>
    <w:qFormat/>
    <w:rsid w:val="00A83925"/>
    <w:rPr>
      <w:b/>
      <w:i/>
      <w:u w:val="none"/>
    </w:rPr>
  </w:style>
  <w:style w:type="paragraph" w:styleId="BalloonText">
    <w:name w:val="Balloon Text"/>
    <w:basedOn w:val="Normal"/>
    <w:link w:val="BalloonTextChar"/>
    <w:rsid w:val="00A83925"/>
    <w:rPr>
      <w:rFonts w:ascii="Tahoma" w:hAnsi="Tahoma" w:cs="Tahoma"/>
      <w:sz w:val="16"/>
      <w:szCs w:val="16"/>
    </w:rPr>
  </w:style>
  <w:style w:type="character" w:customStyle="1" w:styleId="BalloonTextChar">
    <w:name w:val="Balloon Text Char"/>
    <w:basedOn w:val="DefaultParagraphFont"/>
    <w:link w:val="BalloonText"/>
    <w:rsid w:val="00A839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39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39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3925"/>
    <w:rPr>
      <w:b/>
      <w:color w:val="660033"/>
      <w:spacing w:val="0"/>
    </w:rPr>
  </w:style>
  <w:style w:type="paragraph" w:customStyle="1" w:styleId="Nameditemlist">
    <w:name w:val="Named item list"/>
    <w:basedOn w:val="BodyText"/>
    <w:qFormat/>
    <w:rsid w:val="00A83925"/>
    <w:pPr>
      <w:tabs>
        <w:tab w:val="left" w:pos="2835"/>
      </w:tabs>
      <w:ind w:left="2835" w:hanging="2835"/>
    </w:pPr>
  </w:style>
  <w:style w:type="paragraph" w:customStyle="1" w:styleId="BodyTextnopadding">
    <w:name w:val="Body Text no padding"/>
    <w:basedOn w:val="BodyText"/>
    <w:qFormat/>
    <w:rsid w:val="00A83925"/>
    <w:pPr>
      <w:spacing w:before="0" w:after="0"/>
    </w:pPr>
  </w:style>
  <w:style w:type="paragraph" w:customStyle="1" w:styleId="BodyTextBold">
    <w:name w:val="Body Text Bold"/>
    <w:basedOn w:val="BodyText"/>
    <w:qFormat/>
    <w:rsid w:val="00A83925"/>
    <w:rPr>
      <w:b/>
    </w:rPr>
  </w:style>
  <w:style w:type="character" w:styleId="Hyperlink">
    <w:name w:val="Hyperlink"/>
    <w:basedOn w:val="DefaultParagraphFont"/>
    <w:uiPriority w:val="99"/>
    <w:unhideWhenUsed/>
    <w:rsid w:val="00FD79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633</Words>
  <Characters>4251</Characters>
  <Application>Microsoft Office Word</Application>
  <DocSecurity>0</DocSecurity>
  <Lines>157</Lines>
  <Paragraphs>147</Paragraphs>
  <ScaleCrop>false</ScaleCrop>
  <Company>Author-it Software Corporation Ltd.</Company>
  <LinksUpToDate>false</LinksUpToDate>
  <CharactersWithSpaces>4737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FBPRBK4007 Assess and evaluate bread products</dc:title>
  <dc:subject>Approved</dc:subject>
  <dc:creator>Skills Impact</dc:creator>
  <cp:keywords>Release: 1</cp:keywords>
  <dc:description>Review Date: 12 April 2008</dc:description>
  <cp:lastModifiedBy>HSD_TPCMSd.prod</cp:lastModifiedBy>
  <cp:revision>3</cp:revision>
  <dcterms:created xsi:type="dcterms:W3CDTF">2023-01-26T22:18:00Z</dcterms:created>
  <dcterms:modified xsi:type="dcterms:W3CDTF">2023-01-26T22:18:00Z</dcterms:modified>
</cp:coreProperties>
</file>