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6A5" w:rsidP="00F54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FBPRBK4002 Develop advanced artisan bread methods</w:t>
      </w:r>
      <w:r>
        <w:fldChar w:fldCharType="end"/>
      </w:r>
    </w:p>
    <w:p w:rsidR="00F546A5" w:rsidP="00F546A5">
      <w:pPr>
        <w:pStyle w:val="Version"/>
        <w:sectPr w:rsidSect="00A30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B0B" w:rsidP="00A30B0B">
      <w:pPr>
        <w:pStyle w:val="SuperHeading"/>
      </w:pPr>
      <w:r w:rsidRPr="00A30B0B">
        <w:t>FBPRBK4002 Develop advanced artisan bread methods</w:t>
      </w:r>
    </w:p>
    <w:p w:rsidR="00000000" w:rsidRPr="00A30B0B" w:rsidP="00A30B0B">
      <w:pPr>
        <w:pStyle w:val="Heading1"/>
      </w:pPr>
      <w:bookmarkStart w:id="1" w:name="O_972386"/>
      <w:bookmarkEnd w:id="1"/>
      <w:r w:rsidRPr="00A30B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rPr>
                <w:rStyle w:val="SpecialBold"/>
              </w:rPr>
              <w:t>Comments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t>This version released with FBP Food, Beverage and Pharmaceutical Training Package version 1.0</w:t>
            </w:r>
          </w:p>
        </w:tc>
      </w:tr>
    </w:tbl>
    <w:p w:rsidR="00000000" w:rsidRPr="00A30B0B" w:rsidP="00A30B0B">
      <w:pPr>
        <w:pStyle w:val="BodyText"/>
      </w:pPr>
    </w:p>
    <w:p w:rsidR="00000000" w:rsidRPr="00A30B0B" w:rsidP="00A30B0B">
      <w:pPr>
        <w:pStyle w:val="AllowPageBreak"/>
      </w:pPr>
    </w:p>
    <w:p w:rsidR="00000000" w:rsidRPr="00A30B0B" w:rsidP="00A30B0B">
      <w:pPr>
        <w:pStyle w:val="Heading1"/>
      </w:pPr>
      <w:bookmarkStart w:id="2" w:name="O_972387"/>
      <w:bookmarkEnd w:id="2"/>
      <w:r w:rsidRPr="00A30B0B">
        <w:t>Application</w:t>
      </w:r>
    </w:p>
    <w:p w:rsidR="00000000" w:rsidRPr="00A30B0B" w:rsidP="00F546A5">
      <w:pPr>
        <w:pStyle w:val="BodyText"/>
      </w:pPr>
      <w:r w:rsidRPr="00A30B0B">
        <w:t>This unit of competency describes the skills and knowledge required to dev</w:t>
      </w:r>
      <w:r w:rsidRPr="00A30B0B">
        <w:t>elop advanced artisan bread methods in a commercial baking environment.</w:t>
      </w:r>
    </w:p>
    <w:p w:rsidR="00000000" w:rsidRPr="00A30B0B" w:rsidP="00F546A5">
      <w:pPr>
        <w:pStyle w:val="BodyText"/>
      </w:pPr>
      <w:r w:rsidRPr="00A30B0B">
        <w:t>This unit applies to individuals who apply a broad range of specialised knowledge and skills with responsibility for their own work. This includes applying and communicating non-routin</w:t>
      </w:r>
      <w:r w:rsidRPr="00A30B0B">
        <w:t>e technical solutions to predictable and unpredictable problems.</w:t>
      </w:r>
    </w:p>
    <w:p w:rsidR="00000000" w:rsidRPr="00A30B0B" w:rsidP="00F546A5">
      <w:pPr>
        <w:pStyle w:val="BodyText"/>
      </w:pPr>
      <w:r w:rsidRPr="00A30B0B">
        <w:t>All work must be carried out to comply with workplace procedures, in accordance with State/Territory food safety, and work health and safety, regulations and legislation that apply to the wor</w:t>
      </w:r>
      <w:r w:rsidRPr="00A30B0B">
        <w:t>kplace.</w:t>
      </w:r>
    </w:p>
    <w:p w:rsidR="00000000" w:rsidRPr="00A30B0B" w:rsidP="00F546A5">
      <w:pPr>
        <w:pStyle w:val="BodyText"/>
      </w:pPr>
      <w:r w:rsidRPr="00A30B0B">
        <w:t>No occupational licensing, legislative or certification requirements apply to this unit at the time of publication.</w:t>
      </w:r>
    </w:p>
    <w:p w:rsidR="00000000" w:rsidRPr="00A30B0B" w:rsidP="00A30B0B">
      <w:pPr>
        <w:pStyle w:val="Heading1"/>
      </w:pPr>
      <w:bookmarkStart w:id="3" w:name="O_972388"/>
      <w:bookmarkEnd w:id="3"/>
      <w:r w:rsidRPr="00A30B0B">
        <w:t>Pre-requisite Unit</w:t>
      </w:r>
    </w:p>
    <w:p w:rsidR="00000000" w:rsidRPr="00A30B0B" w:rsidP="00F546A5">
      <w:pPr>
        <w:pStyle w:val="BodyText"/>
      </w:pPr>
      <w:r w:rsidRPr="00A30B0B">
        <w:t>FBPRBK4001 Produce artisan bread products.</w:t>
      </w:r>
    </w:p>
    <w:p w:rsidR="00000000" w:rsidRPr="00A30B0B" w:rsidP="00F546A5">
      <w:pPr>
        <w:pStyle w:val="BodyText"/>
      </w:pPr>
      <w:r w:rsidRPr="00A30B0B">
        <w:t>Note the following chain of prerequisites that also a</w:t>
      </w:r>
      <w:r w:rsidRPr="00A30B0B">
        <w:t>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9"/>
        <w:gridCol w:w="3357"/>
      </w:tblGrid>
      <w:tr w:rsidTr="00A30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rPr>
                <w:rStyle w:val="SpecialBold"/>
              </w:rPr>
              <w:t>Unit of competency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rPr>
                <w:rStyle w:val="SpecialBold"/>
              </w:rPr>
              <w:t>Prerequisite requirement</w:t>
            </w:r>
          </w:p>
        </w:tc>
      </w:tr>
      <w:tr w:rsidTr="00A30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FBPRBK4001 Produce artisan bread products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t>FBPRBK3005 Produce basic bread products</w:t>
            </w:r>
          </w:p>
        </w:tc>
      </w:tr>
    </w:tbl>
    <w:p w:rsidR="00000000" w:rsidRPr="00A30B0B" w:rsidP="00A30B0B">
      <w:pPr>
        <w:pStyle w:val="BodyText"/>
      </w:pPr>
    </w:p>
    <w:p w:rsidR="00000000" w:rsidRPr="00A30B0B" w:rsidP="00A30B0B">
      <w:pPr>
        <w:pStyle w:val="AllowPageBreak"/>
      </w:pPr>
    </w:p>
    <w:p w:rsidR="00000000" w:rsidRPr="00A30B0B" w:rsidP="00A30B0B">
      <w:pPr>
        <w:pStyle w:val="Heading1"/>
      </w:pPr>
      <w:bookmarkStart w:id="4" w:name="O_972390"/>
      <w:bookmarkEnd w:id="4"/>
      <w:r w:rsidRPr="00A30B0B">
        <w:t>Unit Sector</w:t>
      </w:r>
    </w:p>
    <w:p w:rsidR="00000000" w:rsidRPr="00A30B0B" w:rsidP="00F546A5">
      <w:pPr>
        <w:pStyle w:val="BodyText"/>
      </w:pPr>
      <w:r w:rsidRPr="00A30B0B">
        <w:t>Retail baking (RBK)</w:t>
      </w:r>
    </w:p>
    <w:p w:rsidR="00000000" w:rsidRPr="00A30B0B" w:rsidP="00A30B0B">
      <w:pPr>
        <w:pStyle w:val="Heading1"/>
      </w:pPr>
      <w:bookmarkStart w:id="5" w:name="O_972391"/>
      <w:bookmarkEnd w:id="5"/>
      <w:r w:rsidRPr="00A30B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rPr>
                <w:rStyle w:val="SpecialBold"/>
              </w:rPr>
              <w:t>Performance Criteria</w:t>
            </w:r>
          </w:p>
        </w:tc>
      </w:tr>
      <w:tr w:rsidTr="00F5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1. Conduct advanced artisan bread product experiments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t>1.1 Research and analyse local and international advanced artisan bread making trends to extend knowledge of artisan dough rheology</w:t>
            </w:r>
          </w:p>
          <w:p w:rsidR="00000000" w:rsidRPr="00A30B0B" w:rsidP="00A30B0B">
            <w:pPr>
              <w:pStyle w:val="BodyText"/>
            </w:pPr>
            <w:r w:rsidRPr="00A30B0B">
              <w:t>1.2 Apply knowledge of advanced artisan bread making to inform advanced artisan bread making ideas</w:t>
            </w:r>
          </w:p>
          <w:p w:rsidR="00000000" w:rsidRPr="00A30B0B" w:rsidP="00A30B0B">
            <w:pPr>
              <w:pStyle w:val="BodyText"/>
            </w:pPr>
            <w:r w:rsidRPr="00A30B0B">
              <w:t>1.3 Adapt recipes and pro</w:t>
            </w:r>
            <w:r w:rsidRPr="00A30B0B">
              <w:t>cesses based on advanced artisan bread making ideas</w:t>
            </w:r>
          </w:p>
          <w:p w:rsidR="00000000" w:rsidRPr="00A30B0B" w:rsidP="00A30B0B">
            <w:pPr>
              <w:pStyle w:val="BodyText"/>
            </w:pPr>
            <w:r w:rsidRPr="00A30B0B">
              <w:t>1.4 Use experimentation to trial and refine advanced artisan bread ideas and achieve desired advanced artisan bread product outcomes</w:t>
            </w:r>
          </w:p>
          <w:p w:rsidR="00000000" w:rsidRPr="00A30B0B" w:rsidP="00A30B0B">
            <w:pPr>
              <w:pStyle w:val="BodyText"/>
            </w:pPr>
            <w:r w:rsidRPr="00A30B0B">
              <w:t>1.5 Produce advanced artisan bread products using recipes and baking pr</w:t>
            </w:r>
            <w:r w:rsidRPr="00A30B0B">
              <w:t>ocesses based on research and experimentation</w:t>
            </w:r>
          </w:p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1.6 Document trial outcomes, recipes and process and product specifications according to workplace procedures</w:t>
            </w:r>
          </w:p>
        </w:tc>
      </w:tr>
      <w:tr w:rsidTr="00F5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2. Apply advanced finishing methods to bread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t xml:space="preserve">2.1 Research and analyse advanced finishing trends to </w:t>
            </w:r>
            <w:r w:rsidRPr="00A30B0B">
              <w:t xml:space="preserve">extend knowledge of advanced finishing methods </w:t>
            </w:r>
          </w:p>
          <w:p w:rsidR="00000000" w:rsidRPr="00A30B0B" w:rsidP="00A30B0B">
            <w:pPr>
              <w:pStyle w:val="BodyText"/>
            </w:pPr>
            <w:r w:rsidRPr="00A30B0B">
              <w:t>2.2 Apply knowledge of advanced finishing methods to inform advanced finishing design ideas</w:t>
            </w:r>
          </w:p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2.3 Finish advanced artisan bread products using advanced design methods of moulding and scoring</w:t>
            </w:r>
          </w:p>
        </w:tc>
      </w:tr>
      <w:tr w:rsidTr="00F5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3. Apply sensory a</w:t>
            </w:r>
            <w:r w:rsidRPr="00A30B0B">
              <w:t>nalysis to assess advanced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t xml:space="preserve">3.1 Prepare advanced bread product evaluation samples for sensory analysis testing </w:t>
            </w:r>
          </w:p>
          <w:p w:rsidR="00000000" w:rsidRPr="00A30B0B" w:rsidP="00A30B0B">
            <w:pPr>
              <w:pStyle w:val="BodyText"/>
            </w:pPr>
            <w:r w:rsidRPr="00A30B0B">
              <w:t xml:space="preserve">3.2 Undertake sensory analysis of bread samples to evaluate bread properties </w:t>
            </w:r>
          </w:p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3.3 Document sensory analysis findings for advanced bread product according to workplace requirements</w:t>
            </w:r>
          </w:p>
        </w:tc>
      </w:tr>
      <w:tr w:rsidTr="00F54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4. Provide advice on food and beverage compatibility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t>4.1 Assess the compatibility of advanced artisan breads with food items and beverages</w:t>
            </w:r>
          </w:p>
          <w:p w:rsidR="00000000" w:rsidRPr="00A30B0B" w:rsidP="00A30B0B">
            <w:pPr>
              <w:pStyle w:val="BodyText"/>
            </w:pPr>
            <w:r w:rsidRPr="00A30B0B">
              <w:t>4.2 Develop in</w:t>
            </w:r>
            <w:r w:rsidRPr="00A30B0B">
              <w:t>formed opinions to support the selection of compatible food and beverage items with flavour profiles of advanced artisan bread products</w:t>
            </w:r>
          </w:p>
          <w:p w:rsidR="00000000" w:rsidRPr="00A30B0B" w:rsidP="00A30B0B">
            <w:pPr>
              <w:pStyle w:val="BodyText"/>
            </w:pPr>
            <w:r w:rsidRPr="00A30B0B">
              <w:t>4.3 Document food and beverage matching to support advanced artisan bread products according to workplace procedures</w:t>
            </w:r>
          </w:p>
        </w:tc>
      </w:tr>
    </w:tbl>
    <w:p w:rsidR="00000000" w:rsidRPr="00A30B0B" w:rsidP="00A30B0B">
      <w:pPr>
        <w:pStyle w:val="BodyText"/>
      </w:pPr>
    </w:p>
    <w:p w:rsidR="00000000" w:rsidRPr="00A30B0B" w:rsidP="00A30B0B">
      <w:pPr>
        <w:pStyle w:val="AllowPageBreak"/>
      </w:pPr>
    </w:p>
    <w:p w:rsidR="00000000" w:rsidRPr="00A30B0B" w:rsidP="00A30B0B">
      <w:pPr>
        <w:pStyle w:val="Heading1"/>
      </w:pPr>
      <w:bookmarkStart w:id="6" w:name="O_972392"/>
      <w:bookmarkEnd w:id="6"/>
      <w:r w:rsidRPr="00A30B0B">
        <w:t>Foundation Skills</w:t>
      </w:r>
    </w:p>
    <w:p w:rsidR="00000000" w:rsidRPr="00F546A5" w:rsidP="00F546A5">
      <w:pPr>
        <w:pStyle w:val="BodyText"/>
        <w:rPr>
          <w:i/>
        </w:rPr>
      </w:pPr>
      <w:r w:rsidRPr="00F546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rPr>
                <w:rStyle w:val="SpecialBold"/>
              </w:rPr>
              <w:t>Description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ListBullet"/>
              <w:rPr>
                <w:lang w:val="en-NZ"/>
              </w:rPr>
            </w:pPr>
            <w:r w:rsidRPr="00A30B0B">
              <w:t>U</w:t>
            </w:r>
            <w:r w:rsidRPr="00A30B0B">
              <w:t>ndertakes independent research and experimentation, and reflects on performance to build own knowledge and skills of advanced artisan bread making methods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ListBullet"/>
              <w:rPr>
                <w:lang w:val="en-NZ"/>
              </w:rPr>
            </w:pPr>
            <w:r w:rsidRPr="00A30B0B">
              <w:t xml:space="preserve">Sources, interprets and analyses advanced artisan bread making information from a range </w:t>
            </w:r>
            <w:r w:rsidRPr="00A30B0B">
              <w:t xml:space="preserve">of technical baking industry texts 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ListBullet"/>
              <w:rPr>
                <w:lang w:val="en-NZ"/>
              </w:rPr>
            </w:pPr>
            <w:r w:rsidRPr="00A30B0B">
              <w:t>Prepares recipes, trial records, process and product specifications, sensory analysis outcomes and compatibility documentation using structure, technical language and format appropriate to purpose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ListBullet"/>
            </w:pPr>
            <w:r w:rsidRPr="00A30B0B">
              <w:t>Ex</w:t>
            </w:r>
            <w:r w:rsidRPr="00A30B0B">
              <w:t>tracts and interprets mathematical information embedded in technical baking industry texts</w:t>
            </w:r>
          </w:p>
          <w:p w:rsidR="00000000" w:rsidRPr="00A30B0B" w:rsidP="00A30B0B">
            <w:pPr>
              <w:pStyle w:val="ListBullet"/>
            </w:pPr>
            <w:r w:rsidRPr="00A30B0B">
              <w:t>Performs calculations and uses baking product formulas to interpret, adapt and adjust artisan bread recipes</w:t>
            </w:r>
          </w:p>
          <w:p w:rsidR="00000000" w:rsidP="00A30B0B">
            <w:pPr>
              <w:pStyle w:val="ListBullet"/>
              <w:rPr>
                <w:lang w:val="en-NZ"/>
              </w:rPr>
            </w:pPr>
            <w:r w:rsidRPr="00A30B0B">
              <w:t>Uses mathematical symbols and conventions relevant to the</w:t>
            </w:r>
            <w:r w:rsidRPr="00A30B0B">
              <w:t xml:space="preserve"> baking industry to document trial outcomes, recipes, and process and product specifications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ListBullet"/>
              <w:rPr>
                <w:lang w:val="en-NZ"/>
              </w:rPr>
            </w:pPr>
            <w:r w:rsidRPr="00A30B0B">
              <w:t>Works independently to keep abreast of advanced artisan bread making trends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ListBullet"/>
              <w:rPr>
                <w:lang w:val="en-NZ"/>
              </w:rPr>
            </w:pPr>
            <w:r w:rsidRPr="00A30B0B">
              <w:t>Recognises the importance of consulting with others when formulating advice on food and beverage pairing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ListBullet"/>
            </w:pPr>
            <w:r w:rsidRPr="00A30B0B">
              <w:t>Uses problem-solving skills to analyse and evaluate advanced artisan bread making ideas and trial outcomes and decide on appropriat</w:t>
            </w:r>
            <w:r w:rsidRPr="00A30B0B">
              <w:t>e action</w:t>
            </w:r>
          </w:p>
          <w:p w:rsidR="00000000" w:rsidRPr="00A30B0B" w:rsidP="00A30B0B">
            <w:pPr>
              <w:pStyle w:val="ListBullet"/>
            </w:pPr>
            <w:r w:rsidRPr="00A30B0B">
              <w:t xml:space="preserve">Takes responsibility for planning, organising and implementing tasks required to achieve required outcomes </w:t>
            </w:r>
          </w:p>
        </w:tc>
      </w:tr>
    </w:tbl>
    <w:p w:rsidR="00000000" w:rsidRPr="00A30B0B" w:rsidP="00A30B0B">
      <w:pPr>
        <w:pStyle w:val="BodyText"/>
      </w:pPr>
    </w:p>
    <w:p w:rsidR="00000000" w:rsidRPr="00A30B0B" w:rsidP="00A30B0B">
      <w:pPr>
        <w:pStyle w:val="AllowPageBreak"/>
      </w:pPr>
    </w:p>
    <w:p w:rsidR="00000000" w:rsidRPr="00A30B0B" w:rsidP="00A30B0B">
      <w:pPr>
        <w:pStyle w:val="Heading1"/>
      </w:pPr>
      <w:bookmarkStart w:id="7" w:name="O_972393"/>
      <w:bookmarkEnd w:id="7"/>
      <w:r w:rsidRPr="00A30B0B">
        <w:t>Range of Conditions</w:t>
      </w:r>
    </w:p>
    <w:p w:rsidR="00000000" w:rsidRPr="00F546A5" w:rsidP="00F546A5">
      <w:pPr>
        <w:pStyle w:val="BodyText"/>
        <w:rPr>
          <w:i/>
        </w:rPr>
      </w:pPr>
      <w:r w:rsidRPr="00F546A5">
        <w:rPr>
          <w:rStyle w:val="Emphasis"/>
        </w:rPr>
        <w:t>This section specifies different work environments and conditions that may affect performance. Essen</w:t>
      </w:r>
      <w:r w:rsidRPr="00F546A5">
        <w:rPr>
          <w:rStyle w:val="Emphasis"/>
        </w:rPr>
        <w:t>tial operating conditions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Advanced finishing methods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ListBullet"/>
            </w:pPr>
            <w:r w:rsidRPr="00A30B0B">
              <w:t xml:space="preserve">advanced stencilling using </w:t>
            </w:r>
            <w:r w:rsidRPr="00A30B0B">
              <w:t>speciality stencils</w:t>
            </w:r>
          </w:p>
          <w:p w:rsidR="00000000" w:rsidRPr="00A30B0B" w:rsidP="00A30B0B">
            <w:pPr>
              <w:pStyle w:val="ListBullet"/>
            </w:pPr>
            <w:r w:rsidRPr="00A30B0B">
              <w:t>oiled dough skins</w:t>
            </w:r>
          </w:p>
          <w:p w:rsidR="00000000" w:rsidRPr="00A30B0B" w:rsidP="00A30B0B">
            <w:pPr>
              <w:pStyle w:val="ListBullet"/>
            </w:pPr>
            <w:r w:rsidRPr="00A30B0B">
              <w:t>advanced scoring</w:t>
            </w:r>
          </w:p>
          <w:p w:rsidR="00000000" w:rsidP="00A30B0B">
            <w:pPr>
              <w:pStyle w:val="ListBullet"/>
              <w:rPr>
                <w:lang w:val="en-NZ"/>
              </w:rPr>
            </w:pPr>
            <w:r w:rsidRPr="00A30B0B">
              <w:t>advanced moulding.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Bread properties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ListBullet"/>
            </w:pPr>
            <w:r w:rsidRPr="00A30B0B">
              <w:t>flavour profiles</w:t>
            </w:r>
          </w:p>
          <w:p w:rsidR="00000000" w:rsidRPr="00A30B0B" w:rsidP="00A30B0B">
            <w:pPr>
              <w:pStyle w:val="ListBullet"/>
            </w:pPr>
            <w:r w:rsidRPr="00A30B0B">
              <w:t>crumb and crust textures</w:t>
            </w:r>
          </w:p>
          <w:p w:rsidR="00000000" w:rsidRPr="00A30B0B" w:rsidP="00A30B0B">
            <w:pPr>
              <w:pStyle w:val="ListBullet"/>
            </w:pPr>
            <w:r w:rsidRPr="00A30B0B">
              <w:t>internal and external appearance</w:t>
            </w:r>
          </w:p>
          <w:p w:rsidR="00000000" w:rsidRPr="00A30B0B" w:rsidP="00A30B0B">
            <w:pPr>
              <w:pStyle w:val="ListBullet"/>
            </w:pPr>
            <w:r w:rsidRPr="00A30B0B">
              <w:t>aromas</w:t>
            </w:r>
          </w:p>
          <w:p w:rsidR="00000000" w:rsidRPr="00A30B0B" w:rsidP="00A30B0B">
            <w:pPr>
              <w:pStyle w:val="ListBullet"/>
            </w:pPr>
            <w:r w:rsidRPr="00A30B0B">
              <w:t>baked condition.</w:t>
            </w:r>
          </w:p>
        </w:tc>
      </w:tr>
    </w:tbl>
    <w:p w:rsidR="00000000" w:rsidRPr="00A30B0B" w:rsidP="00A30B0B">
      <w:pPr>
        <w:pStyle w:val="BodyText"/>
      </w:pPr>
    </w:p>
    <w:p w:rsidR="00000000" w:rsidRPr="00A30B0B" w:rsidP="00A30B0B">
      <w:pPr>
        <w:pStyle w:val="AllowPageBreak"/>
      </w:pPr>
    </w:p>
    <w:p w:rsidR="00000000" w:rsidRPr="00A30B0B" w:rsidP="00A30B0B">
      <w:pPr>
        <w:pStyle w:val="Heading1"/>
      </w:pPr>
      <w:bookmarkStart w:id="8" w:name="O_972394"/>
      <w:bookmarkEnd w:id="8"/>
      <w:r w:rsidRPr="00A30B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rPr>
                <w:rStyle w:val="SpecialBold"/>
              </w:rPr>
              <w:t>Equivalence status</w:t>
            </w:r>
          </w:p>
        </w:tc>
      </w:tr>
      <w:tr w:rsidTr="00A30B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FBPRBK4002 Develop advanced artisan bread methods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B">
            <w:pPr>
              <w:pStyle w:val="BodyText"/>
              <w:rPr>
                <w:lang w:val="en-NZ"/>
              </w:rPr>
            </w:pPr>
            <w:r w:rsidRPr="00A30B0B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B" w:rsidP="00A30B0B">
            <w:pPr>
              <w:pStyle w:val="BodyText"/>
            </w:pPr>
            <w:r w:rsidRPr="00A30B0B">
              <w:t>No equivalent unit</w:t>
            </w:r>
          </w:p>
        </w:tc>
      </w:tr>
    </w:tbl>
    <w:p w:rsidR="00000000" w:rsidRPr="00A30B0B" w:rsidP="00A30B0B">
      <w:pPr>
        <w:pStyle w:val="BodyText"/>
      </w:pPr>
    </w:p>
    <w:p w:rsidR="00000000" w:rsidRPr="00A30B0B" w:rsidP="00A30B0B">
      <w:pPr>
        <w:pStyle w:val="AllowPageBreak"/>
      </w:pPr>
    </w:p>
    <w:p w:rsidR="00000000" w:rsidRPr="00A30B0B" w:rsidP="00A30B0B">
      <w:pPr>
        <w:pStyle w:val="Heading1"/>
      </w:pPr>
      <w:bookmarkStart w:id="9" w:name="O_972401"/>
      <w:bookmarkEnd w:id="9"/>
      <w:r w:rsidRPr="00A30B0B">
        <w:t>Links</w:t>
      </w:r>
    </w:p>
    <w:p w:rsidR="00000000" w:rsidRPr="00A30B0B" w:rsidP="00F546A5">
      <w:pPr>
        <w:pStyle w:val="BodyText"/>
      </w:pPr>
      <w:r w:rsidRPr="00A30B0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67C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30B0B" w:rsidP="00A30B0B"/>
    <w:sectPr w:rsidSect="00A30B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B" w:rsidRPr="00F546A5" w:rsidP="00F54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A5" w:rsidP="00A30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6A5" w:rsidP="00A30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46A5" w:rsidP="00A30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B0B" w:rsidRPr="00F546A5" w:rsidP="00F54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A5" w:rsidRPr="002D2AF8" w:rsidP="00A30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FBPRBK4002 Develop advanced artisan bread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546A5" w:rsidP="00A30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4EA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46F3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B0B"/>
  </w:style>
  <w:style w:type="character" w:customStyle="1" w:styleId="Heading1Char">
    <w:name w:val="Heading 1 Char"/>
    <w:basedOn w:val="DefaultParagraphFont"/>
    <w:link w:val="Heading1"/>
    <w:rsid w:val="00A30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B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B0B"/>
    <w:rPr>
      <w:b/>
      <w:spacing w:val="0"/>
    </w:rPr>
  </w:style>
  <w:style w:type="character" w:styleId="Emphasis">
    <w:name w:val="Emphasis"/>
    <w:basedOn w:val="DefaultParagraphFont"/>
    <w:qFormat/>
    <w:rsid w:val="00A30B0B"/>
    <w:rPr>
      <w:i/>
    </w:rPr>
  </w:style>
  <w:style w:type="paragraph" w:customStyle="1" w:styleId="SuperHeading">
    <w:name w:val="SuperHeading"/>
    <w:basedOn w:val="Normal"/>
    <w:rsid w:val="00A30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B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B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B0B"/>
  </w:style>
  <w:style w:type="paragraph" w:styleId="TableofFigures">
    <w:name w:val="table of figures"/>
    <w:basedOn w:val="Normal"/>
    <w:next w:val="Normal"/>
    <w:semiHidden/>
    <w:rsid w:val="00A30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B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B0B"/>
    <w:rPr>
      <w:rFonts w:ascii="Wingdings" w:hAnsi="Wingdings"/>
    </w:rPr>
  </w:style>
  <w:style w:type="paragraph" w:customStyle="1" w:styleId="TableHeading">
    <w:name w:val="Table Heading"/>
    <w:basedOn w:val="HeadingBase"/>
    <w:rsid w:val="00A30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B0B"/>
    <w:rPr>
      <w:color w:val="0033CC"/>
      <w:u w:val="none"/>
    </w:rPr>
  </w:style>
  <w:style w:type="paragraph" w:customStyle="1" w:styleId="BodyTextRight">
    <w:name w:val="Body Text Right"/>
    <w:basedOn w:val="BodyText"/>
    <w:rsid w:val="00A30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B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B0B"/>
    <w:rPr>
      <w:sz w:val="32"/>
    </w:rPr>
  </w:style>
  <w:style w:type="paragraph" w:customStyle="1" w:styleId="HeadingProcedure">
    <w:name w:val="Heading Procedure"/>
    <w:basedOn w:val="HeadingBase"/>
    <w:next w:val="Normal"/>
    <w:rsid w:val="00A30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B0B"/>
    <w:pPr>
      <w:spacing w:before="60" w:after="60"/>
    </w:pPr>
  </w:style>
  <w:style w:type="paragraph" w:styleId="ListContinue">
    <w:name w:val="List Continue"/>
    <w:basedOn w:val="List"/>
    <w:rsid w:val="00A30B0B"/>
    <w:pPr>
      <w:ind w:firstLine="0"/>
    </w:pPr>
  </w:style>
  <w:style w:type="paragraph" w:customStyle="1" w:styleId="ListNote">
    <w:name w:val="List Note"/>
    <w:basedOn w:val="List"/>
    <w:rsid w:val="00A30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B0B"/>
    <w:rPr>
      <w:rFonts w:ascii="Courier New" w:hAnsi="Courier New"/>
    </w:rPr>
  </w:style>
  <w:style w:type="paragraph" w:customStyle="1" w:styleId="NoteBullet">
    <w:name w:val="Note Bullet"/>
    <w:basedOn w:val="Note"/>
    <w:rsid w:val="00A30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B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B0B"/>
    <w:rPr>
      <w:b/>
      <w:smallCaps/>
    </w:rPr>
  </w:style>
  <w:style w:type="paragraph" w:customStyle="1" w:styleId="TableListNumber">
    <w:name w:val="Table List Number"/>
    <w:basedOn w:val="ListNumber"/>
    <w:rsid w:val="00A30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B0B"/>
    <w:pPr>
      <w:numPr>
        <w:numId w:val="8"/>
      </w:numPr>
    </w:pPr>
  </w:style>
  <w:style w:type="paragraph" w:customStyle="1" w:styleId="ListAlpha2">
    <w:name w:val="List Alpha 2"/>
    <w:basedOn w:val="List2"/>
    <w:rsid w:val="00A30B0B"/>
    <w:pPr>
      <w:numPr>
        <w:numId w:val="7"/>
      </w:numPr>
    </w:pPr>
  </w:style>
  <w:style w:type="paragraph" w:styleId="List2">
    <w:name w:val="List 2"/>
    <w:basedOn w:val="BodyText"/>
    <w:rsid w:val="00A30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B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B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B0B"/>
    <w:pPr>
      <w:numPr>
        <w:numId w:val="3"/>
      </w:numPr>
    </w:pPr>
  </w:style>
  <w:style w:type="paragraph" w:styleId="ListContinue2">
    <w:name w:val="List Continue 2"/>
    <w:basedOn w:val="List2"/>
    <w:rsid w:val="00A30B0B"/>
    <w:pPr>
      <w:ind w:firstLine="0"/>
    </w:pPr>
  </w:style>
  <w:style w:type="paragraph" w:styleId="ListContinue3">
    <w:name w:val="List Continue 3"/>
    <w:basedOn w:val="List3"/>
    <w:rsid w:val="00A30B0B"/>
    <w:pPr>
      <w:ind w:left="1021" w:firstLine="0"/>
    </w:pPr>
  </w:style>
  <w:style w:type="paragraph" w:styleId="ListContinue4">
    <w:name w:val="List Continue 4"/>
    <w:basedOn w:val="List4"/>
    <w:rsid w:val="00A30B0B"/>
    <w:pPr>
      <w:ind w:firstLine="0"/>
    </w:pPr>
  </w:style>
  <w:style w:type="paragraph" w:styleId="ListContinue5">
    <w:name w:val="List Continue 5"/>
    <w:basedOn w:val="List5"/>
    <w:rsid w:val="00A30B0B"/>
    <w:pPr>
      <w:ind w:firstLine="0"/>
    </w:pPr>
  </w:style>
  <w:style w:type="paragraph" w:styleId="ListNumber3">
    <w:name w:val="List Number 3"/>
    <w:basedOn w:val="List3"/>
    <w:rsid w:val="00A30B0B"/>
    <w:pPr>
      <w:numPr>
        <w:numId w:val="4"/>
      </w:numPr>
    </w:pPr>
  </w:style>
  <w:style w:type="paragraph" w:styleId="ListNumber4">
    <w:name w:val="List Number 4"/>
    <w:basedOn w:val="List4"/>
    <w:rsid w:val="00A30B0B"/>
    <w:pPr>
      <w:numPr>
        <w:numId w:val="5"/>
      </w:numPr>
    </w:pPr>
  </w:style>
  <w:style w:type="paragraph" w:styleId="ListNumber5">
    <w:name w:val="List Number 5"/>
    <w:basedOn w:val="List5"/>
    <w:rsid w:val="00A30B0B"/>
    <w:pPr>
      <w:numPr>
        <w:numId w:val="6"/>
      </w:numPr>
    </w:pPr>
  </w:style>
  <w:style w:type="paragraph" w:styleId="BlockText">
    <w:name w:val="Block Text"/>
    <w:basedOn w:val="Normal"/>
    <w:rsid w:val="00A30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B0B"/>
    <w:rPr>
      <w:sz w:val="16"/>
      <w:vertAlign w:val="superscript"/>
    </w:rPr>
  </w:style>
  <w:style w:type="character" w:customStyle="1" w:styleId="Symbols">
    <w:name w:val="Symbols"/>
    <w:basedOn w:val="DefaultParagraphFont"/>
    <w:rsid w:val="00A30B0B"/>
    <w:rPr>
      <w:rFonts w:ascii="Symbol" w:hAnsi="Symbol"/>
    </w:rPr>
  </w:style>
  <w:style w:type="character" w:customStyle="1" w:styleId="MenuOptions">
    <w:name w:val="Menu Options"/>
    <w:basedOn w:val="DefaultParagraphFont"/>
    <w:rsid w:val="00A30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B0B"/>
    <w:rPr>
      <w:b/>
    </w:rPr>
  </w:style>
  <w:style w:type="character" w:customStyle="1" w:styleId="Underlined">
    <w:name w:val="Underlined"/>
    <w:basedOn w:val="DefaultParagraphFont"/>
    <w:rsid w:val="00A30B0B"/>
    <w:rPr>
      <w:u w:val="single"/>
    </w:rPr>
  </w:style>
  <w:style w:type="paragraph" w:customStyle="1" w:styleId="TableBodyTextRight">
    <w:name w:val="Table Body Text Right"/>
    <w:basedOn w:val="TableBodyText"/>
    <w:rsid w:val="00A30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B0B"/>
    <w:rPr>
      <w:sz w:val="18"/>
    </w:rPr>
  </w:style>
  <w:style w:type="paragraph" w:customStyle="1" w:styleId="BodySmallRight">
    <w:name w:val="Body Small Right"/>
    <w:basedOn w:val="BodyTextRight"/>
    <w:rsid w:val="00A30B0B"/>
    <w:rPr>
      <w:sz w:val="18"/>
      <w:szCs w:val="18"/>
    </w:rPr>
  </w:style>
  <w:style w:type="paragraph" w:customStyle="1" w:styleId="MarginEdition">
    <w:name w:val="Margin Edition"/>
    <w:basedOn w:val="MarginNote"/>
    <w:rsid w:val="00A30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B0B"/>
    <w:rPr>
      <w:sz w:val="2"/>
      <w:szCs w:val="2"/>
    </w:rPr>
  </w:style>
  <w:style w:type="character" w:customStyle="1" w:styleId="Small">
    <w:name w:val="Small"/>
    <w:basedOn w:val="DefaultParagraphFont"/>
    <w:rsid w:val="00A30B0B"/>
    <w:rPr>
      <w:sz w:val="16"/>
    </w:rPr>
  </w:style>
  <w:style w:type="paragraph" w:customStyle="1" w:styleId="WideTable">
    <w:name w:val="Wide Table"/>
    <w:basedOn w:val="Normal"/>
    <w:rsid w:val="00A30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B0B"/>
  </w:style>
  <w:style w:type="paragraph" w:styleId="Quote">
    <w:name w:val="Quote"/>
    <w:basedOn w:val="Heading1"/>
    <w:link w:val="QuoteChar"/>
    <w:qFormat/>
    <w:rsid w:val="00A30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B0B"/>
    <w:pPr>
      <w:pageBreakBefore/>
    </w:pPr>
  </w:style>
  <w:style w:type="paragraph" w:customStyle="1" w:styleId="Border">
    <w:name w:val="Border"/>
    <w:basedOn w:val="Normal"/>
    <w:qFormat/>
    <w:rsid w:val="00A30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B0B"/>
    <w:rPr>
      <w:u w:val="single"/>
    </w:rPr>
  </w:style>
  <w:style w:type="character" w:customStyle="1" w:styleId="BoldandItalics">
    <w:name w:val="Bold and Italics"/>
    <w:qFormat/>
    <w:rsid w:val="00A30B0B"/>
    <w:rPr>
      <w:b/>
      <w:i/>
      <w:u w:val="none"/>
    </w:rPr>
  </w:style>
  <w:style w:type="paragraph" w:styleId="BalloonText">
    <w:name w:val="Balloon Text"/>
    <w:basedOn w:val="Normal"/>
    <w:link w:val="BalloonTextChar"/>
    <w:rsid w:val="00A30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B0B"/>
    <w:pPr>
      <w:spacing w:before="0" w:after="0"/>
    </w:pPr>
  </w:style>
  <w:style w:type="paragraph" w:customStyle="1" w:styleId="BodyTextBold">
    <w:name w:val="Body Text Bold"/>
    <w:basedOn w:val="BodyText"/>
    <w:qFormat/>
    <w:rsid w:val="00A30B0B"/>
    <w:rPr>
      <w:b/>
    </w:rPr>
  </w:style>
  <w:style w:type="character" w:styleId="Hyperlink">
    <w:name w:val="Hyperlink"/>
    <w:basedOn w:val="DefaultParagraphFont"/>
    <w:uiPriority w:val="99"/>
    <w:unhideWhenUsed/>
    <w:rsid w:val="00F54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5197</Characters>
  <Application>Microsoft Office Word</Application>
  <DocSecurity>0</DocSecurity>
  <Lines>179</Lines>
  <Paragraphs>107</Paragraphs>
  <ScaleCrop>false</ScaleCrop>
  <Company>Author-it Software Corporation Ltd.</Company>
  <LinksUpToDate>false</LinksUpToDate>
  <CharactersWithSpaces>5899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FBPRBK4002 Develop advanced artisan bread methods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2023-01-26T22:13:00Z</dcterms:created>
  <dcterms:modified xsi:type="dcterms:W3CDTF">2023-01-26T22:13:00Z</dcterms:modified>
</cp:coreProperties>
</file>