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F04" w:rsidP="00703F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FBPRBK4002 Develop advanced artisan bread methods</w:t>
      </w:r>
      <w:r>
        <w:fldChar w:fldCharType="end"/>
      </w:r>
    </w:p>
    <w:p w:rsidR="00703F04" w:rsidP="00703F04">
      <w:pPr>
        <w:pStyle w:val="Version"/>
        <w:sectPr w:rsidSect="00F87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C89" w:rsidP="00F87C89">
      <w:pPr>
        <w:pStyle w:val="SuperHeading"/>
      </w:pPr>
      <w:r w:rsidRPr="00F87C89">
        <w:t>Assessment Requirements for FBPRBK4002 Develop advanced artisan bread methods</w:t>
      </w:r>
    </w:p>
    <w:p w:rsidR="00000000" w:rsidRPr="00F87C89" w:rsidP="00F87C89">
      <w:pPr>
        <w:pStyle w:val="Heading1"/>
      </w:pPr>
      <w:bookmarkStart w:id="1" w:name="O_972396"/>
      <w:bookmarkEnd w:id="1"/>
      <w:r w:rsidRPr="00F87C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7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89" w:rsidP="00F87C89">
            <w:pPr>
              <w:pStyle w:val="BodyText"/>
            </w:pPr>
            <w:r w:rsidRPr="00F87C8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89">
            <w:pPr>
              <w:pStyle w:val="BodyText"/>
              <w:rPr>
                <w:lang w:val="en-NZ"/>
              </w:rPr>
            </w:pPr>
            <w:r w:rsidRPr="00F87C89">
              <w:rPr>
                <w:rStyle w:val="SpecialBold"/>
              </w:rPr>
              <w:t>Comments</w:t>
            </w:r>
          </w:p>
        </w:tc>
      </w:tr>
      <w:tr w:rsidTr="00F87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89">
            <w:pPr>
              <w:pStyle w:val="BodyText"/>
              <w:rPr>
                <w:lang w:val="en-NZ"/>
              </w:rPr>
            </w:pPr>
            <w:r w:rsidRPr="00F87C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89" w:rsidP="00F87C89">
            <w:pPr>
              <w:pStyle w:val="BodyText"/>
            </w:pPr>
            <w:r w:rsidRPr="00F87C89">
              <w:t>This version released with FBP Food, Beverage and Pharmaceutical Training Package version 1.0</w:t>
            </w:r>
          </w:p>
        </w:tc>
      </w:tr>
    </w:tbl>
    <w:p w:rsidR="00000000" w:rsidRPr="00F87C89" w:rsidP="00F87C89">
      <w:pPr>
        <w:pStyle w:val="BodyText"/>
      </w:pPr>
    </w:p>
    <w:p w:rsidR="00000000" w:rsidRPr="00F87C89" w:rsidP="00F87C89">
      <w:pPr>
        <w:pStyle w:val="AllowPageBreak"/>
      </w:pPr>
    </w:p>
    <w:p w:rsidR="00000000" w:rsidRPr="00F87C89" w:rsidP="00F87C89">
      <w:pPr>
        <w:pStyle w:val="Heading1"/>
      </w:pPr>
      <w:bookmarkStart w:id="2" w:name="O_972397"/>
      <w:bookmarkEnd w:id="2"/>
      <w:r w:rsidRPr="00F87C89">
        <w:t>Performance Evidence</w:t>
      </w:r>
    </w:p>
    <w:p w:rsidR="00000000" w:rsidRPr="00F87C89" w:rsidP="00703F04">
      <w:pPr>
        <w:pStyle w:val="BodyText"/>
      </w:pPr>
      <w:r w:rsidRPr="00F87C89">
        <w:t xml:space="preserve">An individual demonstrating competency in this unit must satisfy all of the elements and performance criteria of this unit. </w:t>
      </w:r>
    </w:p>
    <w:p w:rsidR="00000000" w:rsidRPr="00F87C89" w:rsidP="00703F04">
      <w:pPr>
        <w:pStyle w:val="BodyText"/>
      </w:pPr>
      <w:r w:rsidRPr="00F87C89">
        <w:t>There must be evidence that the individual has developed advanced artisan bread making methods to prod</w:t>
      </w:r>
      <w:r w:rsidRPr="00F87C89">
        <w:t>uce three different artisan bread varieties, where the advanced methods include:</w:t>
      </w:r>
    </w:p>
    <w:p w:rsidR="00000000" w:rsidRPr="00F87C89" w:rsidP="00F87C89">
      <w:pPr>
        <w:pStyle w:val="ListBullet"/>
      </w:pPr>
      <w:r w:rsidRPr="00F87C89">
        <w:t>using the following three flours, including:</w:t>
      </w:r>
    </w:p>
    <w:p w:rsidR="00000000" w:rsidRPr="00F87C89" w:rsidP="00F87C89">
      <w:pPr>
        <w:pStyle w:val="ListBullet2"/>
      </w:pPr>
      <w:r w:rsidRPr="00F87C89">
        <w:t>rye flour</w:t>
      </w:r>
    </w:p>
    <w:p w:rsidR="00000000" w:rsidRPr="00F87C89" w:rsidP="00F87C89">
      <w:pPr>
        <w:pStyle w:val="ListBullet2"/>
      </w:pPr>
      <w:r w:rsidRPr="00F87C89">
        <w:t>whole wheat flour</w:t>
      </w:r>
    </w:p>
    <w:p w:rsidR="00000000" w:rsidRPr="00F87C89" w:rsidP="00F87C89">
      <w:pPr>
        <w:pStyle w:val="ListBullet2"/>
      </w:pPr>
      <w:r w:rsidRPr="00F87C89">
        <w:t>speciality flour</w:t>
      </w:r>
    </w:p>
    <w:p w:rsidR="00000000" w:rsidRPr="00F87C89" w:rsidP="00F87C89">
      <w:pPr>
        <w:pStyle w:val="ListBullet"/>
      </w:pPr>
      <w:r w:rsidRPr="00F87C89">
        <w:t>producing one of the artisan bread varieties with a total hydration of 80–</w:t>
      </w:r>
      <w:r w:rsidRPr="00F87C89">
        <w:t>90% on total flour weight</w:t>
      </w:r>
    </w:p>
    <w:p w:rsidR="00000000" w:rsidRPr="00F87C89" w:rsidP="00F87C89">
      <w:pPr>
        <w:pStyle w:val="ListBullet"/>
      </w:pPr>
      <w:r w:rsidRPr="00F87C89">
        <w:t>producing the following three types of advanced artisan bread products incorporating an extended fermentation period, a pre-ferment dough and excluding bread improvers:</w:t>
      </w:r>
    </w:p>
    <w:p w:rsidR="00000000" w:rsidRPr="00F87C89" w:rsidP="00F87C89">
      <w:pPr>
        <w:pStyle w:val="ListBullet2"/>
      </w:pPr>
      <w:r w:rsidRPr="00F87C89">
        <w:t>Italian loaf</w:t>
      </w:r>
    </w:p>
    <w:p w:rsidR="00000000" w:rsidRPr="00F87C89" w:rsidP="00F87C89">
      <w:pPr>
        <w:pStyle w:val="ListBullet2"/>
      </w:pPr>
      <w:r w:rsidRPr="00F87C89">
        <w:t>French loaf</w:t>
      </w:r>
    </w:p>
    <w:p w:rsidR="00000000" w:rsidRPr="00F87C89" w:rsidP="00F87C89">
      <w:pPr>
        <w:pStyle w:val="ListBullet2"/>
      </w:pPr>
      <w:r w:rsidRPr="00F87C89">
        <w:t>German loaf</w:t>
      </w:r>
    </w:p>
    <w:p w:rsidR="00000000" w:rsidRPr="00F87C89" w:rsidP="00F87C89">
      <w:pPr>
        <w:pStyle w:val="ListBullet"/>
      </w:pPr>
      <w:r w:rsidRPr="00F87C89">
        <w:t>preparing and developi</w:t>
      </w:r>
      <w:r w:rsidRPr="00F87C89">
        <w:t>ng the following three flavours in the doughs:</w:t>
      </w:r>
    </w:p>
    <w:p w:rsidR="00000000" w:rsidRPr="00F87C89" w:rsidP="00F87C89">
      <w:pPr>
        <w:pStyle w:val="ListBullet2"/>
      </w:pPr>
      <w:r w:rsidRPr="00F87C89">
        <w:t>a perpetual sour</w:t>
      </w:r>
    </w:p>
    <w:p w:rsidR="00000000" w:rsidRPr="00F87C89" w:rsidP="00F87C89">
      <w:pPr>
        <w:pStyle w:val="ListBullet2"/>
      </w:pPr>
      <w:r w:rsidRPr="00F87C89">
        <w:t>a creative gourmet fruit</w:t>
      </w:r>
    </w:p>
    <w:p w:rsidR="00000000" w:rsidRPr="00F87C89" w:rsidP="00F87C89">
      <w:pPr>
        <w:pStyle w:val="ListBullet2"/>
      </w:pPr>
      <w:r w:rsidRPr="00F87C89">
        <w:t>a creative gourmet savoury</w:t>
      </w:r>
    </w:p>
    <w:p w:rsidR="00000000" w:rsidRPr="00F87C89" w:rsidP="00F87C89">
      <w:pPr>
        <w:pStyle w:val="ListBullet"/>
      </w:pPr>
      <w:r w:rsidRPr="00F87C89">
        <w:t>creating and using two advanced specialty artisan bread stencils:</w:t>
      </w:r>
    </w:p>
    <w:p w:rsidR="00000000" w:rsidRPr="00F87C89" w:rsidP="00F87C89">
      <w:pPr>
        <w:pStyle w:val="ListBullet2"/>
      </w:pPr>
      <w:r w:rsidRPr="00F87C89">
        <w:t>logo stencil</w:t>
      </w:r>
    </w:p>
    <w:p w:rsidR="00000000" w:rsidRPr="00F87C89" w:rsidP="00F87C89">
      <w:pPr>
        <w:pStyle w:val="ListBullet2"/>
      </w:pPr>
      <w:r w:rsidRPr="00F87C89">
        <w:t>artistic stencil</w:t>
      </w:r>
    </w:p>
    <w:p w:rsidR="00000000" w:rsidRPr="00F87C89" w:rsidP="00F87C89">
      <w:pPr>
        <w:pStyle w:val="ListBullet"/>
      </w:pPr>
      <w:r w:rsidRPr="00F87C89">
        <w:t>applying oiled dough skins to advanced a</w:t>
      </w:r>
      <w:r w:rsidRPr="00F87C89">
        <w:t>rtisan bread doughs as an advanced baked finishing method</w:t>
      </w:r>
    </w:p>
    <w:p w:rsidR="00000000" w:rsidRPr="00F87C89" w:rsidP="00F87C89">
      <w:pPr>
        <w:pStyle w:val="ListBullet"/>
      </w:pPr>
      <w:r w:rsidRPr="00F87C89">
        <w:t>applying advanced decorative cutting and scoring.</w:t>
      </w:r>
    </w:p>
    <w:p w:rsidR="00000000" w:rsidRPr="00F87C89" w:rsidP="00F87C89">
      <w:pPr>
        <w:pStyle w:val="BodyText"/>
      </w:pPr>
    </w:p>
    <w:p w:rsidR="00000000" w:rsidRPr="00F87C89" w:rsidP="00703F04">
      <w:pPr>
        <w:pStyle w:val="BodyText"/>
      </w:pPr>
      <w:r w:rsidRPr="00F87C89">
        <w:t>The assessment of the advanced artisan bread products listed above must include:</w:t>
      </w:r>
    </w:p>
    <w:p w:rsidR="00000000" w:rsidRPr="00F87C89" w:rsidP="00F87C89">
      <w:pPr>
        <w:pStyle w:val="ListBullet"/>
      </w:pPr>
      <w:r w:rsidRPr="00F87C89">
        <w:t>conducting a sensory analysis of the following:</w:t>
      </w:r>
    </w:p>
    <w:p w:rsidR="00000000" w:rsidRPr="00F87C89" w:rsidP="00F87C89">
      <w:pPr>
        <w:pStyle w:val="ListBullet2"/>
      </w:pPr>
      <w:r w:rsidRPr="00F87C89">
        <w:t>flavour profiles</w:t>
      </w:r>
    </w:p>
    <w:p w:rsidR="00000000" w:rsidRPr="00F87C89" w:rsidP="00F87C89">
      <w:pPr>
        <w:pStyle w:val="ListBullet2"/>
      </w:pPr>
      <w:r w:rsidRPr="00F87C89">
        <w:t>crumb and crust textures</w:t>
      </w:r>
    </w:p>
    <w:p w:rsidR="00000000" w:rsidRPr="00F87C89" w:rsidP="00F87C89">
      <w:pPr>
        <w:pStyle w:val="ListBullet2"/>
      </w:pPr>
      <w:r w:rsidRPr="00F87C89">
        <w:t>internal and external appearance</w:t>
      </w:r>
    </w:p>
    <w:p w:rsidR="00000000" w:rsidRPr="00F87C89" w:rsidP="00F87C89">
      <w:pPr>
        <w:pStyle w:val="ListBullet2"/>
      </w:pPr>
      <w:r w:rsidRPr="00F87C89">
        <w:t xml:space="preserve">aromas </w:t>
      </w:r>
    </w:p>
    <w:p w:rsidR="00000000" w:rsidRPr="00F87C89" w:rsidP="00F87C89">
      <w:pPr>
        <w:pStyle w:val="ListBullet2"/>
      </w:pPr>
      <w:r w:rsidRPr="00F87C89">
        <w:t>baked condition</w:t>
      </w:r>
    </w:p>
    <w:p w:rsidR="00000000" w:rsidRPr="00F87C89" w:rsidP="00F87C89">
      <w:pPr>
        <w:pStyle w:val="ListBullet"/>
      </w:pPr>
      <w:r w:rsidRPr="00F87C89">
        <w:t>preparing a report on sensory analysis documenting:</w:t>
      </w:r>
    </w:p>
    <w:p w:rsidR="00000000" w:rsidRPr="00F87C89" w:rsidP="00F87C89">
      <w:pPr>
        <w:pStyle w:val="ListBullet2"/>
      </w:pPr>
      <w:r w:rsidRPr="00F87C89">
        <w:t>sour flavours in advanced artisan breads</w:t>
      </w:r>
    </w:p>
    <w:p w:rsidR="00000000" w:rsidRPr="00F87C89" w:rsidP="00F87C89">
      <w:pPr>
        <w:pStyle w:val="ListBullet2"/>
      </w:pPr>
      <w:r w:rsidRPr="00F87C89">
        <w:t>prepared creative gourmet flavoured advanced artisan breads.</w:t>
      </w:r>
    </w:p>
    <w:p w:rsidR="00000000" w:rsidRPr="00F87C89" w:rsidP="00F87C89">
      <w:pPr>
        <w:pStyle w:val="BodyText"/>
      </w:pPr>
    </w:p>
    <w:p w:rsidR="00000000" w:rsidRPr="00F87C89" w:rsidP="00703F04">
      <w:pPr>
        <w:pStyle w:val="BodyText"/>
      </w:pPr>
      <w:r w:rsidRPr="00F87C89">
        <w:t>The advice provi</w:t>
      </w:r>
      <w:r w:rsidRPr="00F87C89">
        <w:t>ded on food and beverage compatibility of the products listed above must include:</w:t>
      </w:r>
    </w:p>
    <w:p w:rsidR="00000000" w:rsidRPr="00F87C89" w:rsidP="00F87C89">
      <w:pPr>
        <w:pStyle w:val="ListBullet"/>
      </w:pPr>
      <w:r w:rsidRPr="00F87C89">
        <w:t>the following advanced artisan bread products:</w:t>
      </w:r>
    </w:p>
    <w:p w:rsidR="00000000" w:rsidRPr="00F87C89" w:rsidP="00F87C89">
      <w:pPr>
        <w:pStyle w:val="ListBullet2"/>
      </w:pPr>
      <w:r w:rsidRPr="00F87C89">
        <w:t>prepared perpetual sour bread</w:t>
      </w:r>
    </w:p>
    <w:p w:rsidR="00000000" w:rsidRPr="00F87C89" w:rsidP="00F87C89">
      <w:pPr>
        <w:pStyle w:val="ListBullet2"/>
      </w:pPr>
      <w:r w:rsidRPr="00F87C89">
        <w:t>prepared creative gourmet sweet bread</w:t>
      </w:r>
    </w:p>
    <w:p w:rsidR="00000000" w:rsidRPr="00F87C89" w:rsidP="00F87C89">
      <w:pPr>
        <w:pStyle w:val="ListBullet2"/>
      </w:pPr>
      <w:r w:rsidRPr="00F87C89">
        <w:t>prepared creative gourmet savoury bread</w:t>
      </w:r>
    </w:p>
    <w:p w:rsidR="00000000" w:rsidRPr="00F87C89" w:rsidP="00F87C89">
      <w:pPr>
        <w:pStyle w:val="ListBullet"/>
      </w:pPr>
      <w:r w:rsidRPr="00F87C89">
        <w:t>food matching against two of the following four food groups:</w:t>
      </w:r>
    </w:p>
    <w:p w:rsidR="00000000" w:rsidRPr="00F87C89" w:rsidP="00F87C89">
      <w:pPr>
        <w:pStyle w:val="ListBullet2"/>
      </w:pPr>
      <w:r w:rsidRPr="00F87C89">
        <w:t>meat</w:t>
      </w:r>
    </w:p>
    <w:p w:rsidR="00000000" w:rsidRPr="00F87C89" w:rsidP="00F87C89">
      <w:pPr>
        <w:pStyle w:val="ListBullet2"/>
      </w:pPr>
      <w:r w:rsidRPr="00F87C89">
        <w:t>dairy</w:t>
      </w:r>
    </w:p>
    <w:p w:rsidR="00000000" w:rsidRPr="00F87C89" w:rsidP="00F87C89">
      <w:pPr>
        <w:pStyle w:val="ListBullet2"/>
      </w:pPr>
      <w:r w:rsidRPr="00F87C89">
        <w:t>fruit or jams or jellies</w:t>
      </w:r>
    </w:p>
    <w:p w:rsidR="00000000" w:rsidRPr="00F87C89" w:rsidP="00F87C89">
      <w:pPr>
        <w:pStyle w:val="ListBullet2"/>
      </w:pPr>
      <w:r w:rsidRPr="00F87C89">
        <w:t xml:space="preserve">pates or dips or spreads </w:t>
      </w:r>
    </w:p>
    <w:p w:rsidR="00000000" w:rsidRPr="00F87C89" w:rsidP="00F87C89">
      <w:pPr>
        <w:pStyle w:val="ListBullet"/>
      </w:pPr>
      <w:r w:rsidRPr="00F87C89">
        <w:t>food matching against two of the following three beverage groups:</w:t>
      </w:r>
    </w:p>
    <w:p w:rsidR="00000000" w:rsidRPr="00F87C89" w:rsidP="00F87C89">
      <w:pPr>
        <w:pStyle w:val="ListBullet2"/>
      </w:pPr>
      <w:r w:rsidRPr="00F87C89">
        <w:t>white or red wine</w:t>
      </w:r>
    </w:p>
    <w:p w:rsidR="00000000" w:rsidRPr="00F87C89" w:rsidP="00F87C89">
      <w:pPr>
        <w:pStyle w:val="ListBullet2"/>
      </w:pPr>
      <w:r w:rsidRPr="00F87C89">
        <w:t>beer or cider</w:t>
      </w:r>
    </w:p>
    <w:p w:rsidR="00000000" w:rsidRPr="00F87C89" w:rsidP="00F87C89">
      <w:pPr>
        <w:pStyle w:val="ListBullet2"/>
      </w:pPr>
      <w:r w:rsidRPr="00F87C89">
        <w:t>non-alcoholic beverage.</w:t>
      </w:r>
    </w:p>
    <w:p w:rsidR="00000000" w:rsidRPr="00F87C89" w:rsidP="00F87C89">
      <w:pPr>
        <w:pStyle w:val="AllowPageBreak"/>
      </w:pPr>
    </w:p>
    <w:p w:rsidR="00000000" w:rsidRPr="00F87C89" w:rsidP="00F87C89">
      <w:pPr>
        <w:pStyle w:val="Heading1"/>
      </w:pPr>
      <w:bookmarkStart w:id="3" w:name="O_972398"/>
      <w:bookmarkEnd w:id="3"/>
      <w:r w:rsidRPr="00F87C89">
        <w:t>Knowledge Evidence</w:t>
      </w:r>
    </w:p>
    <w:p w:rsidR="00000000" w:rsidRPr="00F87C89" w:rsidP="00703F04">
      <w:pPr>
        <w:pStyle w:val="BodyText"/>
      </w:pPr>
      <w:r w:rsidRPr="00F87C89">
        <w:t>An individual must be able to demonstrate the knowledge required to perform the tasks outlined in the elements and performance criteria of this unit. This includes knowledge of:</w:t>
      </w:r>
    </w:p>
    <w:p w:rsidR="00000000" w:rsidRPr="00F87C89" w:rsidP="00F87C89">
      <w:pPr>
        <w:pStyle w:val="ListBullet"/>
      </w:pPr>
      <w:r w:rsidRPr="00F87C89">
        <w:t>advanced artisan bread product types, incl</w:t>
      </w:r>
      <w:r w:rsidRPr="00F87C89">
        <w:t>uding extended fermentation periods and pre-ferments for:</w:t>
      </w:r>
    </w:p>
    <w:p w:rsidR="00000000" w:rsidRPr="00F87C89" w:rsidP="00F87C89">
      <w:pPr>
        <w:pStyle w:val="ListBullet2"/>
      </w:pPr>
      <w:r w:rsidRPr="00F87C89">
        <w:t>Italian loaf</w:t>
      </w:r>
    </w:p>
    <w:p w:rsidR="00000000" w:rsidRPr="00F87C89" w:rsidP="00F87C89">
      <w:pPr>
        <w:pStyle w:val="ListBullet2"/>
      </w:pPr>
      <w:r w:rsidRPr="00F87C89">
        <w:t>French loaf</w:t>
      </w:r>
    </w:p>
    <w:p w:rsidR="00000000" w:rsidRPr="00F87C89" w:rsidP="00F87C89">
      <w:pPr>
        <w:pStyle w:val="ListBullet2"/>
      </w:pPr>
      <w:r w:rsidRPr="00F87C89">
        <w:t>German loaf</w:t>
      </w:r>
    </w:p>
    <w:p w:rsidR="00000000" w:rsidRPr="00F87C89" w:rsidP="00F87C89">
      <w:pPr>
        <w:pStyle w:val="ListBullet"/>
      </w:pPr>
      <w:r w:rsidRPr="00F87C89">
        <w:t>techniques for preparing and developing the flavours into the artisan doughs, including:</w:t>
      </w:r>
    </w:p>
    <w:p w:rsidR="00000000" w:rsidRPr="00F87C89" w:rsidP="00F87C89">
      <w:pPr>
        <w:pStyle w:val="ListBullet2"/>
      </w:pPr>
      <w:r w:rsidRPr="00F87C89">
        <w:t>perpetual sour</w:t>
      </w:r>
    </w:p>
    <w:p w:rsidR="00000000" w:rsidRPr="00F87C89" w:rsidP="00F87C89">
      <w:pPr>
        <w:pStyle w:val="ListBullet2"/>
      </w:pPr>
      <w:r w:rsidRPr="00F87C89">
        <w:t>creative gourmet sweet flavour</w:t>
      </w:r>
    </w:p>
    <w:p w:rsidR="00000000" w:rsidRPr="00F87C89" w:rsidP="00F87C89">
      <w:pPr>
        <w:pStyle w:val="ListBullet2"/>
      </w:pPr>
      <w:r w:rsidRPr="00F87C89">
        <w:t>creative gourmet savour</w:t>
      </w:r>
      <w:r w:rsidRPr="00F87C89">
        <w:t>y flavour</w:t>
      </w:r>
    </w:p>
    <w:p w:rsidR="00000000" w:rsidRPr="00F87C89" w:rsidP="00F87C89">
      <w:pPr>
        <w:pStyle w:val="ListBullet"/>
      </w:pPr>
      <w:r w:rsidRPr="00F87C89">
        <w:t>changes in advanced artisan bread products when there are high hydration rates of 80–90% based on total flour weight</w:t>
      </w:r>
    </w:p>
    <w:p w:rsidR="00000000" w:rsidRPr="00F87C89" w:rsidP="00F87C89">
      <w:pPr>
        <w:pStyle w:val="ListBullet"/>
      </w:pPr>
      <w:r w:rsidRPr="00F87C89">
        <w:t>types of specialty bread stencils</w:t>
      </w:r>
    </w:p>
    <w:p w:rsidR="00000000" w:rsidRPr="00F87C89" w:rsidP="00F87C89">
      <w:pPr>
        <w:pStyle w:val="ListBullet"/>
      </w:pPr>
      <w:r w:rsidRPr="00F87C89">
        <w:t>techniques for designing, cutting and using specialty bread stencils on advanced artisan bread</w:t>
      </w:r>
      <w:r w:rsidRPr="00F87C89">
        <w:t xml:space="preserve"> products</w:t>
      </w:r>
    </w:p>
    <w:p w:rsidR="00000000" w:rsidRPr="00F87C89" w:rsidP="00F87C89">
      <w:pPr>
        <w:pStyle w:val="ListBullet"/>
      </w:pPr>
      <w:r w:rsidRPr="00F87C89">
        <w:t>techniques for producing oiled dough skins</w:t>
      </w:r>
    </w:p>
    <w:p w:rsidR="00000000" w:rsidRPr="00F87C89" w:rsidP="00F87C89">
      <w:pPr>
        <w:pStyle w:val="ListBullet"/>
      </w:pPr>
      <w:r w:rsidRPr="00F87C89">
        <w:t>advanced decorative scoring on advanced artisan breads, including scoring to control direction of tear and scoring to create decorative designs</w:t>
      </w:r>
    </w:p>
    <w:p w:rsidR="00000000" w:rsidRPr="00F87C89" w:rsidP="00F87C89">
      <w:pPr>
        <w:pStyle w:val="ListBullet"/>
      </w:pPr>
      <w:r w:rsidRPr="00F87C89">
        <w:t>types and varieties of advanced moulding relevant to advanced artisan breads</w:t>
      </w:r>
    </w:p>
    <w:p w:rsidR="00000000" w:rsidRPr="00F87C89" w:rsidP="00F87C89">
      <w:pPr>
        <w:pStyle w:val="ListBullet"/>
      </w:pPr>
      <w:r w:rsidRPr="00F87C89">
        <w:t>factors affecting sensory analysis when applying the five senses to baked products, including:</w:t>
      </w:r>
    </w:p>
    <w:p w:rsidR="00000000" w:rsidRPr="00F87C89" w:rsidP="00F87C89">
      <w:pPr>
        <w:pStyle w:val="ListBullet2"/>
      </w:pPr>
      <w:r w:rsidRPr="00F87C89">
        <w:t>sight, including lighting effect, crumb colour and baked colour</w:t>
      </w:r>
    </w:p>
    <w:p w:rsidR="00000000" w:rsidRPr="00F87C89" w:rsidP="00F87C89">
      <w:pPr>
        <w:pStyle w:val="ListBullet2"/>
      </w:pPr>
      <w:r w:rsidRPr="00F87C89">
        <w:t>smell, including ef</w:t>
      </w:r>
      <w:r w:rsidRPr="00F87C89">
        <w:t xml:space="preserve">fect of fermentation time and sours on aroma and acidic aromas </w:t>
      </w:r>
    </w:p>
    <w:p w:rsidR="00000000" w:rsidRPr="00F87C89" w:rsidP="00F87C89">
      <w:pPr>
        <w:pStyle w:val="ListBullet2"/>
      </w:pPr>
      <w:r w:rsidRPr="00F87C89">
        <w:t>taste, including effect of temperature, sour quality, hydration level and fermentation time on flavour profile</w:t>
      </w:r>
    </w:p>
    <w:p w:rsidR="00000000" w:rsidRPr="00F87C89" w:rsidP="00F87C89">
      <w:pPr>
        <w:pStyle w:val="ListBullet2"/>
      </w:pPr>
      <w:r w:rsidRPr="00F87C89">
        <w:t xml:space="preserve">touch, including effect of processing methods, recipes and baking on softness in </w:t>
      </w:r>
      <w:r w:rsidRPr="00F87C89">
        <w:t>crumb and crust</w:t>
      </w:r>
    </w:p>
    <w:p w:rsidR="00000000" w:rsidRPr="00F87C89" w:rsidP="00F87C89">
      <w:pPr>
        <w:pStyle w:val="ListBullet2"/>
      </w:pPr>
      <w:r w:rsidRPr="00F87C89">
        <w:t>hearing, including effect of baking time and dehydration on tapped sound</w:t>
      </w:r>
    </w:p>
    <w:p w:rsidR="00000000" w:rsidRPr="00F87C89" w:rsidP="00F87C89">
      <w:pPr>
        <w:pStyle w:val="ListBullet"/>
      </w:pPr>
      <w:r w:rsidRPr="00F87C89">
        <w:t>factors affecting sour variations in advanced artisan breads</w:t>
      </w:r>
    </w:p>
    <w:p w:rsidR="00000000" w:rsidRPr="00F87C89" w:rsidP="00F87C89">
      <w:pPr>
        <w:pStyle w:val="ListBullet"/>
      </w:pPr>
      <w:r w:rsidRPr="00F87C89">
        <w:t>principles of food and beverage pairing, including:</w:t>
      </w:r>
    </w:p>
    <w:p w:rsidR="00000000" w:rsidRPr="00F87C89" w:rsidP="00F87C89">
      <w:pPr>
        <w:pStyle w:val="ListBullet2"/>
      </w:pPr>
      <w:r w:rsidRPr="00F87C89">
        <w:t>texture</w:t>
      </w:r>
    </w:p>
    <w:p w:rsidR="00000000" w:rsidRPr="00F87C89" w:rsidP="00F87C89">
      <w:pPr>
        <w:pStyle w:val="ListBullet2"/>
      </w:pPr>
      <w:r w:rsidRPr="00F87C89">
        <w:t>flavour profiles, including acidity, sweetne</w:t>
      </w:r>
      <w:r w:rsidRPr="00F87C89">
        <w:t>ss and bitterness</w:t>
      </w:r>
    </w:p>
    <w:p w:rsidR="00000000" w:rsidRPr="00F87C89" w:rsidP="00F87C89">
      <w:pPr>
        <w:pStyle w:val="ListBullet2"/>
      </w:pPr>
      <w:r w:rsidRPr="00F87C89">
        <w:t>weight of food</w:t>
      </w:r>
    </w:p>
    <w:p w:rsidR="00000000" w:rsidRPr="00F87C89" w:rsidP="00F87C89">
      <w:pPr>
        <w:pStyle w:val="ListBullet2"/>
      </w:pPr>
      <w:r w:rsidRPr="00F87C89">
        <w:t>body of wine</w:t>
      </w:r>
    </w:p>
    <w:p w:rsidR="00000000" w:rsidRPr="00F87C89" w:rsidP="00F87C89">
      <w:pPr>
        <w:pStyle w:val="ListBullet2"/>
      </w:pPr>
      <w:r w:rsidRPr="00F87C89">
        <w:t>complement and contrast</w:t>
      </w:r>
    </w:p>
    <w:p w:rsidR="00000000" w:rsidRPr="00F87C89" w:rsidP="00F87C89">
      <w:pPr>
        <w:pStyle w:val="ListBullet"/>
      </w:pPr>
      <w:r w:rsidRPr="00F87C89">
        <w:t>how the flavours and textures of the following complementary food products can affect the flavours and textures of advanced artisan breads:</w:t>
      </w:r>
    </w:p>
    <w:p w:rsidR="00000000" w:rsidRPr="00F87C89" w:rsidP="00F87C89">
      <w:pPr>
        <w:pStyle w:val="ListBullet2"/>
      </w:pPr>
      <w:r w:rsidRPr="00F87C89">
        <w:t>meat</w:t>
      </w:r>
    </w:p>
    <w:p w:rsidR="00000000" w:rsidRPr="00F87C89" w:rsidP="00F87C89">
      <w:pPr>
        <w:pStyle w:val="ListBullet2"/>
      </w:pPr>
      <w:r w:rsidRPr="00F87C89">
        <w:t>dairy</w:t>
      </w:r>
    </w:p>
    <w:p w:rsidR="00000000" w:rsidRPr="00F87C89" w:rsidP="00F87C89">
      <w:pPr>
        <w:pStyle w:val="ListBullet2"/>
      </w:pPr>
      <w:r w:rsidRPr="00F87C89">
        <w:t>fruit or jams or jellies</w:t>
      </w:r>
    </w:p>
    <w:p w:rsidR="00000000" w:rsidRPr="00F87C89" w:rsidP="00F87C89">
      <w:pPr>
        <w:pStyle w:val="ListBullet2"/>
      </w:pPr>
      <w:r w:rsidRPr="00F87C89">
        <w:t xml:space="preserve">pates or dips or spreads </w:t>
      </w:r>
    </w:p>
    <w:p w:rsidR="00000000" w:rsidRPr="00F87C89" w:rsidP="00F87C89">
      <w:pPr>
        <w:pStyle w:val="ListBullet"/>
      </w:pPr>
      <w:r w:rsidRPr="00F87C89">
        <w:t>how the characteristics and flavours of the following beverages can affect the flavours and texture of advanced artisan breads:</w:t>
      </w:r>
    </w:p>
    <w:p w:rsidR="00000000" w:rsidRPr="00F87C89" w:rsidP="00F87C89">
      <w:pPr>
        <w:pStyle w:val="ListBullet2"/>
      </w:pPr>
      <w:r w:rsidRPr="00F87C89">
        <w:t>white or red wine</w:t>
      </w:r>
    </w:p>
    <w:p w:rsidR="00000000" w:rsidRPr="00F87C89" w:rsidP="00F87C89">
      <w:pPr>
        <w:pStyle w:val="ListBullet2"/>
      </w:pPr>
      <w:r w:rsidRPr="00F87C89">
        <w:t>beer or cider</w:t>
      </w:r>
    </w:p>
    <w:p w:rsidR="00000000" w:rsidRPr="00F87C89" w:rsidP="00F87C89">
      <w:pPr>
        <w:pStyle w:val="ListBullet2"/>
      </w:pPr>
      <w:r w:rsidRPr="00F87C89">
        <w:t>non-alcoholic beverage</w:t>
      </w:r>
    </w:p>
    <w:p w:rsidR="00000000" w:rsidRPr="00F87C89" w:rsidP="00F87C89">
      <w:pPr>
        <w:pStyle w:val="ListBullet"/>
      </w:pPr>
      <w:r w:rsidRPr="00F87C89">
        <w:t>advanced artisan bread making terminology</w:t>
      </w:r>
    </w:p>
    <w:p w:rsidR="00000000" w:rsidRPr="00F87C89" w:rsidP="00F87C89">
      <w:pPr>
        <w:pStyle w:val="ListBullet"/>
      </w:pPr>
      <w:r w:rsidRPr="00F87C89">
        <w:t>ad</w:t>
      </w:r>
      <w:r w:rsidRPr="00F87C89">
        <w:t>vanced finishing terminology</w:t>
      </w:r>
    </w:p>
    <w:p w:rsidR="00000000" w:rsidRPr="00F87C89" w:rsidP="00F87C89">
      <w:pPr>
        <w:pStyle w:val="ListBullet"/>
      </w:pPr>
      <w:r w:rsidRPr="00F87C89">
        <w:t>food and beverage pairing terminology.</w:t>
      </w:r>
    </w:p>
    <w:p w:rsidR="00000000" w:rsidRPr="00F87C89" w:rsidP="00F87C89">
      <w:pPr>
        <w:pStyle w:val="AllowPageBreak"/>
      </w:pPr>
    </w:p>
    <w:p w:rsidR="00000000" w:rsidRPr="00F87C89" w:rsidP="00F87C89">
      <w:pPr>
        <w:pStyle w:val="Heading1"/>
      </w:pPr>
      <w:bookmarkStart w:id="4" w:name="O_972399"/>
      <w:bookmarkEnd w:id="4"/>
      <w:r w:rsidRPr="00F87C89">
        <w:t>Assessment Conditions</w:t>
      </w:r>
    </w:p>
    <w:p w:rsidR="00000000" w:rsidRPr="00F87C89" w:rsidP="00703F04">
      <w:pPr>
        <w:pStyle w:val="BodyText"/>
      </w:pPr>
      <w:r w:rsidRPr="00F87C89">
        <w:t xml:space="preserve">Assessment of skills must take place under the following conditions: </w:t>
      </w:r>
    </w:p>
    <w:p w:rsidR="00000000" w:rsidRPr="00F87C89" w:rsidP="00F87C89">
      <w:pPr>
        <w:pStyle w:val="ListBullet"/>
      </w:pPr>
      <w:r w:rsidRPr="00F87C89">
        <w:t>physical conditions:</w:t>
      </w:r>
    </w:p>
    <w:p w:rsidR="00000000" w:rsidRPr="00F87C89" w:rsidP="00F87C89">
      <w:pPr>
        <w:pStyle w:val="ListBullet2"/>
      </w:pPr>
      <w:r w:rsidRPr="00F87C89">
        <w:t>a commercial bakery or an environment that accurately represents workplace conditions</w:t>
      </w:r>
    </w:p>
    <w:p w:rsidR="00000000" w:rsidRPr="00F87C89" w:rsidP="00F87C89">
      <w:pPr>
        <w:pStyle w:val="ListBullet"/>
      </w:pPr>
      <w:r w:rsidRPr="00F87C89">
        <w:t>resources, equipment and materials:</w:t>
      </w:r>
    </w:p>
    <w:p w:rsidR="00000000" w:rsidRPr="00F87C89" w:rsidP="00F87C89">
      <w:pPr>
        <w:pStyle w:val="ListBullet2"/>
      </w:pPr>
      <w:r w:rsidRPr="00F87C89">
        <w:t>industrial mixer and attachments</w:t>
      </w:r>
    </w:p>
    <w:p w:rsidR="00000000" w:rsidRPr="00F87C89" w:rsidP="00F87C89">
      <w:pPr>
        <w:pStyle w:val="ListBullet2"/>
      </w:pPr>
      <w:r w:rsidRPr="00F87C89">
        <w:t>industrial oven</w:t>
      </w:r>
    </w:p>
    <w:p w:rsidR="00000000" w:rsidRPr="00F87C89" w:rsidP="00F87C89">
      <w:pPr>
        <w:pStyle w:val="ListBullet2"/>
      </w:pPr>
      <w:r w:rsidRPr="00F87C89">
        <w:t xml:space="preserve">personal protective equipment </w:t>
      </w:r>
    </w:p>
    <w:p w:rsidR="00000000" w:rsidRPr="00F87C89" w:rsidP="00F87C89">
      <w:pPr>
        <w:pStyle w:val="ListBullet2"/>
      </w:pPr>
      <w:r w:rsidRPr="00F87C89">
        <w:t>ingredients that meet advanced artisan bread product</w:t>
      </w:r>
      <w:r w:rsidRPr="00F87C89">
        <w:t xml:space="preserve"> requirements </w:t>
      </w:r>
    </w:p>
    <w:p w:rsidR="00000000" w:rsidRPr="00F87C89" w:rsidP="00F87C89">
      <w:pPr>
        <w:pStyle w:val="ListBullet"/>
      </w:pPr>
      <w:r w:rsidRPr="00F87C89">
        <w:t>specifications:</w:t>
      </w:r>
    </w:p>
    <w:p w:rsidR="00000000" w:rsidRPr="00F87C89" w:rsidP="00F87C89">
      <w:pPr>
        <w:pStyle w:val="ListBullet2"/>
      </w:pPr>
      <w:r w:rsidRPr="00F87C89">
        <w:t>artisan bread recipes to adapt</w:t>
      </w:r>
    </w:p>
    <w:p w:rsidR="00000000" w:rsidRPr="00F87C89" w:rsidP="00F87C89">
      <w:pPr>
        <w:pStyle w:val="ListBullet"/>
      </w:pPr>
      <w:r w:rsidRPr="00F87C89">
        <w:t>timeframes:</w:t>
      </w:r>
    </w:p>
    <w:p w:rsidR="00000000" w:rsidRPr="00F87C89" w:rsidP="00F87C89">
      <w:pPr>
        <w:pStyle w:val="ListBullet2"/>
      </w:pPr>
      <w:r w:rsidRPr="00F87C89">
        <w:t>according to work requirements.</w:t>
      </w:r>
    </w:p>
    <w:p w:rsidR="00000000" w:rsidRPr="00F87C89" w:rsidP="00F87C89">
      <w:pPr>
        <w:pStyle w:val="BodyText"/>
      </w:pPr>
    </w:p>
    <w:p w:rsidR="00000000" w:rsidRPr="00F87C89" w:rsidP="00703F04">
      <w:pPr>
        <w:pStyle w:val="BodyText"/>
      </w:pPr>
      <w:r w:rsidRPr="00F87C89">
        <w:t>Assessors of this unit must satisfy the requirements for assessors in applicable vocational education and training legislation, frameworks and/or</w:t>
      </w:r>
      <w:r w:rsidRPr="00F87C89">
        <w:t xml:space="preserve"> standards.</w:t>
      </w:r>
    </w:p>
    <w:p w:rsidR="00000000" w:rsidRPr="00F87C89" w:rsidP="00F87C89">
      <w:pPr>
        <w:pStyle w:val="Heading1"/>
      </w:pPr>
      <w:bookmarkStart w:id="5" w:name="O_972402"/>
      <w:bookmarkEnd w:id="5"/>
      <w:r w:rsidRPr="00F87C89">
        <w:t>Links</w:t>
      </w:r>
    </w:p>
    <w:p w:rsidR="00000000" w:rsidRPr="00F87C89" w:rsidP="00703F04">
      <w:pPr>
        <w:pStyle w:val="BodyText"/>
      </w:pPr>
      <w:r w:rsidRPr="00F87C8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977A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87C89" w:rsidP="00F87C89"/>
    <w:sectPr w:rsidSect="00F87C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89" w:rsidRPr="00703F04" w:rsidP="00703F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F04" w:rsidP="00F87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F04" w:rsidP="00F87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3F04" w:rsidP="00F87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F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C89" w:rsidRPr="00703F04" w:rsidP="00703F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F04" w:rsidRPr="002D2AF8" w:rsidP="00F87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FBPRBK4002 Develop advanced artisan bread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703F04" w:rsidP="00F87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460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F02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EECD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C89"/>
  </w:style>
  <w:style w:type="character" w:customStyle="1" w:styleId="Heading1Char">
    <w:name w:val="Heading 1 Char"/>
    <w:basedOn w:val="DefaultParagraphFont"/>
    <w:link w:val="Heading1"/>
    <w:rsid w:val="00F87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C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C89"/>
    <w:rPr>
      <w:b/>
      <w:spacing w:val="0"/>
    </w:rPr>
  </w:style>
  <w:style w:type="paragraph" w:styleId="ListBullet2">
    <w:name w:val="List Bullet 2"/>
    <w:basedOn w:val="List2"/>
    <w:rsid w:val="00F87C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C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C89"/>
    <w:rPr>
      <w:i/>
    </w:rPr>
  </w:style>
  <w:style w:type="paragraph" w:styleId="Caption">
    <w:name w:val="caption"/>
    <w:basedOn w:val="BodyText"/>
    <w:next w:val="Normal"/>
    <w:qFormat/>
    <w:rsid w:val="00F87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C89"/>
  </w:style>
  <w:style w:type="paragraph" w:styleId="TableofFigures">
    <w:name w:val="table of figures"/>
    <w:basedOn w:val="Normal"/>
    <w:next w:val="Normal"/>
    <w:semiHidden/>
    <w:rsid w:val="00F87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C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C89"/>
    <w:rPr>
      <w:rFonts w:ascii="Wingdings" w:hAnsi="Wingdings"/>
    </w:rPr>
  </w:style>
  <w:style w:type="paragraph" w:customStyle="1" w:styleId="TableHeading">
    <w:name w:val="Table Heading"/>
    <w:basedOn w:val="HeadingBase"/>
    <w:rsid w:val="00F87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C89"/>
    <w:rPr>
      <w:color w:val="0033CC"/>
      <w:u w:val="none"/>
    </w:rPr>
  </w:style>
  <w:style w:type="paragraph" w:customStyle="1" w:styleId="BodyTextRight">
    <w:name w:val="Body Text Right"/>
    <w:basedOn w:val="BodyText"/>
    <w:rsid w:val="00F87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C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C89"/>
    <w:rPr>
      <w:sz w:val="32"/>
    </w:rPr>
  </w:style>
  <w:style w:type="paragraph" w:customStyle="1" w:styleId="HeadingProcedure">
    <w:name w:val="Heading Procedure"/>
    <w:basedOn w:val="HeadingBase"/>
    <w:next w:val="Normal"/>
    <w:rsid w:val="00F87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C89"/>
    <w:pPr>
      <w:spacing w:before="60" w:after="60"/>
    </w:pPr>
  </w:style>
  <w:style w:type="paragraph" w:styleId="ListContinue">
    <w:name w:val="List Continue"/>
    <w:basedOn w:val="List"/>
    <w:rsid w:val="00F87C89"/>
    <w:pPr>
      <w:ind w:firstLine="0"/>
    </w:pPr>
  </w:style>
  <w:style w:type="paragraph" w:customStyle="1" w:styleId="ListNote">
    <w:name w:val="List Note"/>
    <w:basedOn w:val="List"/>
    <w:rsid w:val="00F87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C89"/>
    <w:rPr>
      <w:rFonts w:ascii="Courier New" w:hAnsi="Courier New"/>
    </w:rPr>
  </w:style>
  <w:style w:type="paragraph" w:customStyle="1" w:styleId="NoteBullet">
    <w:name w:val="Note Bullet"/>
    <w:basedOn w:val="Note"/>
    <w:rsid w:val="00F87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C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C89"/>
    <w:rPr>
      <w:b/>
      <w:smallCaps/>
    </w:rPr>
  </w:style>
  <w:style w:type="paragraph" w:customStyle="1" w:styleId="TableListNumber">
    <w:name w:val="Table List Number"/>
    <w:basedOn w:val="ListNumber"/>
    <w:rsid w:val="00F87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C89"/>
    <w:pPr>
      <w:numPr>
        <w:numId w:val="9"/>
      </w:numPr>
    </w:pPr>
  </w:style>
  <w:style w:type="paragraph" w:customStyle="1" w:styleId="ListAlpha2">
    <w:name w:val="List Alpha 2"/>
    <w:basedOn w:val="List2"/>
    <w:rsid w:val="00F87C89"/>
    <w:pPr>
      <w:numPr>
        <w:numId w:val="8"/>
      </w:numPr>
    </w:pPr>
  </w:style>
  <w:style w:type="paragraph" w:styleId="List2">
    <w:name w:val="List 2"/>
    <w:basedOn w:val="BodyText"/>
    <w:rsid w:val="00F87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C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C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C89"/>
    <w:pPr>
      <w:numPr>
        <w:numId w:val="4"/>
      </w:numPr>
    </w:pPr>
  </w:style>
  <w:style w:type="paragraph" w:styleId="ListContinue2">
    <w:name w:val="List Continue 2"/>
    <w:basedOn w:val="List2"/>
    <w:rsid w:val="00F87C89"/>
    <w:pPr>
      <w:ind w:firstLine="0"/>
    </w:pPr>
  </w:style>
  <w:style w:type="paragraph" w:styleId="ListContinue3">
    <w:name w:val="List Continue 3"/>
    <w:basedOn w:val="List3"/>
    <w:rsid w:val="00F87C89"/>
    <w:pPr>
      <w:ind w:left="1021" w:firstLine="0"/>
    </w:pPr>
  </w:style>
  <w:style w:type="paragraph" w:styleId="ListContinue4">
    <w:name w:val="List Continue 4"/>
    <w:basedOn w:val="List4"/>
    <w:rsid w:val="00F87C89"/>
    <w:pPr>
      <w:ind w:firstLine="0"/>
    </w:pPr>
  </w:style>
  <w:style w:type="paragraph" w:styleId="ListContinue5">
    <w:name w:val="List Continue 5"/>
    <w:basedOn w:val="List5"/>
    <w:rsid w:val="00F87C89"/>
    <w:pPr>
      <w:ind w:firstLine="0"/>
    </w:pPr>
  </w:style>
  <w:style w:type="paragraph" w:styleId="ListNumber3">
    <w:name w:val="List Number 3"/>
    <w:basedOn w:val="List3"/>
    <w:rsid w:val="00F87C89"/>
    <w:pPr>
      <w:numPr>
        <w:numId w:val="5"/>
      </w:numPr>
    </w:pPr>
  </w:style>
  <w:style w:type="paragraph" w:styleId="ListNumber4">
    <w:name w:val="List Number 4"/>
    <w:basedOn w:val="List4"/>
    <w:rsid w:val="00F87C89"/>
    <w:pPr>
      <w:numPr>
        <w:numId w:val="6"/>
      </w:numPr>
    </w:pPr>
  </w:style>
  <w:style w:type="paragraph" w:styleId="ListNumber5">
    <w:name w:val="List Number 5"/>
    <w:basedOn w:val="List5"/>
    <w:rsid w:val="00F87C89"/>
    <w:pPr>
      <w:numPr>
        <w:numId w:val="7"/>
      </w:numPr>
    </w:pPr>
  </w:style>
  <w:style w:type="paragraph" w:styleId="BlockText">
    <w:name w:val="Block Text"/>
    <w:basedOn w:val="Normal"/>
    <w:rsid w:val="00F87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C89"/>
    <w:rPr>
      <w:sz w:val="16"/>
      <w:vertAlign w:val="superscript"/>
    </w:rPr>
  </w:style>
  <w:style w:type="character" w:customStyle="1" w:styleId="Symbols">
    <w:name w:val="Symbols"/>
    <w:basedOn w:val="DefaultParagraphFont"/>
    <w:rsid w:val="00F87C89"/>
    <w:rPr>
      <w:rFonts w:ascii="Symbol" w:hAnsi="Symbol"/>
    </w:rPr>
  </w:style>
  <w:style w:type="character" w:customStyle="1" w:styleId="MenuOptions">
    <w:name w:val="Menu Options"/>
    <w:basedOn w:val="DefaultParagraphFont"/>
    <w:rsid w:val="00F87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C89"/>
    <w:rPr>
      <w:b/>
    </w:rPr>
  </w:style>
  <w:style w:type="character" w:customStyle="1" w:styleId="Underlined">
    <w:name w:val="Underlined"/>
    <w:basedOn w:val="DefaultParagraphFont"/>
    <w:rsid w:val="00F87C89"/>
    <w:rPr>
      <w:u w:val="single"/>
    </w:rPr>
  </w:style>
  <w:style w:type="paragraph" w:customStyle="1" w:styleId="TableBodyTextRight">
    <w:name w:val="Table Body Text Right"/>
    <w:basedOn w:val="TableBodyText"/>
    <w:rsid w:val="00F87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C89"/>
    <w:rPr>
      <w:sz w:val="18"/>
    </w:rPr>
  </w:style>
  <w:style w:type="paragraph" w:customStyle="1" w:styleId="BodySmallRight">
    <w:name w:val="Body Small Right"/>
    <w:basedOn w:val="BodyTextRight"/>
    <w:rsid w:val="00F87C89"/>
    <w:rPr>
      <w:sz w:val="18"/>
      <w:szCs w:val="18"/>
    </w:rPr>
  </w:style>
  <w:style w:type="paragraph" w:customStyle="1" w:styleId="MarginEdition">
    <w:name w:val="Margin Edition"/>
    <w:basedOn w:val="MarginNote"/>
    <w:rsid w:val="00F87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C89"/>
    <w:rPr>
      <w:sz w:val="2"/>
      <w:szCs w:val="2"/>
    </w:rPr>
  </w:style>
  <w:style w:type="character" w:customStyle="1" w:styleId="Small">
    <w:name w:val="Small"/>
    <w:basedOn w:val="DefaultParagraphFont"/>
    <w:rsid w:val="00F87C89"/>
    <w:rPr>
      <w:sz w:val="16"/>
    </w:rPr>
  </w:style>
  <w:style w:type="paragraph" w:customStyle="1" w:styleId="WideTable">
    <w:name w:val="Wide Table"/>
    <w:basedOn w:val="Normal"/>
    <w:rsid w:val="00F87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C89"/>
  </w:style>
  <w:style w:type="paragraph" w:styleId="Quote">
    <w:name w:val="Quote"/>
    <w:basedOn w:val="Heading1"/>
    <w:link w:val="QuoteChar"/>
    <w:qFormat/>
    <w:rsid w:val="00F87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C89"/>
    <w:pPr>
      <w:pageBreakBefore/>
    </w:pPr>
  </w:style>
  <w:style w:type="paragraph" w:customStyle="1" w:styleId="Border">
    <w:name w:val="Border"/>
    <w:basedOn w:val="Normal"/>
    <w:qFormat/>
    <w:rsid w:val="00F87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C89"/>
    <w:rPr>
      <w:u w:val="single"/>
    </w:rPr>
  </w:style>
  <w:style w:type="character" w:customStyle="1" w:styleId="BoldandItalics">
    <w:name w:val="Bold and Italics"/>
    <w:qFormat/>
    <w:rsid w:val="00F87C89"/>
    <w:rPr>
      <w:b/>
      <w:i/>
      <w:u w:val="none"/>
    </w:rPr>
  </w:style>
  <w:style w:type="paragraph" w:styleId="BalloonText">
    <w:name w:val="Balloon Text"/>
    <w:basedOn w:val="Normal"/>
    <w:link w:val="BalloonTextChar"/>
    <w:rsid w:val="00F87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C89"/>
    <w:pPr>
      <w:spacing w:before="0" w:after="0"/>
    </w:pPr>
  </w:style>
  <w:style w:type="paragraph" w:customStyle="1" w:styleId="BodyTextBold">
    <w:name w:val="Body Text Bold"/>
    <w:basedOn w:val="BodyText"/>
    <w:qFormat/>
    <w:rsid w:val="00F87C89"/>
    <w:rPr>
      <w:b/>
    </w:rPr>
  </w:style>
  <w:style w:type="character" w:styleId="Hyperlink">
    <w:name w:val="Hyperlink"/>
    <w:basedOn w:val="DefaultParagraphFont"/>
    <w:uiPriority w:val="99"/>
    <w:unhideWhenUsed/>
    <w:rsid w:val="00703F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4793</Characters>
  <Application>Microsoft Office Word</Application>
  <DocSecurity>0</DocSecurity>
  <Lines>149</Lines>
  <Paragraphs>129</Paragraphs>
  <ScaleCrop>false</ScaleCrop>
  <Company>Author-it Software Corporation Ltd.</Company>
  <LinksUpToDate>false</LinksUpToDate>
  <CharactersWithSpaces>5422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FBPRBK4002 Develop advanced artisan bread methods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2022-04-19T18:32:00Z</dcterms:created>
  <dcterms:modified xsi:type="dcterms:W3CDTF">2022-04-19T18:32:00Z</dcterms:modified>
</cp:coreProperties>
</file>