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538" w:rsidP="009335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FBPRBK3013 Schedule and produce cake and pastry production</w:t>
      </w:r>
      <w:r>
        <w:fldChar w:fldCharType="end"/>
      </w:r>
    </w:p>
    <w:p w:rsidR="00933538" w:rsidP="00933538">
      <w:pPr>
        <w:pStyle w:val="Version"/>
        <w:sectPr w:rsidSect="00CA6D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6D1E" w:rsidP="00CA6D1E">
      <w:pPr>
        <w:pStyle w:val="SuperHeading"/>
      </w:pPr>
      <w:r w:rsidRPr="00CA6D1E">
        <w:t>FBPRBK3013 Schedule and produce cake and pastry production</w:t>
      </w:r>
    </w:p>
    <w:p w:rsidR="00000000" w:rsidRPr="00CA6D1E" w:rsidP="00CA6D1E">
      <w:pPr>
        <w:pStyle w:val="Heading1"/>
      </w:pPr>
      <w:bookmarkStart w:id="1" w:name="O_1019499"/>
      <w:bookmarkEnd w:id="1"/>
      <w:r w:rsidRPr="00CA6D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rPr>
                <w:rStyle w:val="SpecialBold"/>
              </w:rPr>
              <w:t>Comments</w:t>
            </w:r>
          </w:p>
        </w:tc>
      </w:tr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This version released with FBP Food, Beverage and Pharmaceutical Training Package version 2.0</w:t>
            </w:r>
          </w:p>
        </w:tc>
      </w:tr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t>This version released with FBP Food, Beverage and Pharmaceutical Training Package ve</w:t>
            </w:r>
            <w:r w:rsidRPr="00CA6D1E">
              <w:t>rsion 1.0</w:t>
            </w:r>
          </w:p>
        </w:tc>
      </w:tr>
    </w:tbl>
    <w:p w:rsidR="00000000" w:rsidRPr="00CA6D1E" w:rsidP="00CA6D1E">
      <w:pPr>
        <w:pStyle w:val="BodyText"/>
      </w:pPr>
    </w:p>
    <w:p w:rsidR="00000000" w:rsidRPr="00CA6D1E" w:rsidP="00CA6D1E">
      <w:pPr>
        <w:pStyle w:val="AllowPageBreak"/>
      </w:pPr>
    </w:p>
    <w:p w:rsidR="00000000" w:rsidRPr="00CA6D1E" w:rsidP="00CA6D1E">
      <w:pPr>
        <w:pStyle w:val="Heading1"/>
      </w:pPr>
      <w:bookmarkStart w:id="2" w:name="O_1019498"/>
      <w:bookmarkEnd w:id="2"/>
      <w:r w:rsidRPr="00CA6D1E">
        <w:t>Application</w:t>
      </w:r>
    </w:p>
    <w:p w:rsidR="00000000" w:rsidRPr="00CA6D1E" w:rsidP="00933538">
      <w:pPr>
        <w:pStyle w:val="BodyText"/>
      </w:pPr>
      <w:r w:rsidRPr="00CA6D1E">
        <w:t>This unit of competency describes the skills and knowledge required to schedule and produce cake and pastry production in a commercial baking environment.</w:t>
      </w:r>
    </w:p>
    <w:p w:rsidR="00000000" w:rsidRPr="00CA6D1E" w:rsidP="00933538">
      <w:pPr>
        <w:pStyle w:val="BodyText"/>
      </w:pPr>
      <w:r w:rsidRPr="00CA6D1E">
        <w:t>This unit applies to individuals who apply a broad range o</w:t>
      </w:r>
      <w:r w:rsidRPr="00CA6D1E">
        <w:t>f knowledge and skills with responsibility for their own work. This includes applying and communicating known solutions to predictable problems.</w:t>
      </w:r>
    </w:p>
    <w:p w:rsidR="00000000" w:rsidRPr="00CA6D1E" w:rsidP="00933538">
      <w:pPr>
        <w:pStyle w:val="BodyText"/>
      </w:pPr>
      <w:r w:rsidRPr="00CA6D1E">
        <w:t>All work must be carried out to comply with workplace procedures, in accordance with State/Territory food safet</w:t>
      </w:r>
      <w:r w:rsidRPr="00CA6D1E">
        <w:t>y, and work health and safety, regulations and legislation that apply to the workplace.</w:t>
      </w:r>
    </w:p>
    <w:p w:rsidR="00000000" w:rsidRPr="00CA6D1E" w:rsidP="00933538">
      <w:pPr>
        <w:pStyle w:val="BodyText"/>
      </w:pPr>
      <w:r w:rsidRPr="00CA6D1E">
        <w:t>No occupational licensing, legislative or certification requirements apply to this unit at the time of publication.</w:t>
      </w:r>
    </w:p>
    <w:p w:rsidR="00000000" w:rsidRPr="00CA6D1E" w:rsidP="00CA6D1E">
      <w:pPr>
        <w:pStyle w:val="Heading1"/>
      </w:pPr>
      <w:bookmarkStart w:id="3" w:name="O_1019497"/>
      <w:bookmarkEnd w:id="3"/>
      <w:r w:rsidRPr="00CA6D1E">
        <w:t>Pre-requisite Unit</w:t>
      </w:r>
    </w:p>
    <w:p w:rsidR="00000000" w:rsidRPr="00CA6D1E" w:rsidP="00933538">
      <w:pPr>
        <w:pStyle w:val="BodyText"/>
      </w:pPr>
      <w:r w:rsidRPr="00CA6D1E">
        <w:t>Nil</w:t>
      </w:r>
    </w:p>
    <w:p w:rsidR="00000000" w:rsidRPr="00CA6D1E" w:rsidP="00CA6D1E">
      <w:pPr>
        <w:pStyle w:val="Heading1"/>
      </w:pPr>
      <w:bookmarkStart w:id="4" w:name="O_1019496"/>
      <w:bookmarkEnd w:id="4"/>
      <w:r w:rsidRPr="00CA6D1E">
        <w:t>Unit Sector</w:t>
      </w:r>
    </w:p>
    <w:p w:rsidR="00000000" w:rsidRPr="00CA6D1E" w:rsidP="00933538">
      <w:pPr>
        <w:pStyle w:val="BodyText"/>
      </w:pPr>
      <w:r w:rsidRPr="00CA6D1E">
        <w:t>Retail baking (RBK)</w:t>
      </w:r>
    </w:p>
    <w:p w:rsidR="00000000" w:rsidRPr="00CA6D1E" w:rsidP="00CA6D1E">
      <w:pPr>
        <w:pStyle w:val="Heading1"/>
      </w:pPr>
      <w:bookmarkStart w:id="5" w:name="O_1019495"/>
      <w:bookmarkEnd w:id="5"/>
      <w:r w:rsidRPr="00CA6D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3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rPr>
                <w:rStyle w:val="SpecialBold"/>
              </w:rPr>
              <w:t>Performance Criteria</w:t>
            </w:r>
          </w:p>
        </w:tc>
      </w:tr>
      <w:tr w:rsidTr="00933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rPr>
                <w:rStyle w:val="Emphasis"/>
              </w:rPr>
              <w:t>Performance criteria describe the performance needed to demonstrate achievement of the el</w:t>
            </w:r>
            <w:r w:rsidRPr="00CA6D1E">
              <w:rPr>
                <w:rStyle w:val="Emphasis"/>
              </w:rPr>
              <w:t>ement.</w:t>
            </w:r>
          </w:p>
        </w:tc>
      </w:tr>
      <w:tr w:rsidTr="00933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 xml:space="preserve">1. Plan cake and pastry </w:t>
            </w:r>
            <w:r w:rsidRPr="00CA6D1E">
              <w:t>production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t xml:space="preserve">1.1 Establish cake and pastry production targets to meet daily </w:t>
            </w:r>
            <w:r w:rsidRPr="00CA6D1E">
              <w:t>production requirements</w:t>
            </w:r>
          </w:p>
          <w:p w:rsidR="00000000" w:rsidRPr="00CA6D1E" w:rsidP="00CA6D1E">
            <w:pPr>
              <w:pStyle w:val="BodyText"/>
            </w:pPr>
            <w:r w:rsidRPr="00CA6D1E">
              <w:t>1.2 Reformulate master recipes to meet cake and pastry production targets</w:t>
            </w:r>
          </w:p>
          <w:p w:rsidR="00000000" w:rsidRPr="00CA6D1E" w:rsidP="00CA6D1E">
            <w:pPr>
              <w:pStyle w:val="BodyText"/>
            </w:pPr>
            <w:r w:rsidRPr="00CA6D1E">
              <w:t xml:space="preserve">1.3 Estimate process timing and plan process sequence to meet cake and pastry production targets </w:t>
            </w:r>
          </w:p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1.4 Document production schedule according to workplace requirements</w:t>
            </w:r>
          </w:p>
        </w:tc>
      </w:tr>
      <w:tr w:rsidTr="00933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2. Plan cake and pastry resources and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t>2.1 Identify cake and pastry equipment r</w:t>
            </w:r>
            <w:r w:rsidRPr="00CA6D1E">
              <w:t xml:space="preserve">equirements, and check to confirm availability and operational readiness for cake and pastry production </w:t>
            </w:r>
          </w:p>
          <w:p w:rsidR="00000000" w:rsidRPr="00CA6D1E" w:rsidP="00CA6D1E">
            <w:pPr>
              <w:pStyle w:val="BodyText"/>
            </w:pPr>
            <w:r w:rsidRPr="00CA6D1E">
              <w:t>2.2 Calculate ingredient quantities required to meet cake and pastry production targets</w:t>
            </w:r>
          </w:p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2.3 Confirm availability and quality of ingredient stocks to pr</w:t>
            </w:r>
            <w:r w:rsidRPr="00CA6D1E">
              <w:t>epare for cake and pastry production</w:t>
            </w:r>
          </w:p>
        </w:tc>
      </w:tr>
      <w:tr w:rsidTr="00933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3. Implement cake and pastry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t>3.1 Implement the production schedule to produce cake and pastry products</w:t>
            </w:r>
          </w:p>
          <w:p w:rsidR="00000000" w:rsidRPr="00CA6D1E" w:rsidP="00CA6D1E">
            <w:pPr>
              <w:pStyle w:val="BodyText"/>
            </w:pPr>
            <w:r w:rsidRPr="00CA6D1E">
              <w:t>3.2 Monitor cake and pastry production against the production schedule to identify variances, and rectif</w:t>
            </w:r>
            <w:r w:rsidRPr="00CA6D1E">
              <w:t>y to ensure cake and pastry production targets are met</w:t>
            </w:r>
          </w:p>
          <w:p w:rsidR="00000000" w:rsidRPr="00CA6D1E" w:rsidP="00CA6D1E">
            <w:pPr>
              <w:pStyle w:val="BodyText"/>
            </w:pPr>
            <w:r w:rsidRPr="00CA6D1E">
              <w:t>3.3 Monitor and control food safety risks to meet food safety standards</w:t>
            </w:r>
          </w:p>
          <w:p w:rsidR="00000000" w:rsidRPr="00CA6D1E" w:rsidP="00CA6D1E">
            <w:pPr>
              <w:pStyle w:val="BodyText"/>
            </w:pPr>
            <w:r w:rsidRPr="00CA6D1E">
              <w:t>3.4 Monitor and control workplace health and safety risks to meet workplace health and safety requirements</w:t>
            </w:r>
          </w:p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3.5 Assess cake and pa</w:t>
            </w:r>
            <w:r w:rsidRPr="00CA6D1E">
              <w:t xml:space="preserve">stry products against required volumes and end-product specifications to identify faults and rectify </w:t>
            </w:r>
          </w:p>
        </w:tc>
      </w:tr>
      <w:tr w:rsidTr="00933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4. Complete cake and pastry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t>4.1 Clean equipment and work area to meet housekeeping standards</w:t>
            </w:r>
          </w:p>
          <w:p w:rsidR="00000000" w:rsidRPr="00CA6D1E" w:rsidP="00CA6D1E">
            <w:pPr>
              <w:pStyle w:val="BodyText"/>
            </w:pPr>
            <w:r w:rsidRPr="00CA6D1E">
              <w:t>4.2 Dispose of waste according to workplace requi</w:t>
            </w:r>
            <w:r w:rsidRPr="00CA6D1E">
              <w:t>rements</w:t>
            </w:r>
          </w:p>
          <w:p w:rsidR="00000000" w:rsidRPr="00CA6D1E" w:rsidP="00CA6D1E">
            <w:pPr>
              <w:pStyle w:val="BodyText"/>
            </w:pPr>
            <w:r w:rsidRPr="00CA6D1E">
              <w:t>4.3 Document scheduling adjustments and production outputs according to workplace requirements</w:t>
            </w:r>
          </w:p>
        </w:tc>
      </w:tr>
    </w:tbl>
    <w:p w:rsidR="00000000" w:rsidRPr="00CA6D1E" w:rsidP="00CA6D1E">
      <w:pPr>
        <w:pStyle w:val="BodyText"/>
      </w:pPr>
    </w:p>
    <w:p w:rsidR="00000000" w:rsidRPr="00CA6D1E" w:rsidP="00CA6D1E">
      <w:pPr>
        <w:pStyle w:val="AllowPageBreak"/>
      </w:pPr>
    </w:p>
    <w:p w:rsidR="00000000" w:rsidRPr="00CA6D1E" w:rsidP="00CA6D1E">
      <w:pPr>
        <w:pStyle w:val="Heading1"/>
      </w:pPr>
      <w:bookmarkStart w:id="6" w:name="O_1019494"/>
      <w:bookmarkEnd w:id="6"/>
      <w:r w:rsidRPr="00CA6D1E">
        <w:t>Foundation Skills</w:t>
      </w:r>
    </w:p>
    <w:p w:rsidR="00000000" w:rsidRPr="00933538" w:rsidP="00933538">
      <w:pPr>
        <w:pStyle w:val="BodyText"/>
        <w:rPr>
          <w:i/>
        </w:rPr>
      </w:pPr>
      <w:r w:rsidRPr="0093353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rPr>
                <w:rStyle w:val="SpecialBold"/>
              </w:rPr>
              <w:t>Description</w:t>
            </w:r>
          </w:p>
        </w:tc>
      </w:tr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ListBullet"/>
              <w:rPr>
                <w:lang w:val="en-NZ"/>
              </w:rPr>
            </w:pPr>
            <w:r w:rsidRPr="00CA6D1E">
              <w:t>Interprets key information from reci</w:t>
            </w:r>
            <w:r w:rsidRPr="00CA6D1E">
              <w:t>pes, ingredient labels, baking equipment operating instructions and end-product specifications</w:t>
            </w:r>
          </w:p>
        </w:tc>
      </w:tr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ListBullet"/>
              <w:rPr>
                <w:lang w:val="en-NZ"/>
              </w:rPr>
            </w:pPr>
            <w:r w:rsidRPr="00CA6D1E">
              <w:t>Prepares production schedules and completes production records using required format, language and structure</w:t>
            </w:r>
          </w:p>
        </w:tc>
      </w:tr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ListBullet"/>
            </w:pPr>
            <w:r w:rsidRPr="00CA6D1E">
              <w:t>Identifies and comprehends ingredient quantities in recipes, dates on ingredient labels, and temperature, humidity and timer settings</w:t>
            </w:r>
          </w:p>
          <w:p w:rsidR="00000000" w:rsidRPr="00CA6D1E" w:rsidP="00CA6D1E">
            <w:pPr>
              <w:pStyle w:val="ListBullet"/>
            </w:pPr>
            <w:r w:rsidRPr="00CA6D1E">
              <w:t>Performs calculations to establish production targets, adjust recipes using baking formulas and allow for wastage</w:t>
            </w:r>
          </w:p>
          <w:p w:rsidR="00000000" w:rsidRPr="00CA6D1E" w:rsidP="00CA6D1E">
            <w:pPr>
              <w:pStyle w:val="ListBullet"/>
            </w:pPr>
            <w:r w:rsidRPr="00CA6D1E">
              <w:t>Interpre</w:t>
            </w:r>
            <w:r w:rsidRPr="00CA6D1E">
              <w:t>ts measurement information to set, monitor and adjust process parameters</w:t>
            </w:r>
          </w:p>
          <w:p w:rsidR="00000000" w:rsidP="00CA6D1E">
            <w:pPr>
              <w:pStyle w:val="ListBullet"/>
              <w:rPr>
                <w:lang w:val="en-NZ"/>
              </w:rPr>
            </w:pPr>
            <w:r w:rsidRPr="00CA6D1E">
              <w:t>Completes production records using mathematical symbols and conventions</w:t>
            </w:r>
          </w:p>
        </w:tc>
      </w:tr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ListBullet"/>
            </w:pPr>
            <w:r w:rsidRPr="00CA6D1E">
              <w:t xml:space="preserve">Complies with workplace health and safety and food safety regulatory requirements </w:t>
            </w:r>
            <w:r w:rsidRPr="00CA6D1E">
              <w:t>relevant to a commercial baking operation</w:t>
            </w:r>
          </w:p>
          <w:p w:rsidR="00000000" w:rsidP="00CA6D1E">
            <w:pPr>
              <w:pStyle w:val="ListBullet"/>
              <w:rPr>
                <w:lang w:val="en-NZ"/>
              </w:rPr>
            </w:pPr>
            <w:r w:rsidRPr="00CA6D1E">
              <w:t>Follows organisational policies and procedures relevant to own work role</w:t>
            </w:r>
          </w:p>
        </w:tc>
      </w:tr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ListBullet"/>
            </w:pPr>
            <w:r w:rsidRPr="00CA6D1E">
              <w:t>Plans, organises and implements tasks required to achieve production outcomes</w:t>
            </w:r>
          </w:p>
          <w:p w:rsidR="00000000" w:rsidRPr="00CA6D1E" w:rsidP="00CA6D1E">
            <w:pPr>
              <w:pStyle w:val="ListBullet"/>
            </w:pPr>
            <w:r w:rsidRPr="00CA6D1E">
              <w:t xml:space="preserve">Uses problem-solving skills to analyse product and process faults and decide on appropriate action </w:t>
            </w:r>
          </w:p>
        </w:tc>
      </w:tr>
    </w:tbl>
    <w:p w:rsidR="00000000" w:rsidRPr="00CA6D1E" w:rsidP="00CA6D1E">
      <w:pPr>
        <w:pStyle w:val="BodyText"/>
      </w:pPr>
    </w:p>
    <w:p w:rsidR="00000000" w:rsidRPr="00CA6D1E" w:rsidP="00CA6D1E">
      <w:pPr>
        <w:pStyle w:val="AllowPageBreak"/>
      </w:pPr>
    </w:p>
    <w:p w:rsidR="00000000" w:rsidRPr="00CA6D1E" w:rsidP="00CA6D1E">
      <w:pPr>
        <w:pStyle w:val="Heading1"/>
      </w:pPr>
      <w:bookmarkStart w:id="7" w:name="O_1019493"/>
      <w:bookmarkEnd w:id="7"/>
      <w:r w:rsidRPr="00CA6D1E">
        <w:t>Range of Conditions</w:t>
      </w:r>
    </w:p>
    <w:p w:rsidR="00000000" w:rsidRPr="00933538" w:rsidP="00933538">
      <w:pPr>
        <w:pStyle w:val="BodyText"/>
        <w:rPr>
          <w:i/>
        </w:rPr>
      </w:pPr>
      <w:r w:rsidRPr="00933538">
        <w:rPr>
          <w:rStyle w:val="Emphasis"/>
        </w:rPr>
        <w:t xml:space="preserve">This section specifies different work environments and conditions that may affect performance. Essential operating </w:t>
      </w:r>
      <w:r w:rsidRPr="00933538">
        <w:rPr>
          <w:rStyle w:val="Emphasis"/>
        </w:rPr>
        <w:t>conditions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Daily production requirements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ListBullet"/>
            </w:pPr>
            <w:r w:rsidRPr="00CA6D1E">
              <w:t>cake and pastry products</w:t>
            </w:r>
          </w:p>
          <w:p w:rsidR="00000000" w:rsidRPr="00CA6D1E" w:rsidP="00CA6D1E">
            <w:pPr>
              <w:pStyle w:val="ListBullet"/>
            </w:pPr>
            <w:r w:rsidRPr="00CA6D1E">
              <w:t>cake and pastr</w:t>
            </w:r>
            <w:r w:rsidRPr="00CA6D1E">
              <w:t>y production volume</w:t>
            </w:r>
          </w:p>
          <w:p w:rsidR="00000000" w:rsidRPr="00CA6D1E" w:rsidP="00CA6D1E">
            <w:pPr>
              <w:pStyle w:val="ListBullet"/>
            </w:pPr>
            <w:r w:rsidRPr="00CA6D1E">
              <w:t>end-product specifications</w:t>
            </w:r>
          </w:p>
          <w:p w:rsidR="00000000" w:rsidRPr="00CA6D1E" w:rsidP="00CA6D1E">
            <w:pPr>
              <w:pStyle w:val="ListBullet"/>
            </w:pPr>
            <w:r w:rsidRPr="00CA6D1E">
              <w:t>times for completion for cake and pastry products</w:t>
            </w:r>
          </w:p>
        </w:tc>
      </w:tr>
    </w:tbl>
    <w:p w:rsidR="00000000" w:rsidRPr="00CA6D1E" w:rsidP="00CA6D1E">
      <w:pPr>
        <w:pStyle w:val="BodyText"/>
      </w:pPr>
    </w:p>
    <w:p w:rsidR="00000000" w:rsidRPr="00CA6D1E" w:rsidP="00CA6D1E">
      <w:pPr>
        <w:pStyle w:val="AllowPageBreak"/>
      </w:pPr>
    </w:p>
    <w:p w:rsidR="00000000" w:rsidRPr="00CA6D1E" w:rsidP="00CA6D1E">
      <w:pPr>
        <w:pStyle w:val="Heading1"/>
      </w:pPr>
      <w:bookmarkStart w:id="8" w:name="O_1019492"/>
      <w:bookmarkEnd w:id="8"/>
      <w:r w:rsidRPr="00CA6D1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rPr>
                <w:rStyle w:val="SpecialBold"/>
              </w:rPr>
              <w:t>Equivalence status</w:t>
            </w:r>
          </w:p>
        </w:tc>
      </w:tr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FBPRBK3013 Schedule and produce cake and pastry production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t xml:space="preserve">FBPRBK3013 Schedule and produce cake and pastry production </w:t>
            </w:r>
          </w:p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Corrected typographical error in Assessment Requirements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t>Equivalent unit</w:t>
            </w:r>
          </w:p>
        </w:tc>
      </w:tr>
    </w:tbl>
    <w:p w:rsidR="00000000" w:rsidRPr="00CA6D1E" w:rsidP="00CA6D1E">
      <w:pPr>
        <w:pStyle w:val="BodyText"/>
      </w:pPr>
    </w:p>
    <w:p w:rsidR="00000000" w:rsidRPr="00CA6D1E" w:rsidP="00CA6D1E">
      <w:pPr>
        <w:pStyle w:val="AllowPageBreak"/>
      </w:pPr>
    </w:p>
    <w:p w:rsidR="00000000" w:rsidRPr="00CA6D1E" w:rsidP="00CA6D1E">
      <w:pPr>
        <w:pStyle w:val="Heading1"/>
      </w:pPr>
      <w:bookmarkStart w:id="9" w:name="O_1019500"/>
      <w:bookmarkEnd w:id="9"/>
      <w:r w:rsidRPr="00CA6D1E">
        <w:t>Links</w:t>
      </w:r>
    </w:p>
    <w:p w:rsidR="00000000" w:rsidRPr="00CA6D1E" w:rsidP="00933538">
      <w:pPr>
        <w:pStyle w:val="BodyText"/>
      </w:pPr>
      <w:r w:rsidRPr="00CA6D1E">
        <w:t xml:space="preserve">Companion Volume </w:t>
      </w:r>
      <w:r w:rsidRPr="00CA6D1E">
        <w:t xml:space="preserve">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644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6D1E" w:rsidP="00933538">
      <w:pPr>
        <w:pStyle w:val="BodyText"/>
        <w:sectPr w:rsidSect="00CA6D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6D1E" w:rsidP="00CA6D1E">
      <w:pPr>
        <w:pStyle w:val="SuperHeading"/>
      </w:pPr>
      <w:r w:rsidRPr="00CA6D1E">
        <w:t xml:space="preserve">Assessment </w:t>
      </w:r>
      <w:r w:rsidRPr="00CA6D1E">
        <w:t>Requirements for FBPRBK3013 Schedule and produce cake and pastry production</w:t>
      </w:r>
    </w:p>
    <w:p w:rsidR="00000000" w:rsidRPr="00CA6D1E" w:rsidP="00CA6D1E">
      <w:pPr>
        <w:pStyle w:val="Heading1"/>
      </w:pPr>
      <w:bookmarkStart w:id="10" w:name="O_1019490"/>
      <w:bookmarkEnd w:id="10"/>
      <w:r w:rsidRPr="00CA6D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rPr>
                <w:rStyle w:val="SpecialBold"/>
              </w:rPr>
              <w:t>Comments</w:t>
            </w:r>
          </w:p>
        </w:tc>
      </w:tr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This version released with FBP Food, Beverage and Pharmaceutical Training Package version 2.0</w:t>
            </w:r>
          </w:p>
        </w:tc>
      </w:tr>
      <w:tr w:rsidTr="00CA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1E">
            <w:pPr>
              <w:pStyle w:val="BodyText"/>
              <w:rPr>
                <w:lang w:val="en-NZ"/>
              </w:rPr>
            </w:pPr>
            <w:r w:rsidRPr="00CA6D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1E" w:rsidP="00CA6D1E">
            <w:pPr>
              <w:pStyle w:val="BodyText"/>
            </w:pPr>
            <w:r w:rsidRPr="00CA6D1E">
              <w:t>This version released with FBP Food, Beverage and Pharmaceutical Training Package version 1.0</w:t>
            </w:r>
          </w:p>
        </w:tc>
      </w:tr>
    </w:tbl>
    <w:p w:rsidR="00000000" w:rsidRPr="00CA6D1E" w:rsidP="00CA6D1E">
      <w:pPr>
        <w:pStyle w:val="BodyText"/>
      </w:pPr>
    </w:p>
    <w:p w:rsidR="00000000" w:rsidRPr="00CA6D1E" w:rsidP="00CA6D1E">
      <w:pPr>
        <w:pStyle w:val="AllowPageBreak"/>
      </w:pPr>
    </w:p>
    <w:p w:rsidR="00000000" w:rsidRPr="00CA6D1E" w:rsidP="00CA6D1E">
      <w:pPr>
        <w:pStyle w:val="Heading1"/>
      </w:pPr>
      <w:bookmarkStart w:id="11" w:name="O_1019489"/>
      <w:bookmarkEnd w:id="11"/>
      <w:r w:rsidRPr="00CA6D1E">
        <w:t>Performance Evidence</w:t>
      </w:r>
    </w:p>
    <w:p w:rsidR="00000000" w:rsidRPr="00CA6D1E" w:rsidP="00933538">
      <w:pPr>
        <w:pStyle w:val="BodyText"/>
      </w:pPr>
      <w:r w:rsidRPr="00CA6D1E">
        <w:t>An individual demonstrating competency in this unit must satisfy all of the elements and performance criteria of this un</w:t>
      </w:r>
      <w:r w:rsidRPr="00CA6D1E">
        <w:t xml:space="preserve">it. </w:t>
      </w:r>
    </w:p>
    <w:p w:rsidR="00000000" w:rsidRPr="00CA6D1E" w:rsidP="00933538">
      <w:pPr>
        <w:pStyle w:val="BodyText"/>
      </w:pPr>
      <w:r w:rsidRPr="00CA6D1E">
        <w:t>There must be evidence that the individual has scheduled production for and produced 15 cake and pastry products over a period of four shifts (Note: The scheduling of production is to be done prior to the production of the cake and pastry products), i</w:t>
      </w:r>
      <w:r w:rsidRPr="00CA6D1E">
        <w:t>ncluding:</w:t>
      </w:r>
    </w:p>
    <w:p w:rsidR="00000000" w:rsidRPr="00CA6D1E" w:rsidP="00CA6D1E">
      <w:pPr>
        <w:pStyle w:val="ListBullet"/>
      </w:pPr>
      <w:r w:rsidRPr="00CA6D1E">
        <w:t>producing the following seven cake, pastry and bread product types:</w:t>
      </w:r>
    </w:p>
    <w:p w:rsidR="00000000" w:rsidRPr="00CA6D1E" w:rsidP="00CA6D1E">
      <w:pPr>
        <w:pStyle w:val="ListBullet2"/>
      </w:pPr>
      <w:r w:rsidRPr="00CA6D1E">
        <w:t>laminated yeast dough as croissant product</w:t>
      </w:r>
    </w:p>
    <w:p w:rsidR="00000000" w:rsidRPr="00CA6D1E" w:rsidP="00CA6D1E">
      <w:pPr>
        <w:pStyle w:val="ListBullet2"/>
      </w:pPr>
      <w:r w:rsidRPr="00CA6D1E">
        <w:t xml:space="preserve">decorated round or square sponge cake that has a minimum diameter of 18 centimetres </w:t>
      </w:r>
    </w:p>
    <w:p w:rsidR="00000000" w:rsidRPr="00CA6D1E" w:rsidP="00CA6D1E">
      <w:pPr>
        <w:pStyle w:val="ListBullet2"/>
      </w:pPr>
      <w:r w:rsidRPr="00CA6D1E">
        <w:t>fruit cake decorated with ready to roll (RTR), fondant or plastic icing</w:t>
      </w:r>
    </w:p>
    <w:p w:rsidR="00000000" w:rsidRPr="00CA6D1E" w:rsidP="00CA6D1E">
      <w:pPr>
        <w:pStyle w:val="ListBullet2"/>
      </w:pPr>
      <w:r w:rsidRPr="00CA6D1E">
        <w:t>deposited cookie</w:t>
      </w:r>
    </w:p>
    <w:p w:rsidR="00000000" w:rsidRPr="00CA6D1E" w:rsidP="00CA6D1E">
      <w:pPr>
        <w:pStyle w:val="ListBullet2"/>
      </w:pPr>
      <w:r w:rsidRPr="00CA6D1E">
        <w:t>cream or custard filled laminated product</w:t>
      </w:r>
    </w:p>
    <w:p w:rsidR="00000000" w:rsidRPr="00CA6D1E" w:rsidP="00CA6D1E">
      <w:pPr>
        <w:pStyle w:val="ListBullet2"/>
      </w:pPr>
      <w:r w:rsidRPr="00CA6D1E">
        <w:t>decorated and filled choux pastry</w:t>
      </w:r>
    </w:p>
    <w:p w:rsidR="00000000" w:rsidRPr="00CA6D1E" w:rsidP="00CA6D1E">
      <w:pPr>
        <w:pStyle w:val="ListBullet2"/>
      </w:pPr>
      <w:r w:rsidRPr="00CA6D1E">
        <w:t>lean basic artisan rolls or loaves with no more than 2% enriching agents</w:t>
      </w:r>
    </w:p>
    <w:p w:rsidR="00000000" w:rsidRPr="00CA6D1E" w:rsidP="00CA6D1E">
      <w:pPr>
        <w:pStyle w:val="ListBullet"/>
      </w:pPr>
      <w:r w:rsidRPr="00CA6D1E">
        <w:t>producing eight o</w:t>
      </w:r>
      <w:r w:rsidRPr="00CA6D1E">
        <w:t>f the following 16 cake and pastry product types:</w:t>
      </w:r>
    </w:p>
    <w:p w:rsidR="00000000" w:rsidRPr="00CA6D1E" w:rsidP="00CA6D1E">
      <w:pPr>
        <w:pStyle w:val="ListBullet2"/>
      </w:pPr>
      <w:r w:rsidRPr="00CA6D1E">
        <w:t>fried basic artisan product as decorated donuts</w:t>
      </w:r>
    </w:p>
    <w:p w:rsidR="00000000" w:rsidRPr="00CA6D1E" w:rsidP="00CA6D1E">
      <w:pPr>
        <w:pStyle w:val="ListBullet2"/>
      </w:pPr>
      <w:r w:rsidRPr="00CA6D1E">
        <w:t>highly enriched basic artisan product</w:t>
      </w:r>
    </w:p>
    <w:p w:rsidR="00000000" w:rsidRPr="00CA6D1E" w:rsidP="00CA6D1E">
      <w:pPr>
        <w:pStyle w:val="ListBullet2"/>
      </w:pPr>
      <w:r w:rsidRPr="00CA6D1E">
        <w:t>sponge roll</w:t>
      </w:r>
    </w:p>
    <w:p w:rsidR="00000000" w:rsidRPr="00CA6D1E" w:rsidP="00CA6D1E">
      <w:pPr>
        <w:pStyle w:val="ListBullet2"/>
      </w:pPr>
      <w:r w:rsidRPr="00CA6D1E">
        <w:t>individual portioned sponge product</w:t>
      </w:r>
    </w:p>
    <w:p w:rsidR="00000000" w:rsidRPr="00CA6D1E" w:rsidP="00CA6D1E">
      <w:pPr>
        <w:pStyle w:val="ListBullet2"/>
      </w:pPr>
      <w:r w:rsidRPr="00CA6D1E">
        <w:t>sponge layer cake</w:t>
      </w:r>
    </w:p>
    <w:p w:rsidR="00000000" w:rsidRPr="00CA6D1E" w:rsidP="00CA6D1E">
      <w:pPr>
        <w:pStyle w:val="ListBullet2"/>
      </w:pPr>
      <w:r w:rsidRPr="00CA6D1E">
        <w:t>flavoured bar cake decorated with icing</w:t>
      </w:r>
    </w:p>
    <w:p w:rsidR="00000000" w:rsidRPr="00CA6D1E" w:rsidP="00CA6D1E">
      <w:pPr>
        <w:pStyle w:val="ListBullet2"/>
      </w:pPr>
      <w:r w:rsidRPr="00CA6D1E">
        <w:t>cake slice decorated with icing or glaze</w:t>
      </w:r>
    </w:p>
    <w:p w:rsidR="00000000" w:rsidRPr="00CA6D1E" w:rsidP="00CA6D1E">
      <w:pPr>
        <w:pStyle w:val="ListBullet2"/>
      </w:pPr>
      <w:r w:rsidRPr="00CA6D1E">
        <w:t>flavoured steam pudding</w:t>
      </w:r>
    </w:p>
    <w:p w:rsidR="00000000" w:rsidRPr="00CA6D1E" w:rsidP="00CA6D1E">
      <w:pPr>
        <w:pStyle w:val="ListBullet2"/>
      </w:pPr>
      <w:r w:rsidRPr="00CA6D1E">
        <w:t>moulded and portioned biscuit</w:t>
      </w:r>
    </w:p>
    <w:p w:rsidR="00000000" w:rsidRPr="00CA6D1E" w:rsidP="00CA6D1E">
      <w:pPr>
        <w:pStyle w:val="ListBullet2"/>
      </w:pPr>
      <w:r w:rsidRPr="00CA6D1E">
        <w:t>piped shortbread</w:t>
      </w:r>
    </w:p>
    <w:p w:rsidR="00000000" w:rsidRPr="00CA6D1E" w:rsidP="00CA6D1E">
      <w:pPr>
        <w:pStyle w:val="ListBullet2"/>
      </w:pPr>
      <w:r w:rsidRPr="00CA6D1E">
        <w:t>whisked biscuit or cookie</w:t>
      </w:r>
    </w:p>
    <w:p w:rsidR="00000000" w:rsidRPr="00CA6D1E" w:rsidP="00CA6D1E">
      <w:pPr>
        <w:pStyle w:val="ListBullet2"/>
      </w:pPr>
      <w:r w:rsidRPr="00CA6D1E">
        <w:t>sweet filled pastry slice</w:t>
      </w:r>
    </w:p>
    <w:p w:rsidR="00000000" w:rsidRPr="00CA6D1E" w:rsidP="00CA6D1E">
      <w:pPr>
        <w:pStyle w:val="ListBullet2"/>
      </w:pPr>
      <w:r w:rsidRPr="00CA6D1E">
        <w:t>vegetable filled laminated product</w:t>
      </w:r>
    </w:p>
    <w:p w:rsidR="00000000" w:rsidRPr="00CA6D1E" w:rsidP="00CA6D1E">
      <w:pPr>
        <w:pStyle w:val="ListBullet2"/>
      </w:pPr>
      <w:r w:rsidRPr="00CA6D1E">
        <w:t>meat filled laminated product</w:t>
      </w:r>
    </w:p>
    <w:p w:rsidR="00000000" w:rsidRPr="00CA6D1E" w:rsidP="00CA6D1E">
      <w:pPr>
        <w:pStyle w:val="ListBullet2"/>
      </w:pPr>
      <w:r w:rsidRPr="00CA6D1E">
        <w:t xml:space="preserve">filled sweet non laminated </w:t>
      </w:r>
      <w:r w:rsidRPr="00CA6D1E">
        <w:t xml:space="preserve">pies or tarts </w:t>
      </w:r>
    </w:p>
    <w:p w:rsidR="00000000" w:rsidRPr="00CA6D1E" w:rsidP="00CA6D1E">
      <w:pPr>
        <w:pStyle w:val="ListBullet2"/>
      </w:pPr>
      <w:r w:rsidRPr="00CA6D1E">
        <w:t>filled savoury non laminated pie or tart product</w:t>
      </w:r>
    </w:p>
    <w:p w:rsidR="00000000" w:rsidRPr="00CA6D1E" w:rsidP="00CA6D1E">
      <w:pPr>
        <w:pStyle w:val="ListBullet"/>
      </w:pPr>
      <w:r w:rsidRPr="00CA6D1E">
        <w:t>mixing, processing, baking and finishing each of the four of the following types of baked products per shift:</w:t>
      </w:r>
    </w:p>
    <w:p w:rsidR="00000000" w:rsidRPr="00CA6D1E" w:rsidP="00CA6D1E">
      <w:pPr>
        <w:pStyle w:val="ListBullet2"/>
      </w:pPr>
      <w:r w:rsidRPr="00CA6D1E">
        <w:t>bread or yeast product</w:t>
      </w:r>
    </w:p>
    <w:p w:rsidR="00000000" w:rsidRPr="00CA6D1E" w:rsidP="00CA6D1E">
      <w:pPr>
        <w:pStyle w:val="ListBullet2"/>
      </w:pPr>
      <w:r w:rsidRPr="00CA6D1E">
        <w:t>cake or sponge</w:t>
      </w:r>
    </w:p>
    <w:p w:rsidR="00000000" w:rsidRPr="00CA6D1E" w:rsidP="00CA6D1E">
      <w:pPr>
        <w:pStyle w:val="ListBullet2"/>
      </w:pPr>
      <w:r w:rsidRPr="00CA6D1E">
        <w:t>cookie or biscuit</w:t>
      </w:r>
    </w:p>
    <w:p w:rsidR="00000000" w:rsidRPr="00CA6D1E" w:rsidP="00CA6D1E">
      <w:pPr>
        <w:pStyle w:val="ListBullet2"/>
      </w:pPr>
      <w:r w:rsidRPr="00CA6D1E">
        <w:t>laminated or non laminated pastry</w:t>
      </w:r>
    </w:p>
    <w:p w:rsidR="00000000" w:rsidRPr="00CA6D1E" w:rsidP="00CA6D1E">
      <w:pPr>
        <w:pStyle w:val="ListBullet"/>
      </w:pPr>
      <w:r w:rsidRPr="00CA6D1E">
        <w:t xml:space="preserve">monitoring operations and addressing variations to the production schedule, ensuring end-product </w:t>
      </w:r>
      <w:r w:rsidRPr="00CA6D1E">
        <w:t>specifications and cake and pastry production targets are met</w:t>
      </w:r>
    </w:p>
    <w:p w:rsidR="00000000" w:rsidRPr="00CA6D1E" w:rsidP="00CA6D1E">
      <w:pPr>
        <w:pStyle w:val="ListBullet"/>
      </w:pPr>
      <w:r w:rsidRPr="00CA6D1E">
        <w:t xml:space="preserve">documenting and implementing four daily production schedules, </w:t>
      </w:r>
      <w:r w:rsidRPr="00CA6D1E">
        <w:t>including the following production scheduling considerations:</w:t>
      </w:r>
    </w:p>
    <w:p w:rsidR="00000000" w:rsidRPr="00CA6D1E" w:rsidP="00CA6D1E">
      <w:pPr>
        <w:pStyle w:val="ListBullet2"/>
      </w:pPr>
      <w:r w:rsidRPr="00CA6D1E">
        <w:t>production timings</w:t>
      </w:r>
    </w:p>
    <w:p w:rsidR="00000000" w:rsidRPr="00CA6D1E" w:rsidP="00CA6D1E">
      <w:pPr>
        <w:pStyle w:val="ListBullet2"/>
      </w:pPr>
      <w:r w:rsidRPr="00CA6D1E">
        <w:t>product quality</w:t>
      </w:r>
    </w:p>
    <w:p w:rsidR="00000000" w:rsidRPr="00CA6D1E" w:rsidP="00CA6D1E">
      <w:pPr>
        <w:pStyle w:val="ListBullet2"/>
      </w:pPr>
      <w:r w:rsidRPr="00CA6D1E">
        <w:t>reformulation of recipes to suit products</w:t>
      </w:r>
    </w:p>
    <w:p w:rsidR="00000000" w:rsidRPr="00CA6D1E" w:rsidP="00CA6D1E">
      <w:pPr>
        <w:pStyle w:val="ListBullet2"/>
      </w:pPr>
      <w:r w:rsidRPr="00CA6D1E">
        <w:t xml:space="preserve">finished dough or batter temperatures </w:t>
      </w:r>
    </w:p>
    <w:p w:rsidR="00000000" w:rsidRPr="00CA6D1E" w:rsidP="00CA6D1E">
      <w:pPr>
        <w:pStyle w:val="ListBullet2"/>
      </w:pPr>
      <w:r w:rsidRPr="00CA6D1E">
        <w:t xml:space="preserve">mixing, processing, baking and finishing requirements for products </w:t>
      </w:r>
    </w:p>
    <w:p w:rsidR="00000000" w:rsidRPr="00CA6D1E" w:rsidP="00CA6D1E">
      <w:pPr>
        <w:pStyle w:val="ListBullet2"/>
      </w:pPr>
      <w:r w:rsidRPr="00CA6D1E">
        <w:t>special e</w:t>
      </w:r>
      <w:r w:rsidRPr="00CA6D1E">
        <w:t>quipment or resources required for production</w:t>
      </w:r>
    </w:p>
    <w:p w:rsidR="00000000" w:rsidRPr="00CA6D1E" w:rsidP="00CA6D1E">
      <w:pPr>
        <w:pStyle w:val="ListBullet2"/>
      </w:pPr>
      <w:r w:rsidRPr="00CA6D1E">
        <w:t>scheduling for each stage of the bakery production process, including labour requirements</w:t>
      </w:r>
    </w:p>
    <w:p w:rsidR="00000000" w:rsidRPr="00CA6D1E" w:rsidP="00CA6D1E">
      <w:pPr>
        <w:pStyle w:val="ListBullet2"/>
      </w:pPr>
      <w:r w:rsidRPr="00CA6D1E">
        <w:t>equipment types</w:t>
      </w:r>
    </w:p>
    <w:p w:rsidR="00000000" w:rsidRPr="00CA6D1E" w:rsidP="00CA6D1E">
      <w:pPr>
        <w:pStyle w:val="ListBullet"/>
      </w:pPr>
      <w:r w:rsidRPr="00CA6D1E">
        <w:t>documenting production reports for each of the four shifts that include the following considerations:</w:t>
      </w:r>
    </w:p>
    <w:p w:rsidR="00000000" w:rsidRPr="00CA6D1E" w:rsidP="00CA6D1E">
      <w:pPr>
        <w:pStyle w:val="ListBullet2"/>
      </w:pPr>
      <w:r w:rsidRPr="00CA6D1E">
        <w:t>scheduling efficiencies for use of equipment and labour in relation to items produced</w:t>
      </w:r>
    </w:p>
    <w:p w:rsidR="00000000" w:rsidRPr="00CA6D1E" w:rsidP="00CA6D1E">
      <w:pPr>
        <w:pStyle w:val="ListBullet2"/>
      </w:pPr>
      <w:r w:rsidRPr="00CA6D1E">
        <w:t>wastage efficiencies of products produced</w:t>
      </w:r>
    </w:p>
    <w:p w:rsidR="00000000" w:rsidRPr="00CA6D1E" w:rsidP="00CA6D1E">
      <w:pPr>
        <w:pStyle w:val="ListBullet2"/>
      </w:pPr>
      <w:r w:rsidRPr="00CA6D1E">
        <w:t>improvements on the scheduling to meet performance</w:t>
      </w:r>
    </w:p>
    <w:p w:rsidR="00000000" w:rsidRPr="00CA6D1E" w:rsidP="00CA6D1E">
      <w:pPr>
        <w:pStyle w:val="ListBullet2"/>
      </w:pPr>
      <w:r w:rsidRPr="00CA6D1E">
        <w:t>product quantities produced in relation to products scheduled</w:t>
      </w:r>
    </w:p>
    <w:p w:rsidR="00000000" w:rsidRPr="00CA6D1E" w:rsidP="00CA6D1E">
      <w:pPr>
        <w:pStyle w:val="ListBullet2"/>
      </w:pPr>
      <w:r w:rsidRPr="00CA6D1E">
        <w:t>completion time</w:t>
      </w:r>
      <w:r w:rsidRPr="00CA6D1E">
        <w:t>s of product</w:t>
      </w:r>
    </w:p>
    <w:p w:rsidR="00000000" w:rsidRPr="00CA6D1E" w:rsidP="00CA6D1E">
      <w:pPr>
        <w:pStyle w:val="ListBullet2"/>
      </w:pPr>
      <w:r w:rsidRPr="00CA6D1E">
        <w:t>product quality outcomes.</w:t>
      </w:r>
    </w:p>
    <w:p w:rsidR="00000000" w:rsidRPr="00CA6D1E" w:rsidP="00933538">
      <w:pPr>
        <w:pStyle w:val="BodyText"/>
      </w:pPr>
      <w:r w:rsidRPr="00CA6D1E">
        <w:t>Wastage that cannot be reused in production must be less than 5% of the weight of the original production schedule.</w:t>
      </w:r>
    </w:p>
    <w:p w:rsidR="00000000" w:rsidRPr="00CA6D1E" w:rsidP="00CA6D1E">
      <w:pPr>
        <w:pStyle w:val="Heading1"/>
      </w:pPr>
      <w:bookmarkStart w:id="12" w:name="O_1019488"/>
      <w:bookmarkEnd w:id="12"/>
      <w:r w:rsidRPr="00CA6D1E">
        <w:t>Knowledge Evidence</w:t>
      </w:r>
    </w:p>
    <w:p w:rsidR="00000000" w:rsidRPr="00CA6D1E" w:rsidP="00933538">
      <w:pPr>
        <w:pStyle w:val="BodyText"/>
      </w:pPr>
      <w:r w:rsidRPr="00CA6D1E">
        <w:t>An individual must be able to demonstrate the knowledge require</w:t>
      </w:r>
      <w:r w:rsidRPr="00CA6D1E">
        <w:t>d to perform the tasks outlined in the elements and performance criteria of this unit. This includes knowledge of:</w:t>
      </w:r>
    </w:p>
    <w:p w:rsidR="00000000" w:rsidRPr="00CA6D1E" w:rsidP="00CA6D1E">
      <w:pPr>
        <w:pStyle w:val="ListBullet"/>
      </w:pPr>
      <w:r w:rsidRPr="00CA6D1E">
        <w:t>workplace health and safety requirements applicable to scheduling and producing cake and pastry production</w:t>
      </w:r>
    </w:p>
    <w:p w:rsidR="00000000" w:rsidRPr="00CA6D1E" w:rsidP="00CA6D1E">
      <w:pPr>
        <w:pStyle w:val="ListBullet"/>
      </w:pPr>
      <w:r w:rsidRPr="00CA6D1E">
        <w:t>requirements for food safety appl</w:t>
      </w:r>
      <w:r w:rsidRPr="00CA6D1E">
        <w:t>icable to scheduling and producing cake and pastry products, including temperature control and the prevention of cross-contamination in the use of dairy, meat, poultry, fish and vegetable products</w:t>
      </w:r>
    </w:p>
    <w:p w:rsidR="00000000" w:rsidRPr="00CA6D1E" w:rsidP="00CA6D1E">
      <w:pPr>
        <w:pStyle w:val="ListBullet"/>
      </w:pPr>
      <w:r w:rsidRPr="00CA6D1E">
        <w:t>considerations relevant to planning cake and pastry production, including:</w:t>
      </w:r>
    </w:p>
    <w:p w:rsidR="00000000" w:rsidRPr="00CA6D1E" w:rsidP="00CA6D1E">
      <w:pPr>
        <w:pStyle w:val="ListBullet2"/>
      </w:pPr>
      <w:r w:rsidRPr="00CA6D1E">
        <w:t>production timings</w:t>
      </w:r>
    </w:p>
    <w:p w:rsidR="00000000" w:rsidRPr="00CA6D1E" w:rsidP="00CA6D1E">
      <w:pPr>
        <w:pStyle w:val="ListBullet2"/>
      </w:pPr>
      <w:r w:rsidRPr="00CA6D1E">
        <w:t>product quality</w:t>
      </w:r>
    </w:p>
    <w:p w:rsidR="00000000" w:rsidRPr="00CA6D1E" w:rsidP="00CA6D1E">
      <w:pPr>
        <w:pStyle w:val="ListBullet2"/>
      </w:pPr>
      <w:r w:rsidRPr="00CA6D1E">
        <w:t>reformulation of recipes to suit products</w:t>
      </w:r>
    </w:p>
    <w:p w:rsidR="00000000" w:rsidRPr="00CA6D1E" w:rsidP="00CA6D1E">
      <w:pPr>
        <w:pStyle w:val="ListBullet2"/>
      </w:pPr>
      <w:r w:rsidRPr="00CA6D1E">
        <w:t xml:space="preserve">finished dough or batter temperatures </w:t>
      </w:r>
    </w:p>
    <w:p w:rsidR="00000000" w:rsidRPr="00CA6D1E" w:rsidP="00CA6D1E">
      <w:pPr>
        <w:pStyle w:val="ListBullet2"/>
      </w:pPr>
      <w:r w:rsidRPr="00CA6D1E">
        <w:t>mixing, processing, baking and finishing requirements for produc</w:t>
      </w:r>
      <w:r w:rsidRPr="00CA6D1E">
        <w:t xml:space="preserve">ts </w:t>
      </w:r>
    </w:p>
    <w:p w:rsidR="00000000" w:rsidRPr="00CA6D1E" w:rsidP="00CA6D1E">
      <w:pPr>
        <w:pStyle w:val="ListBullet2"/>
      </w:pPr>
      <w:r w:rsidRPr="00CA6D1E">
        <w:t>special equipment or resources required for production</w:t>
      </w:r>
    </w:p>
    <w:p w:rsidR="00000000" w:rsidRPr="00CA6D1E" w:rsidP="00CA6D1E">
      <w:pPr>
        <w:pStyle w:val="ListBullet2"/>
      </w:pPr>
      <w:r w:rsidRPr="00CA6D1E">
        <w:t>scheduling for each stage of the bakery production process</w:t>
      </w:r>
    </w:p>
    <w:p w:rsidR="00000000" w:rsidRPr="00CA6D1E" w:rsidP="00CA6D1E">
      <w:pPr>
        <w:pStyle w:val="ListBullet2"/>
      </w:pPr>
      <w:r w:rsidRPr="00CA6D1E">
        <w:t>equipment types</w:t>
      </w:r>
    </w:p>
    <w:p w:rsidR="00000000" w:rsidRPr="00CA6D1E" w:rsidP="00CA6D1E">
      <w:pPr>
        <w:pStyle w:val="ListBullet"/>
      </w:pPr>
      <w:r w:rsidRPr="00CA6D1E">
        <w:t>considerations relevant to reporting on production outcomes, including:</w:t>
      </w:r>
    </w:p>
    <w:p w:rsidR="00000000" w:rsidRPr="00CA6D1E" w:rsidP="00CA6D1E">
      <w:pPr>
        <w:pStyle w:val="ListBullet2"/>
      </w:pPr>
      <w:r w:rsidRPr="00CA6D1E">
        <w:t xml:space="preserve">scheduling efficiencies, and whether completion </w:t>
      </w:r>
      <w:r w:rsidRPr="00CA6D1E">
        <w:t>times were met</w:t>
      </w:r>
    </w:p>
    <w:p w:rsidR="00000000" w:rsidRPr="00CA6D1E" w:rsidP="00CA6D1E">
      <w:pPr>
        <w:pStyle w:val="ListBullet2"/>
      </w:pPr>
      <w:r w:rsidRPr="00CA6D1E">
        <w:t>wastage efficiencies of products produced</w:t>
      </w:r>
    </w:p>
    <w:p w:rsidR="00000000" w:rsidRPr="00CA6D1E" w:rsidP="00CA6D1E">
      <w:pPr>
        <w:pStyle w:val="ListBullet2"/>
      </w:pPr>
      <w:r w:rsidRPr="00CA6D1E">
        <w:t>improvements on the scheduling to meet performance</w:t>
      </w:r>
    </w:p>
    <w:p w:rsidR="00000000" w:rsidRPr="00CA6D1E" w:rsidP="00CA6D1E">
      <w:pPr>
        <w:pStyle w:val="ListBullet2"/>
      </w:pPr>
      <w:r w:rsidRPr="00CA6D1E">
        <w:t>product quantities produced in relation to products scheduled</w:t>
      </w:r>
    </w:p>
    <w:p w:rsidR="00000000" w:rsidRPr="00CA6D1E" w:rsidP="00CA6D1E">
      <w:pPr>
        <w:pStyle w:val="ListBullet2"/>
      </w:pPr>
      <w:r w:rsidRPr="00CA6D1E">
        <w:t>completion times of product</w:t>
      </w:r>
    </w:p>
    <w:p w:rsidR="00000000" w:rsidRPr="00CA6D1E" w:rsidP="00CA6D1E">
      <w:pPr>
        <w:pStyle w:val="ListBullet2"/>
      </w:pPr>
      <w:r w:rsidRPr="00CA6D1E">
        <w:t>product quality outcomes</w:t>
      </w:r>
    </w:p>
    <w:p w:rsidR="00000000" w:rsidRPr="00CA6D1E" w:rsidP="00CA6D1E">
      <w:pPr>
        <w:pStyle w:val="ListBullet"/>
      </w:pPr>
      <w:r w:rsidRPr="00CA6D1E">
        <w:t>techniques used to regulate dough and batter maturation and proving, including:</w:t>
      </w:r>
    </w:p>
    <w:p w:rsidR="00000000" w:rsidRPr="00CA6D1E" w:rsidP="00CA6D1E">
      <w:pPr>
        <w:pStyle w:val="ListBullet2"/>
      </w:pPr>
      <w:r w:rsidRPr="00CA6D1E">
        <w:t>formulation</w:t>
      </w:r>
    </w:p>
    <w:p w:rsidR="00000000" w:rsidRPr="00CA6D1E" w:rsidP="00CA6D1E">
      <w:pPr>
        <w:pStyle w:val="ListBullet2"/>
      </w:pPr>
      <w:r w:rsidRPr="00CA6D1E">
        <w:t>temperature control</w:t>
      </w:r>
    </w:p>
    <w:p w:rsidR="00000000" w:rsidRPr="00CA6D1E" w:rsidP="00CA6D1E">
      <w:pPr>
        <w:pStyle w:val="ListBullet2"/>
      </w:pPr>
      <w:r w:rsidRPr="00CA6D1E">
        <w:t>time</w:t>
      </w:r>
    </w:p>
    <w:p w:rsidR="00000000" w:rsidRPr="00CA6D1E" w:rsidP="00CA6D1E">
      <w:pPr>
        <w:pStyle w:val="ListBullet"/>
      </w:pPr>
      <w:r w:rsidRPr="00CA6D1E">
        <w:t>predictable causes of production variation and their likely impact on production targets, including:</w:t>
      </w:r>
    </w:p>
    <w:p w:rsidR="00000000" w:rsidRPr="00CA6D1E" w:rsidP="00CA6D1E">
      <w:pPr>
        <w:pStyle w:val="ListBullet2"/>
      </w:pPr>
      <w:r w:rsidRPr="00CA6D1E">
        <w:t>machine failure</w:t>
      </w:r>
    </w:p>
    <w:p w:rsidR="00000000" w:rsidRPr="00CA6D1E" w:rsidP="00CA6D1E">
      <w:pPr>
        <w:pStyle w:val="ListBullet2"/>
      </w:pPr>
      <w:r w:rsidRPr="00CA6D1E">
        <w:t>product failure</w:t>
      </w:r>
    </w:p>
    <w:p w:rsidR="00000000" w:rsidRPr="00CA6D1E" w:rsidP="00CA6D1E">
      <w:pPr>
        <w:pStyle w:val="ListBullet2"/>
      </w:pPr>
      <w:r w:rsidRPr="00CA6D1E">
        <w:t>cal</w:t>
      </w:r>
      <w:r w:rsidRPr="00CA6D1E">
        <w:t>culation errors</w:t>
      </w:r>
    </w:p>
    <w:p w:rsidR="00000000" w:rsidRPr="00CA6D1E" w:rsidP="00CA6D1E">
      <w:pPr>
        <w:pStyle w:val="ListBullet2"/>
      </w:pPr>
      <w:r w:rsidRPr="00CA6D1E">
        <w:t>estimation errors</w:t>
      </w:r>
    </w:p>
    <w:p w:rsidR="00000000" w:rsidRPr="00CA6D1E" w:rsidP="00CA6D1E">
      <w:pPr>
        <w:pStyle w:val="ListBullet"/>
      </w:pPr>
      <w:r w:rsidRPr="00CA6D1E">
        <w:t>production processes for different product ranges, including:</w:t>
      </w:r>
    </w:p>
    <w:p w:rsidR="00000000" w:rsidRPr="00CA6D1E" w:rsidP="00CA6D1E">
      <w:pPr>
        <w:pStyle w:val="ListBullet2"/>
      </w:pPr>
      <w:r w:rsidRPr="00CA6D1E">
        <w:t>use of specific equipment</w:t>
      </w:r>
    </w:p>
    <w:p w:rsidR="00000000" w:rsidRPr="00CA6D1E" w:rsidP="00CA6D1E">
      <w:pPr>
        <w:pStyle w:val="ListBullet2"/>
      </w:pPr>
      <w:r w:rsidRPr="00CA6D1E">
        <w:t>use of specialised ingredients</w:t>
      </w:r>
    </w:p>
    <w:p w:rsidR="00000000" w:rsidRPr="00CA6D1E" w:rsidP="00CA6D1E">
      <w:pPr>
        <w:pStyle w:val="ListBullet2"/>
      </w:pPr>
      <w:r w:rsidRPr="00CA6D1E">
        <w:t>additional preparation requirements</w:t>
      </w:r>
    </w:p>
    <w:p w:rsidR="00000000" w:rsidRPr="00CA6D1E" w:rsidP="00CA6D1E">
      <w:pPr>
        <w:pStyle w:val="ListBullet"/>
      </w:pPr>
      <w:r w:rsidRPr="00CA6D1E">
        <w:t>baking industry terminology relevant to production planning.</w:t>
      </w:r>
    </w:p>
    <w:p w:rsidR="00000000" w:rsidRPr="00CA6D1E" w:rsidP="00CA6D1E">
      <w:pPr>
        <w:pStyle w:val="AllowPageBreak"/>
      </w:pPr>
    </w:p>
    <w:p w:rsidR="00000000" w:rsidRPr="00CA6D1E" w:rsidP="00CA6D1E">
      <w:pPr>
        <w:pStyle w:val="Heading1"/>
      </w:pPr>
      <w:bookmarkStart w:id="13" w:name="O_1019487"/>
      <w:bookmarkEnd w:id="13"/>
      <w:r w:rsidRPr="00CA6D1E">
        <w:t>Assessment Conditions</w:t>
      </w:r>
    </w:p>
    <w:p w:rsidR="00000000" w:rsidRPr="00CA6D1E" w:rsidP="00933538">
      <w:pPr>
        <w:pStyle w:val="BodyText"/>
      </w:pPr>
      <w:r w:rsidRPr="00CA6D1E">
        <w:t xml:space="preserve">Assessment of skills must take place under the following conditions: </w:t>
      </w:r>
    </w:p>
    <w:p w:rsidR="00000000" w:rsidRPr="00CA6D1E" w:rsidP="00CA6D1E">
      <w:pPr>
        <w:pStyle w:val="ListBullet"/>
      </w:pPr>
      <w:r w:rsidRPr="00CA6D1E">
        <w:t>physical conditions:</w:t>
      </w:r>
    </w:p>
    <w:p w:rsidR="00000000" w:rsidRPr="00CA6D1E" w:rsidP="00CA6D1E">
      <w:pPr>
        <w:pStyle w:val="ListBullet2"/>
      </w:pPr>
      <w:r w:rsidRPr="00CA6D1E">
        <w:t>a commercial bakery or an environment that accurately represents workplace conditions</w:t>
      </w:r>
    </w:p>
    <w:p w:rsidR="00000000" w:rsidRPr="00CA6D1E" w:rsidP="00CA6D1E">
      <w:pPr>
        <w:pStyle w:val="ListBullet"/>
      </w:pPr>
      <w:r w:rsidRPr="00CA6D1E">
        <w:t>resources, equipment and materials:</w:t>
      </w:r>
    </w:p>
    <w:p w:rsidR="00000000" w:rsidRPr="00CA6D1E" w:rsidP="00CA6D1E">
      <w:pPr>
        <w:pStyle w:val="ListBullet2"/>
      </w:pPr>
      <w:r w:rsidRPr="00CA6D1E">
        <w:t>personal protective equipment</w:t>
      </w:r>
    </w:p>
    <w:p w:rsidR="00000000" w:rsidRPr="00CA6D1E" w:rsidP="00CA6D1E">
      <w:pPr>
        <w:pStyle w:val="ListBullet2"/>
      </w:pPr>
      <w:r w:rsidRPr="00CA6D1E">
        <w:t>commercial bakery equipment and information on capacity</w:t>
      </w:r>
    </w:p>
    <w:p w:rsidR="00000000" w:rsidRPr="00CA6D1E" w:rsidP="00CA6D1E">
      <w:pPr>
        <w:pStyle w:val="ListBullet2"/>
      </w:pPr>
      <w:r w:rsidRPr="00CA6D1E">
        <w:t>industrial oven</w:t>
      </w:r>
    </w:p>
    <w:p w:rsidR="00000000" w:rsidRPr="00CA6D1E" w:rsidP="00CA6D1E">
      <w:pPr>
        <w:pStyle w:val="ListBullet2"/>
      </w:pPr>
      <w:r w:rsidRPr="00CA6D1E">
        <w:t xml:space="preserve">industrial mixer and attachments </w:t>
      </w:r>
    </w:p>
    <w:p w:rsidR="00000000" w:rsidRPr="00CA6D1E" w:rsidP="00CA6D1E">
      <w:pPr>
        <w:pStyle w:val="ListBullet2"/>
      </w:pPr>
      <w:r w:rsidRPr="00CA6D1E">
        <w:t>pastry sheeter or dough break</w:t>
      </w:r>
    </w:p>
    <w:p w:rsidR="00000000" w:rsidRPr="00CA6D1E" w:rsidP="00CA6D1E">
      <w:pPr>
        <w:pStyle w:val="ListBullet2"/>
      </w:pPr>
      <w:r w:rsidRPr="00CA6D1E">
        <w:t>refrigeration</w:t>
      </w:r>
    </w:p>
    <w:p w:rsidR="00000000" w:rsidRPr="00CA6D1E" w:rsidP="00CA6D1E">
      <w:pPr>
        <w:pStyle w:val="ListBullet2"/>
      </w:pPr>
      <w:r w:rsidRPr="00CA6D1E">
        <w:t>ingredients to meet the product types required in the performance evidence</w:t>
      </w:r>
    </w:p>
    <w:p w:rsidR="00000000" w:rsidRPr="00CA6D1E" w:rsidP="00CA6D1E">
      <w:pPr>
        <w:pStyle w:val="ListBullet"/>
      </w:pPr>
      <w:r w:rsidRPr="00CA6D1E">
        <w:t>specifications:</w:t>
      </w:r>
    </w:p>
    <w:p w:rsidR="00000000" w:rsidRPr="00CA6D1E" w:rsidP="00CA6D1E">
      <w:pPr>
        <w:pStyle w:val="ListBullet2"/>
      </w:pPr>
      <w:r w:rsidRPr="00CA6D1E">
        <w:t>production schedule template that includes a level of detail that accurately represents workplace conditions</w:t>
      </w:r>
    </w:p>
    <w:p w:rsidR="00000000" w:rsidRPr="00CA6D1E" w:rsidP="00CA6D1E">
      <w:pPr>
        <w:pStyle w:val="ListBullet2"/>
      </w:pPr>
      <w:r w:rsidRPr="00CA6D1E">
        <w:t>recipe specifications for the product types required in the performance evidence</w:t>
      </w:r>
    </w:p>
    <w:p w:rsidR="00000000" w:rsidRPr="00CA6D1E" w:rsidP="00CA6D1E">
      <w:pPr>
        <w:pStyle w:val="ListBullet2"/>
      </w:pPr>
      <w:r w:rsidRPr="00CA6D1E">
        <w:t>formulae to calculate batch weight to finished p</w:t>
      </w:r>
      <w:r w:rsidRPr="00CA6D1E">
        <w:t>roduct weight</w:t>
      </w:r>
    </w:p>
    <w:p w:rsidR="00000000" w:rsidRPr="00CA6D1E" w:rsidP="00CA6D1E">
      <w:pPr>
        <w:pStyle w:val="ListBullet2"/>
      </w:pPr>
      <w:r w:rsidRPr="00CA6D1E">
        <w:t>end-product quality specifications to meet the product types required in the performance evidence</w:t>
      </w:r>
    </w:p>
    <w:p w:rsidR="00000000" w:rsidRPr="00CA6D1E" w:rsidP="00CA6D1E">
      <w:pPr>
        <w:pStyle w:val="ListBullet"/>
      </w:pPr>
      <w:r w:rsidRPr="00CA6D1E">
        <w:t>timeframes:</w:t>
      </w:r>
    </w:p>
    <w:p w:rsidR="00000000" w:rsidRPr="00CA6D1E" w:rsidP="00CA6D1E">
      <w:pPr>
        <w:pStyle w:val="ListBullet2"/>
      </w:pPr>
      <w:r w:rsidRPr="00CA6D1E">
        <w:t>five shifts that can be continuous or staggered, consisting of one shift for upfront scheduling of production for the cake and pas</w:t>
      </w:r>
      <w:r w:rsidRPr="00CA6D1E">
        <w:t>ty products specified in the performance evidence, and four daily shifts for the production of the cake and pasty products specified in the performance evidence.</w:t>
      </w:r>
    </w:p>
    <w:p w:rsidR="00000000" w:rsidRPr="00CA6D1E" w:rsidP="00933538">
      <w:pPr>
        <w:pStyle w:val="BodyText"/>
      </w:pPr>
      <w:r w:rsidRPr="00CA6D1E">
        <w:t>Assessors of this unit must satisfy the requirements for assessors in applicable vocational ed</w:t>
      </w:r>
      <w:r w:rsidRPr="00CA6D1E">
        <w:t>ucation and training legislation, frameworks and/or standards.</w:t>
      </w:r>
    </w:p>
    <w:p w:rsidR="00000000" w:rsidRPr="00CA6D1E" w:rsidP="00CA6D1E">
      <w:pPr>
        <w:pStyle w:val="Heading1"/>
      </w:pPr>
      <w:bookmarkStart w:id="14" w:name="O_1019501"/>
      <w:bookmarkEnd w:id="14"/>
      <w:r w:rsidRPr="00CA6D1E">
        <w:t>Links</w:t>
      </w:r>
    </w:p>
    <w:p w:rsidR="00000000" w:rsidRPr="00CA6D1E" w:rsidP="00933538">
      <w:pPr>
        <w:pStyle w:val="BodyText"/>
      </w:pPr>
      <w:r w:rsidRPr="00CA6D1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644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6D1E" w:rsidP="00CA6D1E"/>
    <w:sectPr w:rsidSect="00CA6D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1E" w:rsidRPr="00933538" w:rsidP="009335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538" w:rsidP="00CA6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33538" w:rsidP="00CA6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33538" w:rsidP="00CA6D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1E" w:rsidP="00CA6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3538">
      <w:t>Approved</w:t>
    </w:r>
    <w:r w:rsidR="009335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353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3538">
      <w:rPr>
        <w:noProof/>
      </w:rPr>
      <w:t>6</w:t>
    </w:r>
    <w:r>
      <w:rPr>
        <w:noProof/>
      </w:rPr>
      <w:fldChar w:fldCharType="end"/>
    </w:r>
  </w:p>
  <w:p w:rsidR="00CA6D1E" w:rsidP="00CA6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35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3538">
      <w:t>Manufacturing Industry Skills Alliance</w:t>
    </w:r>
    <w:r w:rsidR="00933538">
      <w:fldChar w:fldCharType="end"/>
    </w:r>
  </w:p>
  <w:p w:rsidR="00CA6D1E" w:rsidP="00CA6D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5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D1E" w:rsidRPr="00933538" w:rsidP="009335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538" w:rsidRPr="002D2AF8" w:rsidP="00CA6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FBPRBK3013 Schedule and produce cake and pastry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33538" w:rsidP="00CA6D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1E" w:rsidRPr="002D2AF8" w:rsidP="00CA6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3538">
      <w:t>FBPRBK3013 Schedule and produce cake and pastry production</w:t>
    </w:r>
    <w:r w:rsidR="009335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3538">
      <w:rPr>
        <w:noProof/>
      </w:rPr>
      <w:t>1 March 2025</w:t>
    </w:r>
    <w:r>
      <w:fldChar w:fldCharType="end"/>
    </w:r>
  </w:p>
  <w:p w:rsidR="00CA6D1E" w:rsidP="00CA6D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CCF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F49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262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D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D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D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D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D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D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D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D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D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D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D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D1E"/>
  </w:style>
  <w:style w:type="character" w:customStyle="1" w:styleId="Heading1Char">
    <w:name w:val="Heading 1 Char"/>
    <w:basedOn w:val="DefaultParagraphFont"/>
    <w:link w:val="Heading1"/>
    <w:rsid w:val="00CA6D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D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D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D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D1E"/>
    <w:rPr>
      <w:b/>
      <w:spacing w:val="0"/>
    </w:rPr>
  </w:style>
  <w:style w:type="paragraph" w:styleId="ListBullet2">
    <w:name w:val="List Bullet 2"/>
    <w:basedOn w:val="List2"/>
    <w:rsid w:val="00CA6D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6D1E"/>
    <w:rPr>
      <w:i/>
    </w:rPr>
  </w:style>
  <w:style w:type="paragraph" w:customStyle="1" w:styleId="SuperHeading">
    <w:name w:val="SuperHeading"/>
    <w:basedOn w:val="Normal"/>
    <w:rsid w:val="00CA6D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D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D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D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D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D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D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D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D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D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D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D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D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D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D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D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D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D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D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D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D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6D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D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D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D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D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D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D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D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D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6D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D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D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D1E"/>
  </w:style>
  <w:style w:type="paragraph" w:styleId="TableofFigures">
    <w:name w:val="table of figures"/>
    <w:basedOn w:val="Normal"/>
    <w:next w:val="Normal"/>
    <w:semiHidden/>
    <w:rsid w:val="00CA6D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D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6D1E"/>
    <w:rPr>
      <w:rFonts w:ascii="Wingdings" w:hAnsi="Wingdings"/>
    </w:rPr>
  </w:style>
  <w:style w:type="paragraph" w:customStyle="1" w:styleId="TableHeading">
    <w:name w:val="Table Heading"/>
    <w:basedOn w:val="HeadingBase"/>
    <w:rsid w:val="00CA6D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D1E"/>
    <w:rPr>
      <w:color w:val="0033CC"/>
      <w:u w:val="none"/>
    </w:rPr>
  </w:style>
  <w:style w:type="paragraph" w:customStyle="1" w:styleId="BodyTextRight">
    <w:name w:val="Body Text Right"/>
    <w:basedOn w:val="BodyText"/>
    <w:rsid w:val="00CA6D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D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D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D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D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D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D1E"/>
    <w:rPr>
      <w:sz w:val="32"/>
    </w:rPr>
  </w:style>
  <w:style w:type="paragraph" w:customStyle="1" w:styleId="HeadingProcedure">
    <w:name w:val="Heading Procedure"/>
    <w:basedOn w:val="HeadingBase"/>
    <w:next w:val="Normal"/>
    <w:rsid w:val="00CA6D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D1E"/>
    <w:pPr>
      <w:spacing w:before="60" w:after="60"/>
    </w:pPr>
  </w:style>
  <w:style w:type="paragraph" w:styleId="ListContinue">
    <w:name w:val="List Continue"/>
    <w:basedOn w:val="List"/>
    <w:rsid w:val="00CA6D1E"/>
    <w:pPr>
      <w:ind w:firstLine="0"/>
    </w:pPr>
  </w:style>
  <w:style w:type="paragraph" w:customStyle="1" w:styleId="ListNote">
    <w:name w:val="List Note"/>
    <w:basedOn w:val="List"/>
    <w:rsid w:val="00CA6D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D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D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D1E"/>
    <w:rPr>
      <w:rFonts w:ascii="Courier New" w:hAnsi="Courier New"/>
    </w:rPr>
  </w:style>
  <w:style w:type="paragraph" w:customStyle="1" w:styleId="NoteBullet">
    <w:name w:val="Note Bullet"/>
    <w:basedOn w:val="Note"/>
    <w:rsid w:val="00CA6D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D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D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D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D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6D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D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D1E"/>
    <w:rPr>
      <w:b/>
      <w:smallCaps/>
    </w:rPr>
  </w:style>
  <w:style w:type="paragraph" w:customStyle="1" w:styleId="TableListNumber">
    <w:name w:val="Table List Number"/>
    <w:basedOn w:val="ListNumber"/>
    <w:rsid w:val="00CA6D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D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D1E"/>
    <w:pPr>
      <w:numPr>
        <w:numId w:val="9"/>
      </w:numPr>
    </w:pPr>
  </w:style>
  <w:style w:type="paragraph" w:customStyle="1" w:styleId="ListAlpha2">
    <w:name w:val="List Alpha 2"/>
    <w:basedOn w:val="List2"/>
    <w:rsid w:val="00CA6D1E"/>
    <w:pPr>
      <w:numPr>
        <w:numId w:val="8"/>
      </w:numPr>
    </w:pPr>
  </w:style>
  <w:style w:type="paragraph" w:styleId="List2">
    <w:name w:val="List 2"/>
    <w:basedOn w:val="BodyText"/>
    <w:rsid w:val="00CA6D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D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D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D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D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D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6D1E"/>
    <w:pPr>
      <w:numPr>
        <w:numId w:val="4"/>
      </w:numPr>
    </w:pPr>
  </w:style>
  <w:style w:type="paragraph" w:styleId="ListContinue2">
    <w:name w:val="List Continue 2"/>
    <w:basedOn w:val="List2"/>
    <w:rsid w:val="00CA6D1E"/>
    <w:pPr>
      <w:ind w:firstLine="0"/>
    </w:pPr>
  </w:style>
  <w:style w:type="paragraph" w:styleId="ListContinue3">
    <w:name w:val="List Continue 3"/>
    <w:basedOn w:val="List3"/>
    <w:rsid w:val="00CA6D1E"/>
    <w:pPr>
      <w:ind w:left="1021" w:firstLine="0"/>
    </w:pPr>
  </w:style>
  <w:style w:type="paragraph" w:styleId="ListContinue4">
    <w:name w:val="List Continue 4"/>
    <w:basedOn w:val="List4"/>
    <w:rsid w:val="00CA6D1E"/>
    <w:pPr>
      <w:ind w:firstLine="0"/>
    </w:pPr>
  </w:style>
  <w:style w:type="paragraph" w:styleId="ListContinue5">
    <w:name w:val="List Continue 5"/>
    <w:basedOn w:val="List5"/>
    <w:rsid w:val="00CA6D1E"/>
    <w:pPr>
      <w:ind w:firstLine="0"/>
    </w:pPr>
  </w:style>
  <w:style w:type="paragraph" w:styleId="ListNumber3">
    <w:name w:val="List Number 3"/>
    <w:basedOn w:val="List3"/>
    <w:rsid w:val="00CA6D1E"/>
    <w:pPr>
      <w:numPr>
        <w:numId w:val="5"/>
      </w:numPr>
    </w:pPr>
  </w:style>
  <w:style w:type="paragraph" w:styleId="ListNumber4">
    <w:name w:val="List Number 4"/>
    <w:basedOn w:val="List4"/>
    <w:rsid w:val="00CA6D1E"/>
    <w:pPr>
      <w:numPr>
        <w:numId w:val="6"/>
      </w:numPr>
    </w:pPr>
  </w:style>
  <w:style w:type="paragraph" w:styleId="ListNumber5">
    <w:name w:val="List Number 5"/>
    <w:basedOn w:val="List5"/>
    <w:rsid w:val="00CA6D1E"/>
    <w:pPr>
      <w:numPr>
        <w:numId w:val="7"/>
      </w:numPr>
    </w:pPr>
  </w:style>
  <w:style w:type="paragraph" w:styleId="BlockText">
    <w:name w:val="Block Text"/>
    <w:basedOn w:val="Normal"/>
    <w:rsid w:val="00CA6D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D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D1E"/>
    <w:rPr>
      <w:sz w:val="16"/>
      <w:vertAlign w:val="superscript"/>
    </w:rPr>
  </w:style>
  <w:style w:type="character" w:customStyle="1" w:styleId="Symbols">
    <w:name w:val="Symbols"/>
    <w:basedOn w:val="DefaultParagraphFont"/>
    <w:rsid w:val="00CA6D1E"/>
    <w:rPr>
      <w:rFonts w:ascii="Symbol" w:hAnsi="Symbol"/>
    </w:rPr>
  </w:style>
  <w:style w:type="character" w:customStyle="1" w:styleId="MenuOptions">
    <w:name w:val="Menu Options"/>
    <w:basedOn w:val="DefaultParagraphFont"/>
    <w:rsid w:val="00CA6D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D1E"/>
    <w:rPr>
      <w:b/>
    </w:rPr>
  </w:style>
  <w:style w:type="character" w:customStyle="1" w:styleId="Underlined">
    <w:name w:val="Underlined"/>
    <w:basedOn w:val="DefaultParagraphFont"/>
    <w:rsid w:val="00CA6D1E"/>
    <w:rPr>
      <w:u w:val="single"/>
    </w:rPr>
  </w:style>
  <w:style w:type="paragraph" w:customStyle="1" w:styleId="TableBodyTextRight">
    <w:name w:val="Table Body Text Right"/>
    <w:basedOn w:val="TableBodyText"/>
    <w:rsid w:val="00CA6D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D1E"/>
    <w:rPr>
      <w:sz w:val="18"/>
    </w:rPr>
  </w:style>
  <w:style w:type="paragraph" w:customStyle="1" w:styleId="BodySmallRight">
    <w:name w:val="Body Small Right"/>
    <w:basedOn w:val="BodyTextRight"/>
    <w:rsid w:val="00CA6D1E"/>
    <w:rPr>
      <w:sz w:val="18"/>
      <w:szCs w:val="18"/>
    </w:rPr>
  </w:style>
  <w:style w:type="paragraph" w:customStyle="1" w:styleId="MarginEdition">
    <w:name w:val="Margin Edition"/>
    <w:basedOn w:val="MarginNote"/>
    <w:rsid w:val="00CA6D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D1E"/>
    <w:rPr>
      <w:sz w:val="2"/>
      <w:szCs w:val="2"/>
    </w:rPr>
  </w:style>
  <w:style w:type="character" w:customStyle="1" w:styleId="Small">
    <w:name w:val="Small"/>
    <w:basedOn w:val="DefaultParagraphFont"/>
    <w:rsid w:val="00CA6D1E"/>
    <w:rPr>
      <w:sz w:val="16"/>
    </w:rPr>
  </w:style>
  <w:style w:type="paragraph" w:customStyle="1" w:styleId="WideTable">
    <w:name w:val="Wide Table"/>
    <w:basedOn w:val="Normal"/>
    <w:rsid w:val="00CA6D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D1E"/>
  </w:style>
  <w:style w:type="paragraph" w:styleId="Quote">
    <w:name w:val="Quote"/>
    <w:basedOn w:val="Heading1"/>
    <w:link w:val="QuoteChar"/>
    <w:qFormat/>
    <w:rsid w:val="00CA6D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D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D1E"/>
    <w:pPr>
      <w:pageBreakBefore/>
    </w:pPr>
  </w:style>
  <w:style w:type="paragraph" w:customStyle="1" w:styleId="Border">
    <w:name w:val="Border"/>
    <w:basedOn w:val="Normal"/>
    <w:qFormat/>
    <w:rsid w:val="00CA6D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D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D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D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D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D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D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D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D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D1E"/>
    <w:rPr>
      <w:u w:val="single"/>
    </w:rPr>
  </w:style>
  <w:style w:type="character" w:customStyle="1" w:styleId="BoldandItalics">
    <w:name w:val="Bold and Italics"/>
    <w:qFormat/>
    <w:rsid w:val="00CA6D1E"/>
    <w:rPr>
      <w:b/>
      <w:i/>
      <w:u w:val="none"/>
    </w:rPr>
  </w:style>
  <w:style w:type="paragraph" w:styleId="BalloonText">
    <w:name w:val="Balloon Text"/>
    <w:basedOn w:val="Normal"/>
    <w:link w:val="BalloonTextChar"/>
    <w:rsid w:val="00CA6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D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D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D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D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D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D1E"/>
    <w:pPr>
      <w:spacing w:before="0" w:after="0"/>
    </w:pPr>
  </w:style>
  <w:style w:type="paragraph" w:customStyle="1" w:styleId="BodyTextBold">
    <w:name w:val="Body Text Bold"/>
    <w:basedOn w:val="BodyText"/>
    <w:qFormat/>
    <w:rsid w:val="00CA6D1E"/>
    <w:rPr>
      <w:b/>
    </w:rPr>
  </w:style>
  <w:style w:type="character" w:styleId="Hyperlink">
    <w:name w:val="Hyperlink"/>
    <w:basedOn w:val="DefaultParagraphFont"/>
    <w:uiPriority w:val="99"/>
    <w:unhideWhenUsed/>
    <w:rsid w:val="009335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1602</Words>
  <Characters>10222</Characters>
  <Application>Microsoft Office Word</Application>
  <DocSecurity>0</DocSecurity>
  <Lines>309</Lines>
  <Paragraphs>227</Paragraphs>
  <ScaleCrop>false</ScaleCrop>
  <Company>Author-it Software Corporation Ltd.</Company>
  <LinksUpToDate>false</LinksUpToDate>
  <CharactersWithSpaces>11597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FBPRBK3013 Schedule and produce cake and pastry production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2025-03-01T10:29:00Z</dcterms:created>
  <dcterms:modified xsi:type="dcterms:W3CDTF">2025-03-01T10:29:00Z</dcterms:modified>
</cp:coreProperties>
</file>