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60F4" w:rsidP="000760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FBPRBK3009 Produce biscuit and cookie products</w:t>
      </w:r>
      <w:r>
        <w:fldChar w:fldCharType="end"/>
      </w:r>
    </w:p>
    <w:p w:rsidR="000760F4" w:rsidP="000760F4">
      <w:pPr>
        <w:pStyle w:val="Version"/>
        <w:sectPr w:rsidSect="00713D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3D34" w:rsidP="00713D34">
      <w:pPr>
        <w:pStyle w:val="SuperHeading"/>
      </w:pPr>
      <w:r w:rsidRPr="00713D34">
        <w:t>Assessment Requirements for FBPRBK3009 Produce biscuit and cookie products</w:t>
      </w:r>
    </w:p>
    <w:p w:rsidR="00000000" w:rsidRPr="00713D34" w:rsidP="00713D34">
      <w:pPr>
        <w:pStyle w:val="Heading1"/>
      </w:pPr>
      <w:bookmarkStart w:id="1" w:name="O_971848"/>
      <w:bookmarkEnd w:id="1"/>
      <w:r w:rsidRPr="00713D3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13D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D34" w:rsidP="00713D34">
            <w:pPr>
              <w:pStyle w:val="BodyText"/>
            </w:pPr>
            <w:r w:rsidRPr="00713D3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D34">
            <w:pPr>
              <w:pStyle w:val="BodyText"/>
              <w:rPr>
                <w:lang w:val="en-NZ"/>
              </w:rPr>
            </w:pPr>
            <w:r w:rsidRPr="00713D34">
              <w:rPr>
                <w:rStyle w:val="SpecialBold"/>
              </w:rPr>
              <w:t>Comments</w:t>
            </w:r>
          </w:p>
        </w:tc>
      </w:tr>
      <w:tr w:rsidTr="00713D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D34">
            <w:pPr>
              <w:pStyle w:val="BodyText"/>
              <w:rPr>
                <w:lang w:val="en-NZ"/>
              </w:rPr>
            </w:pPr>
            <w:r w:rsidRPr="00713D3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D34" w:rsidP="00713D34">
            <w:pPr>
              <w:pStyle w:val="BodyText"/>
            </w:pPr>
            <w:r w:rsidRPr="00713D34">
              <w:t>This version released with the FBP Food, Beverage and Pharmaceuticals Training Package version 1.0</w:t>
            </w:r>
          </w:p>
        </w:tc>
      </w:tr>
    </w:tbl>
    <w:p w:rsidR="00000000" w:rsidRPr="00713D34" w:rsidP="00713D34">
      <w:pPr>
        <w:pStyle w:val="BodyText"/>
      </w:pPr>
    </w:p>
    <w:p w:rsidR="00000000" w:rsidRPr="00713D34" w:rsidP="00713D34">
      <w:pPr>
        <w:pStyle w:val="AllowPageBreak"/>
      </w:pPr>
    </w:p>
    <w:p w:rsidR="00000000" w:rsidRPr="00713D34" w:rsidP="00713D34">
      <w:pPr>
        <w:pStyle w:val="Heading1"/>
      </w:pPr>
      <w:bookmarkStart w:id="2" w:name="O_971849"/>
      <w:bookmarkEnd w:id="2"/>
      <w:r w:rsidRPr="00713D34">
        <w:t>Performance Evidence</w:t>
      </w:r>
    </w:p>
    <w:p w:rsidR="00000000" w:rsidRPr="00713D34" w:rsidP="000760F4">
      <w:pPr>
        <w:pStyle w:val="BodyText"/>
      </w:pPr>
      <w:r w:rsidRPr="00713D34">
        <w:t>An individual demonstrating competency in this unit must satisfy all of the elements and performance criteria of this unit.</w:t>
      </w:r>
    </w:p>
    <w:p w:rsidR="00000000" w:rsidRPr="00713D34" w:rsidP="000760F4">
      <w:pPr>
        <w:pStyle w:val="BodyText"/>
      </w:pPr>
      <w:r w:rsidRPr="00713D34">
        <w:t>There must be evidence that the individual has produced biscuit and cookie products, including:</w:t>
      </w:r>
    </w:p>
    <w:p w:rsidR="00000000" w:rsidRPr="00713D34" w:rsidP="00713D34">
      <w:pPr>
        <w:pStyle w:val="ListBullet"/>
      </w:pPr>
      <w:r w:rsidRPr="00713D34">
        <w:t>produc</w:t>
      </w:r>
      <w:r w:rsidRPr="00713D34">
        <w:t>ing the following four types of biscuit and cookie products:</w:t>
      </w:r>
    </w:p>
    <w:p w:rsidR="00000000" w:rsidRPr="00713D34" w:rsidP="00713D34">
      <w:pPr>
        <w:pStyle w:val="ListBullet2"/>
      </w:pPr>
      <w:r w:rsidRPr="00713D34">
        <w:t>deposited cookie</w:t>
      </w:r>
    </w:p>
    <w:p w:rsidR="00000000" w:rsidRPr="00713D34" w:rsidP="00713D34">
      <w:pPr>
        <w:pStyle w:val="ListBullet2"/>
      </w:pPr>
      <w:r w:rsidRPr="00713D34">
        <w:t>piped shortbread</w:t>
      </w:r>
    </w:p>
    <w:p w:rsidR="00000000" w:rsidRPr="00713D34" w:rsidP="00713D34">
      <w:pPr>
        <w:pStyle w:val="ListBullet2"/>
      </w:pPr>
      <w:r w:rsidRPr="00713D34">
        <w:t>cut or portioned rolled biscuit</w:t>
      </w:r>
    </w:p>
    <w:p w:rsidR="00000000" w:rsidRPr="00713D34" w:rsidP="00713D34">
      <w:pPr>
        <w:pStyle w:val="ListBullet2"/>
      </w:pPr>
      <w:r w:rsidRPr="00713D34">
        <w:t>moulded and portioned biscuit</w:t>
      </w:r>
    </w:p>
    <w:p w:rsidR="00000000" w:rsidRPr="00713D34" w:rsidP="00713D34">
      <w:pPr>
        <w:pStyle w:val="ListBullet"/>
      </w:pPr>
      <w:r w:rsidRPr="00713D34">
        <w:t>using the following three biscuit and cookie mixing methods:</w:t>
      </w:r>
    </w:p>
    <w:p w:rsidR="00000000" w:rsidRPr="00713D34" w:rsidP="00713D34">
      <w:pPr>
        <w:pStyle w:val="ListBullet2"/>
      </w:pPr>
      <w:r w:rsidRPr="00713D34">
        <w:t>creamed method</w:t>
      </w:r>
    </w:p>
    <w:p w:rsidR="00000000" w:rsidRPr="00713D34" w:rsidP="00713D34">
      <w:pPr>
        <w:pStyle w:val="ListBullet2"/>
      </w:pPr>
      <w:r w:rsidRPr="00713D34">
        <w:t>whisked method</w:t>
      </w:r>
    </w:p>
    <w:p w:rsidR="00000000" w:rsidRPr="00713D34" w:rsidP="00713D34">
      <w:pPr>
        <w:pStyle w:val="ListBullet2"/>
      </w:pPr>
      <w:r w:rsidRPr="00713D34">
        <w:t>melted method</w:t>
      </w:r>
    </w:p>
    <w:p w:rsidR="00000000" w:rsidRPr="00713D34" w:rsidP="00713D34">
      <w:pPr>
        <w:pStyle w:val="ListBullet"/>
      </w:pPr>
      <w:r w:rsidRPr="00713D34">
        <w:t>applying the following nine production processes:</w:t>
      </w:r>
    </w:p>
    <w:p w:rsidR="00000000" w:rsidRPr="00713D34" w:rsidP="00713D34">
      <w:pPr>
        <w:pStyle w:val="ListBullet2"/>
      </w:pPr>
      <w:r w:rsidRPr="00713D34">
        <w:t>piping shortbread</w:t>
      </w:r>
    </w:p>
    <w:p w:rsidR="00000000" w:rsidRPr="00713D34" w:rsidP="00713D34">
      <w:pPr>
        <w:pStyle w:val="ListBullet2"/>
      </w:pPr>
      <w:r w:rsidRPr="00713D34">
        <w:t>depositing</w:t>
      </w:r>
    </w:p>
    <w:p w:rsidR="00000000" w:rsidRPr="00713D34" w:rsidP="00713D34">
      <w:pPr>
        <w:pStyle w:val="ListBullet2"/>
      </w:pPr>
      <w:r w:rsidRPr="00713D34">
        <w:t>conditioning fruit</w:t>
      </w:r>
    </w:p>
    <w:p w:rsidR="00000000" w:rsidRPr="00713D34" w:rsidP="00713D34">
      <w:pPr>
        <w:pStyle w:val="ListBullet2"/>
      </w:pPr>
      <w:r w:rsidRPr="00713D34">
        <w:t>roasting nuts</w:t>
      </w:r>
    </w:p>
    <w:p w:rsidR="00000000" w:rsidRPr="00713D34" w:rsidP="00713D34">
      <w:pPr>
        <w:pStyle w:val="ListBullet2"/>
      </w:pPr>
      <w:r w:rsidRPr="00713D34">
        <w:t>cutting biscuits with cutters</w:t>
      </w:r>
    </w:p>
    <w:p w:rsidR="00000000" w:rsidRPr="00713D34" w:rsidP="00713D34">
      <w:pPr>
        <w:pStyle w:val="ListBullet2"/>
      </w:pPr>
      <w:r w:rsidRPr="00713D34">
        <w:t>rolling biscuit dough</w:t>
      </w:r>
    </w:p>
    <w:p w:rsidR="00000000" w:rsidRPr="00713D34" w:rsidP="00713D34">
      <w:pPr>
        <w:pStyle w:val="ListBullet2"/>
      </w:pPr>
      <w:r w:rsidRPr="00713D34">
        <w:t>moulding biscuit dough</w:t>
      </w:r>
    </w:p>
    <w:p w:rsidR="00000000" w:rsidRPr="00713D34" w:rsidP="00713D34">
      <w:pPr>
        <w:pStyle w:val="ListBullet2"/>
      </w:pPr>
      <w:r w:rsidRPr="00713D34">
        <w:t>portioning biscuit doughs</w:t>
      </w:r>
    </w:p>
    <w:p w:rsidR="00000000" w:rsidRPr="00713D34" w:rsidP="00713D34">
      <w:pPr>
        <w:pStyle w:val="ListBullet2"/>
      </w:pPr>
      <w:r w:rsidRPr="00713D34">
        <w:t>inclusion of glace fruits or nuts into biscuit and cookie doughs</w:t>
      </w:r>
    </w:p>
    <w:p w:rsidR="00000000" w:rsidRPr="00713D34" w:rsidP="00713D34">
      <w:pPr>
        <w:pStyle w:val="ListBullet"/>
      </w:pPr>
      <w:r w:rsidRPr="00713D34">
        <w:t>selecting, using and cleaning the baking equipment listed in the range of conditions, including controlling electrical hazards applicable to cleaning</w:t>
      </w:r>
    </w:p>
    <w:p w:rsidR="00000000" w:rsidRPr="00713D34" w:rsidP="00713D34">
      <w:pPr>
        <w:pStyle w:val="ListBullet"/>
      </w:pPr>
      <w:r w:rsidRPr="00713D34">
        <w:t>applying the following five finishing an</w:t>
      </w:r>
      <w:r w:rsidRPr="00713D34">
        <w:t>d decorating methods:</w:t>
      </w:r>
    </w:p>
    <w:p w:rsidR="00000000" w:rsidRPr="00713D34" w:rsidP="00713D34">
      <w:pPr>
        <w:pStyle w:val="ListBullet2"/>
      </w:pPr>
      <w:r w:rsidRPr="00713D34">
        <w:t xml:space="preserve">using piped decorations </w:t>
      </w:r>
    </w:p>
    <w:p w:rsidR="00000000" w:rsidRPr="00713D34" w:rsidP="00713D34">
      <w:pPr>
        <w:pStyle w:val="ListBullet2"/>
      </w:pPr>
      <w:r w:rsidRPr="00713D34">
        <w:t>sandwiching</w:t>
      </w:r>
    </w:p>
    <w:p w:rsidR="00000000" w:rsidRPr="00713D34" w:rsidP="00713D34">
      <w:pPr>
        <w:pStyle w:val="ListBullet2"/>
      </w:pPr>
      <w:r w:rsidRPr="00713D34">
        <w:t>dusting</w:t>
      </w:r>
    </w:p>
    <w:p w:rsidR="00000000" w:rsidRPr="00713D34" w:rsidP="00713D34">
      <w:pPr>
        <w:pStyle w:val="ListBullet2"/>
      </w:pPr>
      <w:r w:rsidRPr="00713D34">
        <w:t>dipping</w:t>
      </w:r>
    </w:p>
    <w:p w:rsidR="00000000" w:rsidRPr="00713D34" w:rsidP="00713D34">
      <w:pPr>
        <w:pStyle w:val="ListBullet2"/>
      </w:pPr>
      <w:r w:rsidRPr="00713D34">
        <w:t>applying glazes or icings</w:t>
      </w:r>
    </w:p>
    <w:p w:rsidR="00000000" w:rsidRPr="00713D34" w:rsidP="00713D34">
      <w:pPr>
        <w:pStyle w:val="ListBullet"/>
      </w:pPr>
      <w:r w:rsidRPr="00713D34">
        <w:t>using the following three finishing ingredients:</w:t>
      </w:r>
    </w:p>
    <w:p w:rsidR="00000000" w:rsidRPr="00713D34" w:rsidP="00713D34">
      <w:pPr>
        <w:pStyle w:val="ListBullet2"/>
      </w:pPr>
      <w:r w:rsidRPr="00713D34">
        <w:t>fondant icing</w:t>
      </w:r>
    </w:p>
    <w:p w:rsidR="00000000" w:rsidRPr="00713D34" w:rsidP="00713D34">
      <w:pPr>
        <w:pStyle w:val="ListBullet2"/>
      </w:pPr>
      <w:r w:rsidRPr="00713D34">
        <w:t>melted chocolate</w:t>
      </w:r>
    </w:p>
    <w:p w:rsidR="00000000" w:rsidRPr="00713D34" w:rsidP="00713D34">
      <w:pPr>
        <w:pStyle w:val="ListBullet2"/>
      </w:pPr>
      <w:r w:rsidRPr="00713D34">
        <w:t>icing sugar</w:t>
      </w:r>
    </w:p>
    <w:p w:rsidR="00000000" w:rsidRPr="00713D34" w:rsidP="00713D34">
      <w:pPr>
        <w:pStyle w:val="ListBullet"/>
      </w:pPr>
      <w:r w:rsidRPr="00713D34">
        <w:t>documenting the production schedule, including the followin</w:t>
      </w:r>
      <w:r w:rsidRPr="00713D34">
        <w:t>g six considerations:</w:t>
      </w:r>
    </w:p>
    <w:p w:rsidR="00000000" w:rsidRPr="00713D34" w:rsidP="00713D34">
      <w:pPr>
        <w:pStyle w:val="ListBullet2"/>
      </w:pPr>
      <w:r w:rsidRPr="00713D34">
        <w:t>timings</w:t>
      </w:r>
    </w:p>
    <w:p w:rsidR="00000000" w:rsidRPr="00713D34" w:rsidP="00713D34">
      <w:pPr>
        <w:pStyle w:val="ListBullet2"/>
      </w:pPr>
      <w:r w:rsidRPr="00713D34">
        <w:t>volume requirements</w:t>
      </w:r>
    </w:p>
    <w:p w:rsidR="00000000" w:rsidRPr="00713D34" w:rsidP="00713D34">
      <w:pPr>
        <w:pStyle w:val="ListBullet2"/>
      </w:pPr>
      <w:r w:rsidRPr="00713D34">
        <w:t>product processing requirements</w:t>
      </w:r>
    </w:p>
    <w:p w:rsidR="00000000" w:rsidRPr="00713D34" w:rsidP="00713D34">
      <w:pPr>
        <w:pStyle w:val="ListBullet2"/>
      </w:pPr>
      <w:r w:rsidRPr="00713D34">
        <w:t>recipe reformulation to minimise waste</w:t>
      </w:r>
    </w:p>
    <w:p w:rsidR="00000000" w:rsidRPr="00713D34" w:rsidP="00713D34">
      <w:pPr>
        <w:pStyle w:val="ListBullet2"/>
      </w:pPr>
      <w:r w:rsidRPr="00713D34">
        <w:t>finishing requirements for biscuit and cookie product types</w:t>
      </w:r>
    </w:p>
    <w:p w:rsidR="00000000" w:rsidRPr="00713D34" w:rsidP="00713D34">
      <w:pPr>
        <w:pStyle w:val="ListBullet2"/>
      </w:pPr>
      <w:r w:rsidRPr="00713D34">
        <w:t>bake parameters of biscuit and cookie product types.</w:t>
      </w:r>
    </w:p>
    <w:p w:rsidR="00000000" w:rsidRPr="00713D34" w:rsidP="00713D34">
      <w:pPr>
        <w:pStyle w:val="BodyText"/>
      </w:pPr>
    </w:p>
    <w:p w:rsidR="000760F4" w:rsidP="000760F4">
      <w:pPr>
        <w:pStyle w:val="BodyText"/>
      </w:pPr>
      <w:r w:rsidRPr="00713D34">
        <w:t>Wastage that canno</w:t>
      </w:r>
      <w:r w:rsidRPr="00713D34">
        <w:t>t be reused in production must be less than 5% of the weight of the original production schedule.</w:t>
      </w:r>
    </w:p>
    <w:p w:rsidR="00000000" w:rsidRPr="00713D34" w:rsidP="00713D34">
      <w:pPr>
        <w:pStyle w:val="Heading1"/>
      </w:pPr>
      <w:bookmarkStart w:id="3" w:name="O_971850"/>
      <w:bookmarkEnd w:id="3"/>
      <w:r w:rsidRPr="00713D34">
        <w:t>Knowledge Evidence</w:t>
      </w:r>
    </w:p>
    <w:p w:rsidR="00000000" w:rsidRPr="00713D34" w:rsidP="000760F4">
      <w:pPr>
        <w:pStyle w:val="BodyText"/>
      </w:pPr>
      <w:r w:rsidRPr="00713D34">
        <w:t>An individual must be able to demonstrate the knowledge required to perform the tasks outlined in the elements and perfor</w:t>
      </w:r>
      <w:r w:rsidRPr="00713D34">
        <w:t>mance criteria of this unit. This includes knowledge of:</w:t>
      </w:r>
    </w:p>
    <w:p w:rsidR="00000000" w:rsidRPr="00713D34" w:rsidP="00713D34">
      <w:pPr>
        <w:pStyle w:val="ListBullet"/>
      </w:pPr>
      <w:r w:rsidRPr="00713D34">
        <w:t xml:space="preserve">workplace health and safety requirements, including personal protective equipment, applicable to producing biscuit and cookie products </w:t>
      </w:r>
    </w:p>
    <w:p w:rsidR="00000000" w:rsidRPr="00713D34" w:rsidP="00713D34">
      <w:pPr>
        <w:pStyle w:val="ListBullet"/>
      </w:pPr>
      <w:r w:rsidRPr="00713D34">
        <w:t xml:space="preserve">safe use and cleaning of baking equipment listed in the range </w:t>
      </w:r>
      <w:r w:rsidRPr="00713D34">
        <w:t xml:space="preserve">of conditions, including electrical hazards </w:t>
      </w:r>
    </w:p>
    <w:p w:rsidR="00000000" w:rsidRPr="00713D34" w:rsidP="00713D34">
      <w:pPr>
        <w:pStyle w:val="ListBullet"/>
      </w:pPr>
      <w:r w:rsidRPr="00713D34">
        <w:t>regulatory requirements for food safety applicable to producing biscuit and cookie products</w:t>
      </w:r>
    </w:p>
    <w:p w:rsidR="00000000" w:rsidRPr="00713D34" w:rsidP="00713D34">
      <w:pPr>
        <w:pStyle w:val="ListBullet"/>
      </w:pPr>
      <w:r w:rsidRPr="00713D34">
        <w:t>considerations for production scheduling, including:</w:t>
      </w:r>
    </w:p>
    <w:p w:rsidR="00000000" w:rsidRPr="00713D34" w:rsidP="00713D34">
      <w:pPr>
        <w:pStyle w:val="ListBullet2"/>
      </w:pPr>
      <w:r w:rsidRPr="00713D34">
        <w:t>timings</w:t>
      </w:r>
    </w:p>
    <w:p w:rsidR="00000000" w:rsidRPr="00713D34" w:rsidP="00713D34">
      <w:pPr>
        <w:pStyle w:val="ListBullet2"/>
      </w:pPr>
      <w:r w:rsidRPr="00713D34">
        <w:t>volume requirements</w:t>
      </w:r>
    </w:p>
    <w:p w:rsidR="00000000" w:rsidRPr="00713D34" w:rsidP="00713D34">
      <w:pPr>
        <w:pStyle w:val="ListBullet2"/>
      </w:pPr>
      <w:r w:rsidRPr="00713D34">
        <w:t>product processing requirements</w:t>
      </w:r>
    </w:p>
    <w:p w:rsidR="00000000" w:rsidRPr="00713D34" w:rsidP="00713D34">
      <w:pPr>
        <w:pStyle w:val="ListBullet2"/>
      </w:pPr>
      <w:r w:rsidRPr="00713D34">
        <w:t>recipe reformulation to minimise waste</w:t>
      </w:r>
    </w:p>
    <w:p w:rsidR="00000000" w:rsidRPr="00713D34" w:rsidP="00713D34">
      <w:pPr>
        <w:pStyle w:val="ListBullet2"/>
      </w:pPr>
      <w:r w:rsidRPr="00713D34">
        <w:t>finishing requirements for biscuit and cookie product types</w:t>
      </w:r>
    </w:p>
    <w:p w:rsidR="00000000" w:rsidRPr="00713D34" w:rsidP="00713D34">
      <w:pPr>
        <w:pStyle w:val="ListBullet2"/>
      </w:pPr>
      <w:r w:rsidRPr="00713D34">
        <w:t>bake parameters of biscuit and cookie product types</w:t>
      </w:r>
    </w:p>
    <w:p w:rsidR="00000000" w:rsidRPr="00713D34" w:rsidP="00713D34">
      <w:pPr>
        <w:pStyle w:val="ListBullet"/>
      </w:pPr>
      <w:r w:rsidRPr="00713D34">
        <w:t xml:space="preserve">characteristics and storage requirements of ingredients used in biscuit and cookie products production, </w:t>
      </w:r>
      <w:r w:rsidRPr="00713D34">
        <w:t>including:</w:t>
      </w:r>
    </w:p>
    <w:p w:rsidR="00000000" w:rsidRPr="00713D34" w:rsidP="00713D34">
      <w:pPr>
        <w:pStyle w:val="ListBullet2"/>
      </w:pPr>
      <w:r w:rsidRPr="00713D34">
        <w:t>flour suitable for biscuits and cookies</w:t>
      </w:r>
    </w:p>
    <w:p w:rsidR="00000000" w:rsidRPr="00713D34" w:rsidP="00713D34">
      <w:pPr>
        <w:pStyle w:val="ListBullet2"/>
      </w:pPr>
      <w:r w:rsidRPr="00713D34">
        <w:t>preparation of nuts and nut allergies</w:t>
      </w:r>
    </w:p>
    <w:p w:rsidR="00000000" w:rsidRPr="00713D34" w:rsidP="00713D34">
      <w:pPr>
        <w:pStyle w:val="ListBullet2"/>
      </w:pPr>
      <w:r w:rsidRPr="00713D34">
        <w:t>compound chocolate</w:t>
      </w:r>
    </w:p>
    <w:p w:rsidR="00000000" w:rsidRPr="00713D34" w:rsidP="00713D34">
      <w:pPr>
        <w:pStyle w:val="ListBullet2"/>
      </w:pPr>
      <w:r w:rsidRPr="00713D34">
        <w:t>glace fruits</w:t>
      </w:r>
    </w:p>
    <w:p w:rsidR="00000000" w:rsidRPr="00713D34" w:rsidP="00713D34">
      <w:pPr>
        <w:pStyle w:val="ListBullet"/>
      </w:pPr>
      <w:r w:rsidRPr="00713D34">
        <w:t>preparing and using finishes, including:</w:t>
      </w:r>
    </w:p>
    <w:p w:rsidR="00000000" w:rsidRPr="00713D34" w:rsidP="00713D34">
      <w:pPr>
        <w:pStyle w:val="ListBullet2"/>
      </w:pPr>
      <w:r w:rsidRPr="00713D34">
        <w:t>glace fruit</w:t>
      </w:r>
    </w:p>
    <w:p w:rsidR="00000000" w:rsidRPr="00713D34" w:rsidP="00713D34">
      <w:pPr>
        <w:pStyle w:val="ListBullet2"/>
      </w:pPr>
      <w:r w:rsidRPr="00713D34">
        <w:t>chocolate, including melting properties</w:t>
      </w:r>
    </w:p>
    <w:p w:rsidR="00000000" w:rsidRPr="00713D34" w:rsidP="00713D34">
      <w:pPr>
        <w:pStyle w:val="ListBullet2"/>
      </w:pPr>
      <w:r w:rsidRPr="00713D34">
        <w:t>nuts, including roasting</w:t>
      </w:r>
    </w:p>
    <w:p w:rsidR="00000000" w:rsidRPr="00713D34" w:rsidP="00713D34">
      <w:pPr>
        <w:pStyle w:val="ListBullet2"/>
      </w:pPr>
      <w:r w:rsidRPr="00713D34">
        <w:t>jams</w:t>
      </w:r>
    </w:p>
    <w:p w:rsidR="00000000" w:rsidRPr="00713D34" w:rsidP="00713D34">
      <w:pPr>
        <w:pStyle w:val="ListBullet2"/>
      </w:pPr>
      <w:r w:rsidRPr="00713D34">
        <w:t>fondant heating</w:t>
      </w:r>
    </w:p>
    <w:p w:rsidR="00000000" w:rsidRPr="00713D34" w:rsidP="00713D34">
      <w:pPr>
        <w:pStyle w:val="ListBullet2"/>
      </w:pPr>
      <w:r w:rsidRPr="00713D34">
        <w:t>dipping</w:t>
      </w:r>
    </w:p>
    <w:p w:rsidR="00000000" w:rsidRPr="00713D34" w:rsidP="00713D34">
      <w:pPr>
        <w:pStyle w:val="ListBullet2"/>
      </w:pPr>
      <w:r w:rsidRPr="00713D34">
        <w:t>sandwiching</w:t>
      </w:r>
    </w:p>
    <w:p w:rsidR="00000000" w:rsidRPr="00713D34" w:rsidP="00713D34">
      <w:pPr>
        <w:pStyle w:val="ListBullet"/>
      </w:pPr>
      <w:r w:rsidRPr="00713D34">
        <w:t>processes and techniques for producing biscuit and cookie products, including:</w:t>
      </w:r>
    </w:p>
    <w:p w:rsidR="00000000" w:rsidRPr="00713D34" w:rsidP="00713D34">
      <w:pPr>
        <w:pStyle w:val="ListBullet2"/>
      </w:pPr>
      <w:r w:rsidRPr="00713D34">
        <w:t>hand depositing</w:t>
      </w:r>
    </w:p>
    <w:p w:rsidR="00000000" w:rsidRPr="00713D34" w:rsidP="00713D34">
      <w:pPr>
        <w:pStyle w:val="ListBullet2"/>
      </w:pPr>
      <w:r w:rsidRPr="00713D34">
        <w:t>piping batter in shapes</w:t>
      </w:r>
    </w:p>
    <w:p w:rsidR="00000000" w:rsidRPr="00713D34" w:rsidP="00713D34">
      <w:pPr>
        <w:pStyle w:val="ListBullet2"/>
      </w:pPr>
      <w:r w:rsidRPr="00713D34">
        <w:t>cutting dough</w:t>
      </w:r>
    </w:p>
    <w:p w:rsidR="00000000" w:rsidRPr="00713D34" w:rsidP="00713D34">
      <w:pPr>
        <w:pStyle w:val="ListBullet2"/>
      </w:pPr>
      <w:r w:rsidRPr="00713D34">
        <w:t>moulding dough</w:t>
      </w:r>
    </w:p>
    <w:p w:rsidR="00000000" w:rsidRPr="00713D34" w:rsidP="00713D34">
      <w:pPr>
        <w:pStyle w:val="ListBullet2"/>
      </w:pPr>
      <w:r w:rsidRPr="00713D34">
        <w:t>baking</w:t>
      </w:r>
    </w:p>
    <w:p w:rsidR="00000000" w:rsidRPr="00713D34" w:rsidP="00713D34">
      <w:pPr>
        <w:pStyle w:val="ListBullet2"/>
      </w:pPr>
      <w:r w:rsidRPr="00713D34">
        <w:t>storing, including refrigerating and freezing</w:t>
      </w:r>
    </w:p>
    <w:p w:rsidR="00000000" w:rsidRPr="00713D34" w:rsidP="00713D34">
      <w:pPr>
        <w:pStyle w:val="ListBullet2"/>
      </w:pPr>
      <w:r w:rsidRPr="00713D34">
        <w:t>packaging</w:t>
      </w:r>
    </w:p>
    <w:p w:rsidR="00000000" w:rsidRPr="00713D34" w:rsidP="00713D34">
      <w:pPr>
        <w:pStyle w:val="ListBullet"/>
      </w:pPr>
      <w:r w:rsidRPr="00713D34">
        <w:t>techni</w:t>
      </w:r>
      <w:r w:rsidRPr="00713D34">
        <w:t>ques for preparing tins and trays to match biscuit and cookie types, including:</w:t>
      </w:r>
    </w:p>
    <w:p w:rsidR="00000000" w:rsidRPr="00713D34" w:rsidP="00713D34">
      <w:pPr>
        <w:pStyle w:val="ListBullet2"/>
      </w:pPr>
      <w:r w:rsidRPr="00713D34">
        <w:t>spraying</w:t>
      </w:r>
    </w:p>
    <w:p w:rsidR="00000000" w:rsidRPr="00713D34" w:rsidP="00713D34">
      <w:pPr>
        <w:pStyle w:val="ListBullet2"/>
      </w:pPr>
      <w:r w:rsidRPr="00713D34">
        <w:t>papering</w:t>
      </w:r>
    </w:p>
    <w:p w:rsidR="00000000" w:rsidRPr="00713D34" w:rsidP="00713D34">
      <w:pPr>
        <w:pStyle w:val="ListBullet"/>
      </w:pPr>
      <w:r w:rsidRPr="00713D34">
        <w:t>mixing processes for:</w:t>
      </w:r>
    </w:p>
    <w:p w:rsidR="00000000" w:rsidRPr="00713D34" w:rsidP="00713D34">
      <w:pPr>
        <w:pStyle w:val="ListBullet2"/>
      </w:pPr>
      <w:r w:rsidRPr="00713D34">
        <w:t>creamed method</w:t>
      </w:r>
    </w:p>
    <w:p w:rsidR="00000000" w:rsidRPr="00713D34" w:rsidP="00713D34">
      <w:pPr>
        <w:pStyle w:val="ListBullet2"/>
      </w:pPr>
      <w:r w:rsidRPr="00713D34">
        <w:t>whisked method</w:t>
      </w:r>
    </w:p>
    <w:p w:rsidR="00000000" w:rsidRPr="00713D34" w:rsidP="00713D34">
      <w:pPr>
        <w:pStyle w:val="ListBullet"/>
      </w:pPr>
      <w:r w:rsidRPr="00713D34">
        <w:t>shelf life of biscuit and cookie products</w:t>
      </w:r>
    </w:p>
    <w:p w:rsidR="00000000" w:rsidRPr="00713D34" w:rsidP="00713D34">
      <w:pPr>
        <w:pStyle w:val="ListBullet"/>
      </w:pPr>
      <w:r w:rsidRPr="00713D34">
        <w:t>purpose and functions of baking settings, including:</w:t>
      </w:r>
    </w:p>
    <w:p w:rsidR="00000000" w:rsidRPr="00713D34" w:rsidP="00713D34">
      <w:pPr>
        <w:pStyle w:val="ListBullet2"/>
      </w:pPr>
      <w:r w:rsidRPr="00713D34">
        <w:t>oven temperatures</w:t>
      </w:r>
    </w:p>
    <w:p w:rsidR="00000000" w:rsidRPr="00713D34" w:rsidP="00713D34">
      <w:pPr>
        <w:pStyle w:val="ListBullet2"/>
      </w:pPr>
      <w:r w:rsidRPr="00713D34">
        <w:t>baking times</w:t>
      </w:r>
    </w:p>
    <w:p w:rsidR="00000000" w:rsidRPr="00713D34" w:rsidP="00713D34">
      <w:pPr>
        <w:pStyle w:val="ListBullet"/>
      </w:pPr>
      <w:r w:rsidRPr="00713D34">
        <w:t>techniques for testing bake of biscuit and cookie by feel and sight</w:t>
      </w:r>
    </w:p>
    <w:p w:rsidR="00000000" w:rsidRPr="00713D34" w:rsidP="00713D34">
      <w:pPr>
        <w:pStyle w:val="ListBullet"/>
      </w:pPr>
      <w:r w:rsidRPr="00713D34">
        <w:t>required characteristics of biscuit and cookie products, including:</w:t>
      </w:r>
    </w:p>
    <w:p w:rsidR="00000000" w:rsidRPr="00713D34" w:rsidP="00713D34">
      <w:pPr>
        <w:pStyle w:val="ListBullet2"/>
      </w:pPr>
      <w:r w:rsidRPr="00713D34">
        <w:t>crumb structure</w:t>
      </w:r>
    </w:p>
    <w:p w:rsidR="00000000" w:rsidRPr="00713D34" w:rsidP="00713D34">
      <w:pPr>
        <w:pStyle w:val="ListBullet2"/>
      </w:pPr>
      <w:r w:rsidRPr="00713D34">
        <w:t>dryness of biscuit</w:t>
      </w:r>
    </w:p>
    <w:p w:rsidR="00000000" w:rsidRPr="00713D34" w:rsidP="00713D34">
      <w:pPr>
        <w:pStyle w:val="ListBullet2"/>
      </w:pPr>
      <w:r w:rsidRPr="00713D34">
        <w:t>softness of cookie</w:t>
      </w:r>
    </w:p>
    <w:p w:rsidR="00000000" w:rsidRPr="00713D34" w:rsidP="00713D34">
      <w:pPr>
        <w:pStyle w:val="ListBullet"/>
      </w:pPr>
      <w:r w:rsidRPr="00713D34">
        <w:t>causes and corrective action for</w:t>
      </w:r>
      <w:r w:rsidRPr="00713D34">
        <w:t xml:space="preserve"> predictable and sometimes unpredictable biscuit and cookie production problems, including:</w:t>
      </w:r>
    </w:p>
    <w:p w:rsidR="00000000" w:rsidRPr="00713D34" w:rsidP="00713D34">
      <w:pPr>
        <w:pStyle w:val="ListBullet2"/>
      </w:pPr>
      <w:r w:rsidRPr="00713D34">
        <w:t>machinery failure</w:t>
      </w:r>
    </w:p>
    <w:p w:rsidR="00000000" w:rsidRPr="00713D34" w:rsidP="00713D34">
      <w:pPr>
        <w:pStyle w:val="ListBullet2"/>
      </w:pPr>
      <w:r w:rsidRPr="00713D34">
        <w:t>environmental factors, including heat, humidity and cold</w:t>
      </w:r>
    </w:p>
    <w:p w:rsidR="00000000" w:rsidRPr="00713D34" w:rsidP="00713D34">
      <w:pPr>
        <w:pStyle w:val="ListBullet2"/>
      </w:pPr>
      <w:r w:rsidRPr="00713D34">
        <w:t>poor quality ingredients</w:t>
      </w:r>
    </w:p>
    <w:p w:rsidR="00000000" w:rsidRPr="00713D34" w:rsidP="00713D34">
      <w:pPr>
        <w:pStyle w:val="ListBullet"/>
      </w:pPr>
      <w:r w:rsidRPr="00713D34">
        <w:t>techniques for disposing of waste from biscult and cookie production</w:t>
      </w:r>
    </w:p>
    <w:p w:rsidR="00000000" w:rsidRPr="00713D34" w:rsidP="00713D34">
      <w:pPr>
        <w:pStyle w:val="ListBullet"/>
      </w:pPr>
      <w:r w:rsidRPr="00713D34">
        <w:t>biscuit and cookie products production terminology.</w:t>
      </w:r>
    </w:p>
    <w:p w:rsidR="00000000" w:rsidRPr="00713D34" w:rsidP="00713D34">
      <w:pPr>
        <w:pStyle w:val="AllowPageBreak"/>
      </w:pPr>
    </w:p>
    <w:p w:rsidR="00000000" w:rsidRPr="00713D34" w:rsidP="00713D34">
      <w:pPr>
        <w:pStyle w:val="Heading1"/>
      </w:pPr>
      <w:bookmarkStart w:id="4" w:name="O_971851"/>
      <w:bookmarkEnd w:id="4"/>
      <w:r w:rsidRPr="00713D34">
        <w:t>Assessment Conditions</w:t>
      </w:r>
    </w:p>
    <w:p w:rsidR="00000000" w:rsidRPr="00713D34" w:rsidP="000760F4">
      <w:pPr>
        <w:pStyle w:val="BodyText"/>
      </w:pPr>
      <w:r w:rsidRPr="00713D34">
        <w:t xml:space="preserve">Assessment of skills must take place under the following conditions: </w:t>
      </w:r>
    </w:p>
    <w:p w:rsidR="00000000" w:rsidRPr="00713D34" w:rsidP="00713D34">
      <w:pPr>
        <w:pStyle w:val="ListBullet"/>
      </w:pPr>
      <w:r w:rsidRPr="00713D34">
        <w:t>physical conditions:</w:t>
      </w:r>
    </w:p>
    <w:p w:rsidR="00000000" w:rsidRPr="00713D34" w:rsidP="00713D34">
      <w:pPr>
        <w:pStyle w:val="ListBullet2"/>
      </w:pPr>
      <w:r w:rsidRPr="00713D34">
        <w:t>a c</w:t>
      </w:r>
      <w:r w:rsidRPr="00713D34">
        <w:t>ommercial bakery or an environment that accurately represents workplace conditions</w:t>
      </w:r>
    </w:p>
    <w:p w:rsidR="00000000" w:rsidRPr="00713D34" w:rsidP="00713D34">
      <w:pPr>
        <w:pStyle w:val="ListBullet"/>
      </w:pPr>
      <w:r w:rsidRPr="00713D34">
        <w:t>resources, equipment and materials:</w:t>
      </w:r>
    </w:p>
    <w:p w:rsidR="00000000" w:rsidRPr="00713D34" w:rsidP="00713D34">
      <w:pPr>
        <w:pStyle w:val="ListBullet2"/>
      </w:pPr>
      <w:r w:rsidRPr="00713D34">
        <w:t>equipment specified in the range of conditions</w:t>
      </w:r>
    </w:p>
    <w:p w:rsidR="00000000" w:rsidRPr="00713D34" w:rsidP="00713D34">
      <w:pPr>
        <w:pStyle w:val="ListBullet2"/>
      </w:pPr>
      <w:r w:rsidRPr="00713D34">
        <w:t>industrial oven</w:t>
      </w:r>
    </w:p>
    <w:p w:rsidR="00000000" w:rsidRPr="00713D34" w:rsidP="00713D34">
      <w:pPr>
        <w:pStyle w:val="ListBullet2"/>
      </w:pPr>
      <w:r w:rsidRPr="00713D34">
        <w:t>personal protective equipment</w:t>
      </w:r>
    </w:p>
    <w:p w:rsidR="00000000" w:rsidRPr="00713D34" w:rsidP="00713D34">
      <w:pPr>
        <w:pStyle w:val="ListBullet2"/>
      </w:pPr>
      <w:r w:rsidRPr="00713D34">
        <w:t>ingredients that meet the biscuit and cook</w:t>
      </w:r>
      <w:r w:rsidRPr="00713D34">
        <w:t>ie product types required in the performance evidence</w:t>
      </w:r>
    </w:p>
    <w:p w:rsidR="00000000" w:rsidRPr="00713D34" w:rsidP="00713D34">
      <w:pPr>
        <w:pStyle w:val="ListBullet"/>
      </w:pPr>
      <w:r w:rsidRPr="00713D34">
        <w:t>specifications:</w:t>
      </w:r>
    </w:p>
    <w:p w:rsidR="00000000" w:rsidRPr="00713D34" w:rsidP="00713D34">
      <w:pPr>
        <w:pStyle w:val="ListBullet2"/>
      </w:pPr>
      <w:r w:rsidRPr="00713D34">
        <w:t>recipes that meet the biscuit and cookie product types required in the performance evidence</w:t>
      </w:r>
    </w:p>
    <w:p w:rsidR="00000000" w:rsidRPr="00713D34" w:rsidP="00713D34">
      <w:pPr>
        <w:pStyle w:val="ListBullet2"/>
      </w:pPr>
      <w:r w:rsidRPr="00713D34">
        <w:t>end-product quality specifications that meet the biscuit and cookie product types required in the performance evidence</w:t>
      </w:r>
    </w:p>
    <w:p w:rsidR="00000000" w:rsidRPr="00713D34" w:rsidP="00713D34">
      <w:pPr>
        <w:pStyle w:val="ListBullet2"/>
      </w:pPr>
      <w:r w:rsidRPr="00713D34">
        <w:t>food safety code regulatory requirements applicable to producing biscuit and cookie products</w:t>
      </w:r>
    </w:p>
    <w:p w:rsidR="00000000" w:rsidRPr="00713D34" w:rsidP="00713D34">
      <w:pPr>
        <w:pStyle w:val="ListBullet"/>
      </w:pPr>
      <w:r w:rsidRPr="00713D34">
        <w:t>timeframes:</w:t>
      </w:r>
    </w:p>
    <w:p w:rsidR="00000000" w:rsidRPr="00713D34" w:rsidP="00713D34">
      <w:pPr>
        <w:pStyle w:val="ListBullet2"/>
      </w:pPr>
      <w:r w:rsidRPr="00713D34">
        <w:t>according to the production sc</w:t>
      </w:r>
      <w:r w:rsidRPr="00713D34">
        <w:t>hedule.</w:t>
      </w:r>
    </w:p>
    <w:p w:rsidR="00000000" w:rsidRPr="00713D34" w:rsidP="00713D34">
      <w:pPr>
        <w:pStyle w:val="BodyText"/>
      </w:pPr>
    </w:p>
    <w:p w:rsidR="00000000" w:rsidRPr="00713D34" w:rsidP="000760F4">
      <w:pPr>
        <w:pStyle w:val="BodyText"/>
      </w:pPr>
      <w:r w:rsidRPr="00713D34">
        <w:t>Assessors of this unit must satisfy the requirements for assessors in applicable vocational education and training legislation, frameworks and/or standards.</w:t>
      </w:r>
    </w:p>
    <w:p w:rsidR="00000000" w:rsidRPr="00713D34" w:rsidP="00713D34">
      <w:pPr>
        <w:pStyle w:val="Heading1"/>
      </w:pPr>
      <w:bookmarkStart w:id="5" w:name="O_971854"/>
      <w:bookmarkEnd w:id="5"/>
      <w:r w:rsidRPr="00713D34">
        <w:t>Links</w:t>
      </w:r>
    </w:p>
    <w:p w:rsidR="00000000" w:rsidRPr="00713D34" w:rsidP="000760F4">
      <w:pPr>
        <w:pStyle w:val="BodyText"/>
      </w:pPr>
      <w:r w:rsidRPr="00713D34">
        <w:t>Companion Volumes, including Implementation Guides, are available a</w:t>
      </w:r>
      <w:r w:rsidRPr="00713D34">
        <w:t xml:space="preserve">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47A3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13D34" w:rsidP="00713D34"/>
    <w:sectPr w:rsidSect="00713D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D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D34" w:rsidRPr="000760F4" w:rsidP="000760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D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0F4" w:rsidP="00713D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60F4" w:rsidP="00713D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760F4" w:rsidP="00713D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D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0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3D34" w:rsidRPr="000760F4" w:rsidP="000760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D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0F4" w:rsidRPr="002D2AF8" w:rsidP="00713D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FBPRBK3009 Produce biscuit and cookie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0760F4" w:rsidP="00713D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B2D3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AA86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C4A1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3D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3D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3D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3D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3D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3D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3D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3D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3D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3D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3D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3D34"/>
  </w:style>
  <w:style w:type="character" w:customStyle="1" w:styleId="Heading1Char">
    <w:name w:val="Heading 1 Char"/>
    <w:basedOn w:val="DefaultParagraphFont"/>
    <w:link w:val="Heading1"/>
    <w:rsid w:val="00713D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3D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3D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3D3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3D34"/>
    <w:rPr>
      <w:b/>
      <w:spacing w:val="0"/>
    </w:rPr>
  </w:style>
  <w:style w:type="paragraph" w:styleId="ListBullet2">
    <w:name w:val="List Bullet 2"/>
    <w:basedOn w:val="List2"/>
    <w:rsid w:val="00713D3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13D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3D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3D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3D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3D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3D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3D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3D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3D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3D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3D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3D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3D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3D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3D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3D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3D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3D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3D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3D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3D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3D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3D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3D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3D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3D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3D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3D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3D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3D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3D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3D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3D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3D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3D34"/>
    <w:rPr>
      <w:i/>
    </w:rPr>
  </w:style>
  <w:style w:type="paragraph" w:styleId="Caption">
    <w:name w:val="caption"/>
    <w:basedOn w:val="BodyText"/>
    <w:next w:val="Normal"/>
    <w:qFormat/>
    <w:rsid w:val="00713D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3D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3D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3D34"/>
  </w:style>
  <w:style w:type="paragraph" w:styleId="TableofFigures">
    <w:name w:val="table of figures"/>
    <w:basedOn w:val="Normal"/>
    <w:next w:val="Normal"/>
    <w:semiHidden/>
    <w:rsid w:val="00713D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3D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13D34"/>
    <w:rPr>
      <w:rFonts w:ascii="Wingdings" w:hAnsi="Wingdings"/>
    </w:rPr>
  </w:style>
  <w:style w:type="paragraph" w:customStyle="1" w:styleId="TableHeading">
    <w:name w:val="Table Heading"/>
    <w:basedOn w:val="HeadingBase"/>
    <w:rsid w:val="00713D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3D34"/>
    <w:rPr>
      <w:color w:val="0033CC"/>
      <w:u w:val="none"/>
    </w:rPr>
  </w:style>
  <w:style w:type="paragraph" w:customStyle="1" w:styleId="BodyTextRight">
    <w:name w:val="Body Text Right"/>
    <w:basedOn w:val="BodyText"/>
    <w:rsid w:val="00713D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3D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3D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3D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3D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3D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3D34"/>
    <w:rPr>
      <w:sz w:val="32"/>
    </w:rPr>
  </w:style>
  <w:style w:type="paragraph" w:customStyle="1" w:styleId="HeadingProcedure">
    <w:name w:val="Heading Procedure"/>
    <w:basedOn w:val="HeadingBase"/>
    <w:next w:val="Normal"/>
    <w:rsid w:val="00713D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3D34"/>
    <w:pPr>
      <w:spacing w:before="60" w:after="60"/>
    </w:pPr>
  </w:style>
  <w:style w:type="paragraph" w:styleId="ListContinue">
    <w:name w:val="List Continue"/>
    <w:basedOn w:val="List"/>
    <w:rsid w:val="00713D34"/>
    <w:pPr>
      <w:ind w:firstLine="0"/>
    </w:pPr>
  </w:style>
  <w:style w:type="paragraph" w:customStyle="1" w:styleId="ListNote">
    <w:name w:val="List Note"/>
    <w:basedOn w:val="List"/>
    <w:rsid w:val="00713D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3D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3D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3D34"/>
    <w:rPr>
      <w:rFonts w:ascii="Courier New" w:hAnsi="Courier New"/>
    </w:rPr>
  </w:style>
  <w:style w:type="paragraph" w:customStyle="1" w:styleId="NoteBullet">
    <w:name w:val="Note Bullet"/>
    <w:basedOn w:val="Note"/>
    <w:rsid w:val="00713D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3D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3D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3D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3D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13D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3D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3D34"/>
    <w:rPr>
      <w:b/>
      <w:smallCaps/>
    </w:rPr>
  </w:style>
  <w:style w:type="paragraph" w:customStyle="1" w:styleId="TableListNumber">
    <w:name w:val="Table List Number"/>
    <w:basedOn w:val="ListNumber"/>
    <w:rsid w:val="00713D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3D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3D34"/>
    <w:pPr>
      <w:numPr>
        <w:numId w:val="9"/>
      </w:numPr>
    </w:pPr>
  </w:style>
  <w:style w:type="paragraph" w:customStyle="1" w:styleId="ListAlpha2">
    <w:name w:val="List Alpha 2"/>
    <w:basedOn w:val="List2"/>
    <w:rsid w:val="00713D34"/>
    <w:pPr>
      <w:numPr>
        <w:numId w:val="8"/>
      </w:numPr>
    </w:pPr>
  </w:style>
  <w:style w:type="paragraph" w:styleId="List2">
    <w:name w:val="List 2"/>
    <w:basedOn w:val="BodyText"/>
    <w:rsid w:val="00713D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3D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3D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3D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3D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3D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13D34"/>
    <w:pPr>
      <w:numPr>
        <w:numId w:val="4"/>
      </w:numPr>
    </w:pPr>
  </w:style>
  <w:style w:type="paragraph" w:styleId="ListContinue2">
    <w:name w:val="List Continue 2"/>
    <w:basedOn w:val="List2"/>
    <w:rsid w:val="00713D34"/>
    <w:pPr>
      <w:ind w:firstLine="0"/>
    </w:pPr>
  </w:style>
  <w:style w:type="paragraph" w:styleId="ListContinue3">
    <w:name w:val="List Continue 3"/>
    <w:basedOn w:val="List3"/>
    <w:rsid w:val="00713D34"/>
    <w:pPr>
      <w:ind w:left="1021" w:firstLine="0"/>
    </w:pPr>
  </w:style>
  <w:style w:type="paragraph" w:styleId="ListContinue4">
    <w:name w:val="List Continue 4"/>
    <w:basedOn w:val="List4"/>
    <w:rsid w:val="00713D34"/>
    <w:pPr>
      <w:ind w:firstLine="0"/>
    </w:pPr>
  </w:style>
  <w:style w:type="paragraph" w:styleId="ListContinue5">
    <w:name w:val="List Continue 5"/>
    <w:basedOn w:val="List5"/>
    <w:rsid w:val="00713D34"/>
    <w:pPr>
      <w:ind w:firstLine="0"/>
    </w:pPr>
  </w:style>
  <w:style w:type="paragraph" w:styleId="ListNumber3">
    <w:name w:val="List Number 3"/>
    <w:basedOn w:val="List3"/>
    <w:rsid w:val="00713D34"/>
    <w:pPr>
      <w:numPr>
        <w:numId w:val="5"/>
      </w:numPr>
    </w:pPr>
  </w:style>
  <w:style w:type="paragraph" w:styleId="ListNumber4">
    <w:name w:val="List Number 4"/>
    <w:basedOn w:val="List4"/>
    <w:rsid w:val="00713D34"/>
    <w:pPr>
      <w:numPr>
        <w:numId w:val="6"/>
      </w:numPr>
    </w:pPr>
  </w:style>
  <w:style w:type="paragraph" w:styleId="ListNumber5">
    <w:name w:val="List Number 5"/>
    <w:basedOn w:val="List5"/>
    <w:rsid w:val="00713D34"/>
    <w:pPr>
      <w:numPr>
        <w:numId w:val="7"/>
      </w:numPr>
    </w:pPr>
  </w:style>
  <w:style w:type="paragraph" w:styleId="BlockText">
    <w:name w:val="Block Text"/>
    <w:basedOn w:val="Normal"/>
    <w:rsid w:val="00713D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3D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3D34"/>
    <w:rPr>
      <w:sz w:val="16"/>
      <w:vertAlign w:val="superscript"/>
    </w:rPr>
  </w:style>
  <w:style w:type="character" w:customStyle="1" w:styleId="Symbols">
    <w:name w:val="Symbols"/>
    <w:basedOn w:val="DefaultParagraphFont"/>
    <w:rsid w:val="00713D34"/>
    <w:rPr>
      <w:rFonts w:ascii="Symbol" w:hAnsi="Symbol"/>
    </w:rPr>
  </w:style>
  <w:style w:type="character" w:customStyle="1" w:styleId="MenuOptions">
    <w:name w:val="Menu Options"/>
    <w:basedOn w:val="DefaultParagraphFont"/>
    <w:rsid w:val="00713D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3D34"/>
    <w:rPr>
      <w:b/>
    </w:rPr>
  </w:style>
  <w:style w:type="character" w:customStyle="1" w:styleId="Underlined">
    <w:name w:val="Underlined"/>
    <w:basedOn w:val="DefaultParagraphFont"/>
    <w:rsid w:val="00713D34"/>
    <w:rPr>
      <w:u w:val="single"/>
    </w:rPr>
  </w:style>
  <w:style w:type="paragraph" w:customStyle="1" w:styleId="TableBodyTextRight">
    <w:name w:val="Table Body Text Right"/>
    <w:basedOn w:val="TableBodyText"/>
    <w:rsid w:val="00713D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3D34"/>
    <w:rPr>
      <w:sz w:val="18"/>
    </w:rPr>
  </w:style>
  <w:style w:type="paragraph" w:customStyle="1" w:styleId="BodySmallRight">
    <w:name w:val="Body Small Right"/>
    <w:basedOn w:val="BodyTextRight"/>
    <w:rsid w:val="00713D34"/>
    <w:rPr>
      <w:sz w:val="18"/>
      <w:szCs w:val="18"/>
    </w:rPr>
  </w:style>
  <w:style w:type="paragraph" w:customStyle="1" w:styleId="MarginEdition">
    <w:name w:val="Margin Edition"/>
    <w:basedOn w:val="MarginNote"/>
    <w:rsid w:val="00713D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3D34"/>
    <w:rPr>
      <w:sz w:val="2"/>
      <w:szCs w:val="2"/>
    </w:rPr>
  </w:style>
  <w:style w:type="character" w:customStyle="1" w:styleId="Small">
    <w:name w:val="Small"/>
    <w:basedOn w:val="DefaultParagraphFont"/>
    <w:rsid w:val="00713D34"/>
    <w:rPr>
      <w:sz w:val="16"/>
    </w:rPr>
  </w:style>
  <w:style w:type="paragraph" w:customStyle="1" w:styleId="WideTable">
    <w:name w:val="Wide Table"/>
    <w:basedOn w:val="Normal"/>
    <w:rsid w:val="00713D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3D34"/>
  </w:style>
  <w:style w:type="paragraph" w:styleId="Quote">
    <w:name w:val="Quote"/>
    <w:basedOn w:val="Heading1"/>
    <w:link w:val="QuoteChar"/>
    <w:qFormat/>
    <w:rsid w:val="00713D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3D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3D34"/>
    <w:pPr>
      <w:pageBreakBefore/>
    </w:pPr>
  </w:style>
  <w:style w:type="paragraph" w:customStyle="1" w:styleId="Border">
    <w:name w:val="Border"/>
    <w:basedOn w:val="Normal"/>
    <w:qFormat/>
    <w:rsid w:val="00713D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3D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3D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3D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3D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3D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3D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3D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3D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3D34"/>
    <w:rPr>
      <w:u w:val="single"/>
    </w:rPr>
  </w:style>
  <w:style w:type="character" w:customStyle="1" w:styleId="BoldandItalics">
    <w:name w:val="Bold and Italics"/>
    <w:qFormat/>
    <w:rsid w:val="00713D34"/>
    <w:rPr>
      <w:b/>
      <w:i/>
      <w:u w:val="none"/>
    </w:rPr>
  </w:style>
  <w:style w:type="paragraph" w:styleId="BalloonText">
    <w:name w:val="Balloon Text"/>
    <w:basedOn w:val="Normal"/>
    <w:link w:val="BalloonTextChar"/>
    <w:rsid w:val="00713D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3D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3D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3D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3D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3D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3D34"/>
    <w:pPr>
      <w:spacing w:before="0" w:after="0"/>
    </w:pPr>
  </w:style>
  <w:style w:type="paragraph" w:customStyle="1" w:styleId="BodyTextBold">
    <w:name w:val="Body Text Bold"/>
    <w:basedOn w:val="BodyText"/>
    <w:qFormat/>
    <w:rsid w:val="00713D34"/>
    <w:rPr>
      <w:b/>
    </w:rPr>
  </w:style>
  <w:style w:type="character" w:styleId="Hyperlink">
    <w:name w:val="Hyperlink"/>
    <w:basedOn w:val="DefaultParagraphFont"/>
    <w:uiPriority w:val="99"/>
    <w:unhideWhenUsed/>
    <w:rsid w:val="000760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695</Words>
  <Characters>4698</Characters>
  <Application>Microsoft Office Word</Application>
  <DocSecurity>0</DocSecurity>
  <Lines>156</Lines>
  <Paragraphs>138</Paragraphs>
  <ScaleCrop>false</ScaleCrop>
  <Company>Author-it Software Corporation Ltd.</Company>
  <LinksUpToDate>false</LinksUpToDate>
  <CharactersWithSpaces>5255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FBPRBK3009 Produce biscuit and cookie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2023-01-26T21:49:00Z</dcterms:created>
  <dcterms:modified xsi:type="dcterms:W3CDTF">2023-01-26T21:49:00Z</dcterms:modified>
</cp:coreProperties>
</file>