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07E" w:rsidP="005A4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FBPRBK3008 Produce sponge cake products</w:t>
      </w:r>
      <w:r>
        <w:fldChar w:fldCharType="end"/>
      </w:r>
    </w:p>
    <w:p w:rsidR="005A407E" w:rsidP="005A407E">
      <w:pPr>
        <w:pStyle w:val="Version"/>
        <w:sectPr w:rsidSect="00546A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A70" w:rsidP="00546A70">
      <w:pPr>
        <w:pStyle w:val="SuperHeading"/>
      </w:pPr>
      <w:r w:rsidRPr="00546A70">
        <w:t>Assessment Requirements for FBPRBK3008 Produce sponge cake products</w:t>
      </w:r>
    </w:p>
    <w:p w:rsidR="00000000" w:rsidRPr="00546A70" w:rsidP="00546A70">
      <w:pPr>
        <w:pStyle w:val="Heading1"/>
      </w:pPr>
      <w:bookmarkStart w:id="1" w:name="O_971791"/>
      <w:bookmarkEnd w:id="1"/>
      <w:r w:rsidRPr="00546A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6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A70" w:rsidP="00546A70">
            <w:pPr>
              <w:pStyle w:val="BodyText"/>
            </w:pPr>
            <w:r w:rsidRPr="00546A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A70">
            <w:pPr>
              <w:pStyle w:val="BodyText"/>
              <w:rPr>
                <w:lang w:val="en-NZ"/>
              </w:rPr>
            </w:pPr>
            <w:r w:rsidRPr="00546A70">
              <w:rPr>
                <w:rStyle w:val="SpecialBold"/>
              </w:rPr>
              <w:t>Comments</w:t>
            </w:r>
          </w:p>
        </w:tc>
      </w:tr>
      <w:tr w:rsidTr="00546A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A70">
            <w:pPr>
              <w:pStyle w:val="BodyText"/>
              <w:rPr>
                <w:lang w:val="en-NZ"/>
              </w:rPr>
            </w:pPr>
            <w:r w:rsidRPr="00546A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A70" w:rsidP="00546A70">
            <w:pPr>
              <w:pStyle w:val="BodyText"/>
            </w:pPr>
            <w:r w:rsidRPr="00546A70">
              <w:t>This version released with FBP Food, Beverage and Pharmaceutical Training Package version 1.0</w:t>
            </w:r>
          </w:p>
        </w:tc>
      </w:tr>
    </w:tbl>
    <w:p w:rsidR="00000000" w:rsidRPr="00546A70" w:rsidP="00546A70">
      <w:pPr>
        <w:pStyle w:val="BodyText"/>
      </w:pPr>
    </w:p>
    <w:p w:rsidR="00000000" w:rsidRPr="00546A70" w:rsidP="00546A70">
      <w:pPr>
        <w:pStyle w:val="AllowPageBreak"/>
      </w:pPr>
    </w:p>
    <w:p w:rsidR="00000000" w:rsidRPr="00546A70" w:rsidP="00546A70">
      <w:pPr>
        <w:pStyle w:val="Heading1"/>
      </w:pPr>
      <w:bookmarkStart w:id="2" w:name="O_971792"/>
      <w:bookmarkEnd w:id="2"/>
      <w:r w:rsidRPr="00546A70">
        <w:t>Performance Evidence</w:t>
      </w:r>
    </w:p>
    <w:p w:rsidR="00000000" w:rsidRPr="00546A70" w:rsidP="005A407E">
      <w:pPr>
        <w:pStyle w:val="BodyText"/>
      </w:pPr>
      <w:r w:rsidRPr="00546A70">
        <w:t>An individual demonstrating competency in this unit must satisfy all of the elements and performance criteria of this unit.</w:t>
      </w:r>
    </w:p>
    <w:p w:rsidR="00000000" w:rsidRPr="00546A70" w:rsidP="005A407E">
      <w:pPr>
        <w:pStyle w:val="BodyText"/>
      </w:pPr>
      <w:r w:rsidRPr="00546A70">
        <w:t>There must be evidence that the individual has produced sponge cake products according to a production schedul</w:t>
      </w:r>
      <w:r w:rsidRPr="00546A70">
        <w:t>e, including:</w:t>
      </w:r>
    </w:p>
    <w:p w:rsidR="00000000" w:rsidRPr="00546A70" w:rsidP="00546A70">
      <w:pPr>
        <w:pStyle w:val="ListBullet"/>
      </w:pPr>
      <w:r w:rsidRPr="00546A70">
        <w:t>producing the following four types of sponge products:</w:t>
      </w:r>
    </w:p>
    <w:p w:rsidR="00000000" w:rsidRPr="00546A70" w:rsidP="00546A70">
      <w:pPr>
        <w:pStyle w:val="ListBullet2"/>
      </w:pPr>
      <w:r w:rsidRPr="00546A70">
        <w:t>decorated sponge cake (round or square), minimum 7-inch or 18-centimetre diameter in size</w:t>
      </w:r>
    </w:p>
    <w:p w:rsidR="00000000" w:rsidRPr="00546A70" w:rsidP="00546A70">
      <w:pPr>
        <w:pStyle w:val="ListBullet2"/>
      </w:pPr>
      <w:r w:rsidRPr="00546A70">
        <w:t>sponge roll</w:t>
      </w:r>
    </w:p>
    <w:p w:rsidR="00000000" w:rsidRPr="00546A70" w:rsidP="00546A70">
      <w:pPr>
        <w:pStyle w:val="ListBullet2"/>
      </w:pPr>
      <w:r w:rsidRPr="00546A70">
        <w:t>individual portioned sponge product</w:t>
      </w:r>
    </w:p>
    <w:p w:rsidR="00000000" w:rsidRPr="00546A70" w:rsidP="00546A70">
      <w:pPr>
        <w:pStyle w:val="ListBullet2"/>
      </w:pPr>
      <w:r w:rsidRPr="00546A70">
        <w:t>sponge layer cake</w:t>
      </w:r>
    </w:p>
    <w:p w:rsidR="00000000" w:rsidRPr="00546A70" w:rsidP="00546A70">
      <w:pPr>
        <w:pStyle w:val="ListBullet"/>
      </w:pPr>
      <w:r w:rsidRPr="00546A70">
        <w:t>mixing and using the following two sponge cake batters:</w:t>
      </w:r>
    </w:p>
    <w:p w:rsidR="00000000" w:rsidRPr="00546A70" w:rsidP="00546A70">
      <w:pPr>
        <w:pStyle w:val="ListBullet2"/>
      </w:pPr>
      <w:r w:rsidRPr="00546A70">
        <w:t>mixing scratch mix sponge with or without emulsifier</w:t>
      </w:r>
    </w:p>
    <w:p w:rsidR="00000000" w:rsidRPr="00546A70" w:rsidP="00546A70">
      <w:pPr>
        <w:pStyle w:val="ListBullet2"/>
      </w:pPr>
      <w:r w:rsidRPr="00546A70">
        <w:t>mixing premix sponge</w:t>
      </w:r>
    </w:p>
    <w:p w:rsidR="00000000" w:rsidRPr="00546A70" w:rsidP="00546A70">
      <w:pPr>
        <w:pStyle w:val="ListBullet"/>
      </w:pPr>
      <w:r w:rsidRPr="00546A70">
        <w:t>incorporating the following four sponge cake processing techniques:</w:t>
      </w:r>
    </w:p>
    <w:p w:rsidR="00000000" w:rsidRPr="00546A70" w:rsidP="00546A70">
      <w:pPr>
        <w:pStyle w:val="ListBullet2"/>
      </w:pPr>
      <w:r w:rsidRPr="00546A70">
        <w:t>spreading</w:t>
      </w:r>
    </w:p>
    <w:p w:rsidR="00000000" w:rsidRPr="00546A70" w:rsidP="00546A70">
      <w:pPr>
        <w:pStyle w:val="ListBullet2"/>
      </w:pPr>
      <w:r w:rsidRPr="00546A70">
        <w:t>rolling</w:t>
      </w:r>
    </w:p>
    <w:p w:rsidR="00000000" w:rsidRPr="00546A70" w:rsidP="00546A70">
      <w:pPr>
        <w:pStyle w:val="ListBullet2"/>
      </w:pPr>
      <w:r w:rsidRPr="00546A70">
        <w:t>layering</w:t>
      </w:r>
    </w:p>
    <w:p w:rsidR="00000000" w:rsidRPr="00546A70" w:rsidP="00546A70">
      <w:pPr>
        <w:pStyle w:val="ListBullet2"/>
      </w:pPr>
      <w:r w:rsidRPr="00546A70">
        <w:t>depositing</w:t>
      </w:r>
    </w:p>
    <w:p w:rsidR="00000000" w:rsidRPr="00546A70" w:rsidP="00546A70">
      <w:pPr>
        <w:pStyle w:val="ListBullet"/>
      </w:pPr>
      <w:r w:rsidRPr="00546A70">
        <w:t>selecting, using</w:t>
      </w:r>
      <w:r w:rsidRPr="00546A70">
        <w:t xml:space="preserve"> and cleaning the baking equipment listed in the range of conditions, including controlling electrical hazards applicable to cleaning</w:t>
      </w:r>
    </w:p>
    <w:p w:rsidR="00000000" w:rsidRPr="00546A70" w:rsidP="00546A70">
      <w:pPr>
        <w:pStyle w:val="ListBullet"/>
      </w:pPr>
      <w:r w:rsidRPr="00546A70">
        <w:t>finishing and decorating using the following four methods:</w:t>
      </w:r>
    </w:p>
    <w:p w:rsidR="00000000" w:rsidRPr="00546A70" w:rsidP="00546A70">
      <w:pPr>
        <w:pStyle w:val="ListBullet2"/>
      </w:pPr>
      <w:r w:rsidRPr="00546A70">
        <w:t>masking and combing</w:t>
      </w:r>
    </w:p>
    <w:p w:rsidR="00000000" w:rsidRPr="00546A70" w:rsidP="00546A70">
      <w:pPr>
        <w:pStyle w:val="ListBullet2"/>
      </w:pPr>
      <w:r w:rsidRPr="00546A70">
        <w:t xml:space="preserve">splitting and filling </w:t>
      </w:r>
    </w:p>
    <w:p w:rsidR="00000000" w:rsidRPr="00546A70" w:rsidP="00546A70">
      <w:pPr>
        <w:pStyle w:val="ListBullet2"/>
      </w:pPr>
      <w:r w:rsidRPr="00546A70">
        <w:t>applying piped finishes with cream or icing</w:t>
      </w:r>
    </w:p>
    <w:p w:rsidR="00000000" w:rsidRPr="00546A70" w:rsidP="00546A70">
      <w:pPr>
        <w:pStyle w:val="ListBullet2"/>
      </w:pPr>
      <w:r w:rsidRPr="00546A70">
        <w:t>garnishing</w:t>
      </w:r>
    </w:p>
    <w:p w:rsidR="00000000" w:rsidRPr="00546A70" w:rsidP="00546A70">
      <w:pPr>
        <w:pStyle w:val="ListBullet"/>
      </w:pPr>
      <w:r w:rsidRPr="00546A70">
        <w:t>adding the following two creams and icings:</w:t>
      </w:r>
    </w:p>
    <w:p w:rsidR="00000000" w:rsidRPr="00546A70" w:rsidP="00546A70">
      <w:pPr>
        <w:pStyle w:val="ListBullet2"/>
      </w:pPr>
      <w:r w:rsidRPr="00546A70">
        <w:t>fresh cream or imitation cream</w:t>
      </w:r>
    </w:p>
    <w:p w:rsidR="00000000" w:rsidRPr="00546A70" w:rsidP="00546A70">
      <w:pPr>
        <w:pStyle w:val="ListBullet2"/>
      </w:pPr>
      <w:r w:rsidRPr="00546A70">
        <w:t>icing or basic butter cream</w:t>
      </w:r>
    </w:p>
    <w:p w:rsidR="00000000" w:rsidRPr="00546A70" w:rsidP="00546A70">
      <w:pPr>
        <w:pStyle w:val="ListBullet"/>
      </w:pPr>
      <w:r w:rsidRPr="00546A70">
        <w:t>applying two of the following four piped finishing types:</w:t>
      </w:r>
    </w:p>
    <w:p w:rsidR="00000000" w:rsidRPr="00546A70" w:rsidP="00546A70">
      <w:pPr>
        <w:pStyle w:val="ListBullet2"/>
      </w:pPr>
      <w:r w:rsidRPr="00546A70">
        <w:t>rosettes</w:t>
      </w:r>
    </w:p>
    <w:p w:rsidR="00000000" w:rsidRPr="00546A70" w:rsidP="00546A70">
      <w:pPr>
        <w:pStyle w:val="ListBullet2"/>
      </w:pPr>
      <w:r w:rsidRPr="00546A70">
        <w:t>scrolls</w:t>
      </w:r>
    </w:p>
    <w:p w:rsidR="00000000" w:rsidRPr="00546A70" w:rsidP="00546A70">
      <w:pPr>
        <w:pStyle w:val="ListBullet2"/>
      </w:pPr>
      <w:r w:rsidRPr="00546A70">
        <w:t>rope</w:t>
      </w:r>
    </w:p>
    <w:p w:rsidR="00000000" w:rsidRPr="00546A70" w:rsidP="00546A70">
      <w:pPr>
        <w:pStyle w:val="ListBullet2"/>
      </w:pPr>
      <w:r w:rsidRPr="00546A70">
        <w:t>swirls</w:t>
      </w:r>
    </w:p>
    <w:p w:rsidR="00000000" w:rsidRPr="00546A70" w:rsidP="00546A70">
      <w:pPr>
        <w:pStyle w:val="ListBullet"/>
      </w:pPr>
      <w:r w:rsidRPr="00546A70">
        <w:t>prepar</w:t>
      </w:r>
      <w:r w:rsidRPr="00546A70">
        <w:t>ing and using the following three chocolate decorations:</w:t>
      </w:r>
    </w:p>
    <w:p w:rsidR="00000000" w:rsidRPr="00546A70" w:rsidP="00546A70">
      <w:pPr>
        <w:pStyle w:val="ListBullet2"/>
      </w:pPr>
      <w:r w:rsidRPr="00546A70">
        <w:t xml:space="preserve">writing simple celebration inscription </w:t>
      </w:r>
    </w:p>
    <w:p w:rsidR="00000000" w:rsidRPr="00546A70" w:rsidP="00546A70">
      <w:pPr>
        <w:pStyle w:val="ListBullet2"/>
      </w:pPr>
      <w:r w:rsidRPr="00546A70">
        <w:t>chocolate shavings</w:t>
      </w:r>
    </w:p>
    <w:p w:rsidR="00000000" w:rsidRPr="00546A70" w:rsidP="00546A70">
      <w:pPr>
        <w:pStyle w:val="ListBullet2"/>
      </w:pPr>
      <w:r w:rsidRPr="00546A70">
        <w:t>chocolate filigrees</w:t>
      </w:r>
    </w:p>
    <w:p w:rsidR="00000000" w:rsidRPr="00546A70" w:rsidP="00546A70">
      <w:pPr>
        <w:pStyle w:val="ListBullet"/>
      </w:pPr>
      <w:r w:rsidRPr="00546A70">
        <w:t>documenting the production schedule, including the following six considerations:</w:t>
      </w:r>
    </w:p>
    <w:p w:rsidR="00000000" w:rsidRPr="00546A70" w:rsidP="00546A70">
      <w:pPr>
        <w:pStyle w:val="ListBullet2"/>
      </w:pPr>
      <w:r w:rsidRPr="00546A70">
        <w:t>timings</w:t>
      </w:r>
    </w:p>
    <w:p w:rsidR="00000000" w:rsidRPr="00546A70" w:rsidP="00546A70">
      <w:pPr>
        <w:pStyle w:val="ListBullet2"/>
      </w:pPr>
      <w:r w:rsidRPr="00546A70">
        <w:t>volume requirements</w:t>
      </w:r>
    </w:p>
    <w:p w:rsidR="00000000" w:rsidRPr="00546A70" w:rsidP="00546A70">
      <w:pPr>
        <w:pStyle w:val="ListBullet2"/>
      </w:pPr>
      <w:r w:rsidRPr="00546A70">
        <w:t>product processing requirements</w:t>
      </w:r>
    </w:p>
    <w:p w:rsidR="00000000" w:rsidRPr="00546A70" w:rsidP="00546A70">
      <w:pPr>
        <w:pStyle w:val="ListBullet2"/>
      </w:pPr>
      <w:r w:rsidRPr="00546A70">
        <w:t>recipe reformulation to minimise waste</w:t>
      </w:r>
    </w:p>
    <w:p w:rsidR="00000000" w:rsidRPr="00546A70" w:rsidP="00546A70">
      <w:pPr>
        <w:pStyle w:val="ListBullet2"/>
      </w:pPr>
      <w:r w:rsidRPr="00546A70">
        <w:t>finishing requirements for sponge cake products</w:t>
      </w:r>
    </w:p>
    <w:p w:rsidR="00000000" w:rsidRPr="00546A70" w:rsidP="00546A70">
      <w:pPr>
        <w:pStyle w:val="ListBullet2"/>
      </w:pPr>
      <w:r w:rsidRPr="00546A70">
        <w:t>bake parameters for sponge cake products.</w:t>
      </w:r>
    </w:p>
    <w:p w:rsidR="00000000" w:rsidRPr="00546A70" w:rsidP="00546A70">
      <w:pPr>
        <w:pStyle w:val="BodyText"/>
      </w:pPr>
    </w:p>
    <w:p w:rsidR="00000000" w:rsidRPr="00546A70" w:rsidP="005A407E">
      <w:pPr>
        <w:pStyle w:val="BodyText"/>
      </w:pPr>
      <w:r w:rsidRPr="00546A70">
        <w:t>Wastage that cannot be reused in production must be less than 5% of the weight of the original</w:t>
      </w:r>
      <w:r w:rsidRPr="00546A70">
        <w:t xml:space="preserve"> production schedule.</w:t>
      </w:r>
    </w:p>
    <w:p w:rsidR="00000000" w:rsidRPr="00546A70" w:rsidP="00546A70">
      <w:pPr>
        <w:pStyle w:val="Heading1"/>
      </w:pPr>
      <w:bookmarkStart w:id="3" w:name="O_971793"/>
      <w:bookmarkEnd w:id="3"/>
      <w:r w:rsidRPr="00546A70">
        <w:t>Knowledge Evidence</w:t>
      </w:r>
    </w:p>
    <w:p w:rsidR="00000000" w:rsidRPr="00546A70" w:rsidP="005A407E">
      <w:pPr>
        <w:pStyle w:val="BodyText"/>
      </w:pPr>
      <w:r w:rsidRPr="00546A70">
        <w:t>An individual must be able to demonstrate the knowledge required to perform the tasks outlined in the elements and performance criteria of this unit. This includes knowledge of:</w:t>
      </w:r>
    </w:p>
    <w:p w:rsidR="00000000" w:rsidRPr="00546A70" w:rsidP="00546A70">
      <w:pPr>
        <w:pStyle w:val="ListBullet"/>
      </w:pPr>
      <w:r w:rsidRPr="00546A70">
        <w:t>workplace health an</w:t>
      </w:r>
      <w:r w:rsidRPr="00546A70">
        <w:t xml:space="preserve">d safety requirements, including personal protective equipment, applicable to producing sponge products </w:t>
      </w:r>
    </w:p>
    <w:p w:rsidR="00000000" w:rsidRPr="00546A70" w:rsidP="00546A70">
      <w:pPr>
        <w:pStyle w:val="ListBullet"/>
      </w:pPr>
      <w:r w:rsidRPr="00546A70">
        <w:t xml:space="preserve">safe use and cleaning of baking equipment listed in the range of conditions, including electrical hazards </w:t>
      </w:r>
    </w:p>
    <w:p w:rsidR="00000000" w:rsidRPr="00546A70" w:rsidP="00546A70">
      <w:pPr>
        <w:pStyle w:val="ListBullet"/>
      </w:pPr>
      <w:r w:rsidRPr="00546A70">
        <w:t>regulatory requirements for food safety appl</w:t>
      </w:r>
      <w:r w:rsidRPr="00546A70">
        <w:t xml:space="preserve">icable to producing sponge cake products </w:t>
      </w:r>
    </w:p>
    <w:p w:rsidR="00000000" w:rsidRPr="00546A70" w:rsidP="00546A70">
      <w:pPr>
        <w:pStyle w:val="ListBullet"/>
      </w:pPr>
      <w:r w:rsidRPr="00546A70">
        <w:t>techniques and considerations for production scheduling, including:</w:t>
      </w:r>
    </w:p>
    <w:p w:rsidR="00000000" w:rsidRPr="00546A70" w:rsidP="00546A70">
      <w:pPr>
        <w:pStyle w:val="ListBullet2"/>
      </w:pPr>
      <w:r w:rsidRPr="00546A70">
        <w:t>timings</w:t>
      </w:r>
    </w:p>
    <w:p w:rsidR="00000000" w:rsidRPr="00546A70" w:rsidP="00546A70">
      <w:pPr>
        <w:pStyle w:val="ListBullet2"/>
      </w:pPr>
      <w:r w:rsidRPr="00546A70">
        <w:t>volume requirements</w:t>
      </w:r>
    </w:p>
    <w:p w:rsidR="00000000" w:rsidRPr="00546A70" w:rsidP="00546A70">
      <w:pPr>
        <w:pStyle w:val="ListBullet2"/>
      </w:pPr>
      <w:r w:rsidRPr="00546A70">
        <w:t>product processing requirements</w:t>
      </w:r>
    </w:p>
    <w:p w:rsidR="00000000" w:rsidRPr="00546A70" w:rsidP="00546A70">
      <w:pPr>
        <w:pStyle w:val="ListBullet2"/>
      </w:pPr>
      <w:r w:rsidRPr="00546A70">
        <w:t>recipe reformulation to minimise waste</w:t>
      </w:r>
    </w:p>
    <w:p w:rsidR="00000000" w:rsidRPr="00546A70" w:rsidP="00546A70">
      <w:pPr>
        <w:pStyle w:val="ListBullet2"/>
      </w:pPr>
      <w:r w:rsidRPr="00546A70">
        <w:t>finishing requirements for sponge cake products</w:t>
      </w:r>
    </w:p>
    <w:p w:rsidR="00000000" w:rsidRPr="00546A70" w:rsidP="00546A70">
      <w:pPr>
        <w:pStyle w:val="ListBullet2"/>
      </w:pPr>
      <w:r w:rsidRPr="00546A70">
        <w:t>bake parameters for sponge cake products</w:t>
      </w:r>
    </w:p>
    <w:p w:rsidR="00000000" w:rsidRPr="00546A70" w:rsidP="00546A70">
      <w:pPr>
        <w:pStyle w:val="ListBullet"/>
      </w:pPr>
      <w:r w:rsidRPr="00546A70">
        <w:t>characteristics and storage requirements of ingredients used in sponge products production, including:</w:t>
      </w:r>
    </w:p>
    <w:p w:rsidR="00000000" w:rsidRPr="00546A70" w:rsidP="00546A70">
      <w:pPr>
        <w:pStyle w:val="ListBullet2"/>
      </w:pPr>
      <w:r w:rsidRPr="00546A70">
        <w:t>sponge premixes</w:t>
      </w:r>
    </w:p>
    <w:p w:rsidR="00000000" w:rsidRPr="00546A70" w:rsidP="00546A70">
      <w:pPr>
        <w:pStyle w:val="ListBullet2"/>
      </w:pPr>
      <w:r w:rsidRPr="00546A70">
        <w:t>eggs</w:t>
      </w:r>
    </w:p>
    <w:p w:rsidR="00000000" w:rsidRPr="00546A70" w:rsidP="00546A70">
      <w:pPr>
        <w:pStyle w:val="ListBullet2"/>
      </w:pPr>
      <w:r w:rsidRPr="00546A70">
        <w:t>sugar</w:t>
      </w:r>
    </w:p>
    <w:p w:rsidR="00000000" w:rsidRPr="00546A70" w:rsidP="00546A70">
      <w:pPr>
        <w:pStyle w:val="ListBullet2"/>
      </w:pPr>
      <w:r w:rsidRPr="00546A70">
        <w:t>cake fats and shortenings</w:t>
      </w:r>
    </w:p>
    <w:p w:rsidR="00000000" w:rsidRPr="00546A70" w:rsidP="00546A70">
      <w:pPr>
        <w:pStyle w:val="ListBullet2"/>
      </w:pPr>
      <w:r w:rsidRPr="00546A70">
        <w:t>cake flou</w:t>
      </w:r>
      <w:r w:rsidRPr="00546A70">
        <w:t>r</w:t>
      </w:r>
    </w:p>
    <w:p w:rsidR="00000000" w:rsidRPr="00546A70" w:rsidP="00546A70">
      <w:pPr>
        <w:pStyle w:val="ListBullet2"/>
      </w:pPr>
      <w:r w:rsidRPr="00546A70">
        <w:t>sponge emulsifiers</w:t>
      </w:r>
    </w:p>
    <w:p w:rsidR="00000000" w:rsidRPr="00546A70" w:rsidP="00546A70">
      <w:pPr>
        <w:pStyle w:val="ListBullet2"/>
      </w:pPr>
      <w:r w:rsidRPr="00546A70">
        <w:t>colouring and flavouring additives</w:t>
      </w:r>
    </w:p>
    <w:p w:rsidR="00000000" w:rsidRPr="00546A70" w:rsidP="00546A70">
      <w:pPr>
        <w:pStyle w:val="ListBullet2"/>
      </w:pPr>
      <w:r w:rsidRPr="00546A70">
        <w:t>fresh cream</w:t>
      </w:r>
    </w:p>
    <w:p w:rsidR="00000000" w:rsidRPr="00546A70" w:rsidP="00546A70">
      <w:pPr>
        <w:pStyle w:val="ListBullet2"/>
      </w:pPr>
      <w:r w:rsidRPr="00546A70">
        <w:t>imitation cream</w:t>
      </w:r>
    </w:p>
    <w:p w:rsidR="00000000" w:rsidRPr="00546A70" w:rsidP="00546A70">
      <w:pPr>
        <w:pStyle w:val="ListBullet2"/>
      </w:pPr>
      <w:r w:rsidRPr="00546A70">
        <w:t>compound chocolate</w:t>
      </w:r>
    </w:p>
    <w:p w:rsidR="00000000" w:rsidRPr="00546A70" w:rsidP="00546A70">
      <w:pPr>
        <w:pStyle w:val="ListBullet2"/>
      </w:pPr>
      <w:r w:rsidRPr="00546A70">
        <w:t>jams, conserves and spreads</w:t>
      </w:r>
    </w:p>
    <w:p w:rsidR="00000000" w:rsidRPr="00546A70" w:rsidP="00546A70">
      <w:pPr>
        <w:pStyle w:val="ListBullet"/>
      </w:pPr>
      <w:r w:rsidRPr="00546A70">
        <w:t>determining the correct quantity of colourings and flavourings to match sponge batter size</w:t>
      </w:r>
    </w:p>
    <w:p w:rsidR="00000000" w:rsidRPr="00546A70" w:rsidP="00546A70">
      <w:pPr>
        <w:pStyle w:val="ListBullet"/>
      </w:pPr>
      <w:r w:rsidRPr="00546A70">
        <w:t>selecting and preparing tins and trays to match sponge cake types, including:</w:t>
      </w:r>
    </w:p>
    <w:p w:rsidR="00000000" w:rsidRPr="00546A70" w:rsidP="00546A70">
      <w:pPr>
        <w:pStyle w:val="ListBullet2"/>
      </w:pPr>
      <w:r w:rsidRPr="00546A70">
        <w:t>greasing</w:t>
      </w:r>
    </w:p>
    <w:p w:rsidR="00000000" w:rsidRPr="00546A70" w:rsidP="00546A70">
      <w:pPr>
        <w:pStyle w:val="ListBullet2"/>
      </w:pPr>
      <w:r w:rsidRPr="00546A70">
        <w:t>spraying</w:t>
      </w:r>
    </w:p>
    <w:p w:rsidR="00000000" w:rsidRPr="00546A70" w:rsidP="00546A70">
      <w:pPr>
        <w:pStyle w:val="ListBullet2"/>
      </w:pPr>
      <w:r w:rsidRPr="00546A70">
        <w:t>papering</w:t>
      </w:r>
    </w:p>
    <w:p w:rsidR="00000000" w:rsidRPr="00546A70" w:rsidP="00546A70">
      <w:pPr>
        <w:pStyle w:val="ListBullet"/>
      </w:pPr>
      <w:r w:rsidRPr="00546A70">
        <w:t>recipe formulations for sponge cake, including:</w:t>
      </w:r>
    </w:p>
    <w:p w:rsidR="00000000" w:rsidRPr="00546A70" w:rsidP="00546A70">
      <w:pPr>
        <w:pStyle w:val="ListBullet2"/>
      </w:pPr>
      <w:r w:rsidRPr="00546A70">
        <w:t>genoise</w:t>
      </w:r>
    </w:p>
    <w:p w:rsidR="00000000" w:rsidRPr="00546A70" w:rsidP="00546A70">
      <w:pPr>
        <w:pStyle w:val="ListBullet2"/>
      </w:pPr>
      <w:r w:rsidRPr="00546A70">
        <w:t>traditional</w:t>
      </w:r>
    </w:p>
    <w:p w:rsidR="00000000" w:rsidRPr="00546A70" w:rsidP="00546A70">
      <w:pPr>
        <w:pStyle w:val="ListBullet2"/>
      </w:pPr>
      <w:r w:rsidRPr="00546A70">
        <w:t>premix</w:t>
      </w:r>
    </w:p>
    <w:p w:rsidR="00000000" w:rsidRPr="00546A70" w:rsidP="00546A70">
      <w:pPr>
        <w:pStyle w:val="ListBullet2"/>
      </w:pPr>
      <w:r w:rsidRPr="00546A70">
        <w:t>emulsified</w:t>
      </w:r>
    </w:p>
    <w:p w:rsidR="00000000" w:rsidRPr="00546A70" w:rsidP="00546A70">
      <w:pPr>
        <w:pStyle w:val="ListBullet"/>
      </w:pPr>
      <w:r w:rsidRPr="00546A70">
        <w:t>processes required for producing sponge cake batters, includi</w:t>
      </w:r>
      <w:r w:rsidRPr="00546A70">
        <w:t>ng:</w:t>
      </w:r>
    </w:p>
    <w:p w:rsidR="00000000" w:rsidRPr="00546A70" w:rsidP="00546A70">
      <w:pPr>
        <w:pStyle w:val="ListBullet2"/>
      </w:pPr>
      <w:r w:rsidRPr="00546A70">
        <w:t>mixing, including combination aerated and physically aerated</w:t>
      </w:r>
    </w:p>
    <w:p w:rsidR="00000000" w:rsidRPr="00546A70" w:rsidP="00546A70">
      <w:pPr>
        <w:pStyle w:val="ListBullet2"/>
      </w:pPr>
      <w:r w:rsidRPr="00546A70">
        <w:t>depositing</w:t>
      </w:r>
    </w:p>
    <w:p w:rsidR="00000000" w:rsidRPr="00546A70" w:rsidP="00546A70">
      <w:pPr>
        <w:pStyle w:val="ListBullet2"/>
      </w:pPr>
      <w:r w:rsidRPr="00546A70">
        <w:t>baking, including time and temperatures for sponge batter type and volume</w:t>
      </w:r>
    </w:p>
    <w:p w:rsidR="00000000" w:rsidRPr="00546A70" w:rsidP="00546A70">
      <w:pPr>
        <w:pStyle w:val="ListBullet2"/>
      </w:pPr>
      <w:r w:rsidRPr="00546A70">
        <w:t>de-panning without damage</w:t>
      </w:r>
    </w:p>
    <w:p w:rsidR="00000000" w:rsidRPr="00546A70" w:rsidP="00546A70">
      <w:pPr>
        <w:pStyle w:val="ListBullet2"/>
      </w:pPr>
      <w:r w:rsidRPr="00546A70">
        <w:t>cooling</w:t>
      </w:r>
    </w:p>
    <w:p w:rsidR="00000000" w:rsidRPr="00546A70" w:rsidP="00546A70">
      <w:pPr>
        <w:pStyle w:val="ListBullet2"/>
      </w:pPr>
      <w:r w:rsidRPr="00546A70">
        <w:t>packaging</w:t>
      </w:r>
    </w:p>
    <w:p w:rsidR="00000000" w:rsidRPr="00546A70" w:rsidP="00546A70">
      <w:pPr>
        <w:pStyle w:val="ListBullet"/>
      </w:pPr>
      <w:r w:rsidRPr="00546A70">
        <w:t>preparation and applications of finishes, including:</w:t>
      </w:r>
    </w:p>
    <w:p w:rsidR="00000000" w:rsidRPr="00546A70" w:rsidP="00546A70">
      <w:pPr>
        <w:pStyle w:val="ListBullet2"/>
      </w:pPr>
      <w:r w:rsidRPr="00546A70">
        <w:t>aerating fresh creams</w:t>
      </w:r>
    </w:p>
    <w:p w:rsidR="00000000" w:rsidRPr="00546A70" w:rsidP="00546A70">
      <w:pPr>
        <w:pStyle w:val="ListBullet2"/>
      </w:pPr>
      <w:r w:rsidRPr="00546A70">
        <w:t>mixing icings</w:t>
      </w:r>
    </w:p>
    <w:p w:rsidR="00000000" w:rsidRPr="00546A70" w:rsidP="00546A70">
      <w:pPr>
        <w:pStyle w:val="ListBullet2"/>
      </w:pPr>
      <w:r w:rsidRPr="00546A70">
        <w:t>masking and combing sponges</w:t>
      </w:r>
    </w:p>
    <w:p w:rsidR="00000000" w:rsidRPr="00546A70" w:rsidP="00546A70">
      <w:pPr>
        <w:pStyle w:val="ListBullet2"/>
      </w:pPr>
      <w:r w:rsidRPr="00546A70">
        <w:t>piping decorations</w:t>
      </w:r>
    </w:p>
    <w:p w:rsidR="00000000" w:rsidRPr="00546A70" w:rsidP="00546A70">
      <w:pPr>
        <w:pStyle w:val="ListBullet2"/>
      </w:pPr>
      <w:r w:rsidRPr="00546A70">
        <w:t>melting compound chocolate</w:t>
      </w:r>
    </w:p>
    <w:p w:rsidR="00000000" w:rsidRPr="00546A70" w:rsidP="00546A70">
      <w:pPr>
        <w:pStyle w:val="ListBullet2"/>
      </w:pPr>
      <w:r w:rsidRPr="00546A70">
        <w:t>piping simple inscriptions for special occasion decorating</w:t>
      </w:r>
    </w:p>
    <w:p w:rsidR="00000000" w:rsidRPr="00546A70" w:rsidP="00546A70">
      <w:pPr>
        <w:pStyle w:val="ListBullet2"/>
      </w:pPr>
      <w:r w:rsidRPr="00546A70">
        <w:t>splitting and filling sponges</w:t>
      </w:r>
    </w:p>
    <w:p w:rsidR="00000000" w:rsidRPr="00546A70" w:rsidP="00546A70">
      <w:pPr>
        <w:pStyle w:val="ListBullet"/>
      </w:pPr>
      <w:r w:rsidRPr="00546A70">
        <w:t>storage requirements for finished sponge cake products</w:t>
      </w:r>
    </w:p>
    <w:p w:rsidR="00000000" w:rsidRPr="00546A70" w:rsidP="00546A70">
      <w:pPr>
        <w:pStyle w:val="ListBullet"/>
      </w:pPr>
      <w:r w:rsidRPr="00546A70">
        <w:t>techniques for testing bake of sponge by feel and sight</w:t>
      </w:r>
    </w:p>
    <w:p w:rsidR="00000000" w:rsidRPr="00546A70" w:rsidP="00546A70">
      <w:pPr>
        <w:pStyle w:val="ListBullet"/>
      </w:pPr>
      <w:r w:rsidRPr="00546A70">
        <w:t>causes and corrective action for predictable and sometimes unpredictable sponge cake production problems, including:</w:t>
      </w:r>
    </w:p>
    <w:p w:rsidR="00000000" w:rsidRPr="00546A70" w:rsidP="00546A70">
      <w:pPr>
        <w:pStyle w:val="ListBullet2"/>
      </w:pPr>
      <w:r w:rsidRPr="00546A70">
        <w:t>machinery failure</w:t>
      </w:r>
    </w:p>
    <w:p w:rsidR="00000000" w:rsidRPr="00546A70" w:rsidP="00546A70">
      <w:pPr>
        <w:pStyle w:val="ListBullet2"/>
      </w:pPr>
      <w:r w:rsidRPr="00546A70">
        <w:t>environmental factors, including heat, humidity and cold</w:t>
      </w:r>
    </w:p>
    <w:p w:rsidR="00000000" w:rsidRPr="00546A70" w:rsidP="00546A70">
      <w:pPr>
        <w:pStyle w:val="ListBullet2"/>
      </w:pPr>
      <w:r w:rsidRPr="00546A70">
        <w:t>poor qu</w:t>
      </w:r>
      <w:r w:rsidRPr="00546A70">
        <w:t>ality ingredients</w:t>
      </w:r>
    </w:p>
    <w:p w:rsidR="00000000" w:rsidRPr="00546A70" w:rsidP="00546A70">
      <w:pPr>
        <w:pStyle w:val="ListBullet"/>
      </w:pPr>
      <w:r w:rsidRPr="00546A70">
        <w:t>techniques for disposing of waste</w:t>
      </w:r>
    </w:p>
    <w:p w:rsidR="00000000" w:rsidRPr="00546A70" w:rsidP="00546A70">
      <w:pPr>
        <w:pStyle w:val="ListBullet"/>
      </w:pPr>
      <w:r w:rsidRPr="00546A70">
        <w:t>sponge products production terminology.</w:t>
      </w:r>
    </w:p>
    <w:p w:rsidR="00000000" w:rsidRPr="00546A70" w:rsidP="00546A70">
      <w:pPr>
        <w:pStyle w:val="AllowPageBreak"/>
      </w:pPr>
    </w:p>
    <w:p w:rsidR="00000000" w:rsidRPr="00546A70" w:rsidP="00546A70">
      <w:pPr>
        <w:pStyle w:val="Heading1"/>
      </w:pPr>
      <w:bookmarkStart w:id="4" w:name="O_971794"/>
      <w:bookmarkEnd w:id="4"/>
      <w:r w:rsidRPr="00546A70">
        <w:t>Assessment Conditions</w:t>
      </w:r>
    </w:p>
    <w:p w:rsidR="00000000" w:rsidRPr="00546A70" w:rsidP="005A407E">
      <w:pPr>
        <w:pStyle w:val="BodyText"/>
      </w:pPr>
      <w:r w:rsidRPr="00546A70">
        <w:t xml:space="preserve">Assessment of skills must take place under the following conditions: </w:t>
      </w:r>
    </w:p>
    <w:p w:rsidR="00000000" w:rsidRPr="00546A70" w:rsidP="00546A70">
      <w:pPr>
        <w:pStyle w:val="ListBullet"/>
      </w:pPr>
      <w:r w:rsidRPr="00546A70">
        <w:t>physical conditions:</w:t>
      </w:r>
    </w:p>
    <w:p w:rsidR="00000000" w:rsidRPr="00546A70" w:rsidP="00546A70">
      <w:pPr>
        <w:pStyle w:val="ListBullet2"/>
      </w:pPr>
      <w:r w:rsidRPr="00546A70">
        <w:t>a commercial bakery or an envir</w:t>
      </w:r>
      <w:r w:rsidRPr="00546A70">
        <w:t>onment that accurately represents workplace conditions</w:t>
      </w:r>
    </w:p>
    <w:p w:rsidR="00000000" w:rsidRPr="00546A70" w:rsidP="00546A70">
      <w:pPr>
        <w:pStyle w:val="ListBullet"/>
      </w:pPr>
      <w:r w:rsidRPr="00546A70">
        <w:t>resources, equipment and materials:</w:t>
      </w:r>
    </w:p>
    <w:p w:rsidR="00000000" w:rsidRPr="00546A70" w:rsidP="00546A70">
      <w:pPr>
        <w:pStyle w:val="ListBullet2"/>
      </w:pPr>
      <w:r w:rsidRPr="00546A70">
        <w:t>personal protective equipment</w:t>
      </w:r>
    </w:p>
    <w:p w:rsidR="00000000" w:rsidRPr="00546A70" w:rsidP="00546A70">
      <w:pPr>
        <w:pStyle w:val="ListBullet2"/>
      </w:pPr>
      <w:r w:rsidRPr="00546A70">
        <w:t>equipment specified in the range of conditions</w:t>
      </w:r>
    </w:p>
    <w:p w:rsidR="00000000" w:rsidRPr="00546A70" w:rsidP="00546A70">
      <w:pPr>
        <w:pStyle w:val="ListBullet2"/>
      </w:pPr>
      <w:r w:rsidRPr="00546A70">
        <w:t>ingredients that meet the sponge cake product types required i</w:t>
      </w:r>
      <w:r w:rsidRPr="00546A70">
        <w:t>n the performance evidence</w:t>
      </w:r>
    </w:p>
    <w:p w:rsidR="00000000" w:rsidRPr="00546A70" w:rsidP="00546A70">
      <w:pPr>
        <w:pStyle w:val="ListBullet"/>
      </w:pPr>
      <w:r w:rsidRPr="00546A70">
        <w:t>specifications:</w:t>
      </w:r>
    </w:p>
    <w:p w:rsidR="00000000" w:rsidRPr="00546A70" w:rsidP="00546A70">
      <w:pPr>
        <w:pStyle w:val="ListBullet2"/>
      </w:pPr>
      <w:r w:rsidRPr="00546A70">
        <w:t>recipes that meet the sponge cake products product types required in the performance evidence</w:t>
      </w:r>
    </w:p>
    <w:p w:rsidR="00000000" w:rsidRPr="00546A70" w:rsidP="00546A70">
      <w:pPr>
        <w:pStyle w:val="ListBullet2"/>
      </w:pPr>
      <w:r w:rsidRPr="00546A70">
        <w:t>end-product quality specifications that meet the sponge cake product types required in the performance evidence</w:t>
      </w:r>
    </w:p>
    <w:p w:rsidR="00000000" w:rsidRPr="00546A70" w:rsidP="00546A70">
      <w:pPr>
        <w:pStyle w:val="ListBullet2"/>
      </w:pPr>
      <w:r w:rsidRPr="00546A70">
        <w:t xml:space="preserve">food </w:t>
      </w:r>
      <w:r w:rsidRPr="00546A70">
        <w:t xml:space="preserve">safety code regulatory requirements applicable to producing sponge cake products </w:t>
      </w:r>
    </w:p>
    <w:p w:rsidR="00000000" w:rsidRPr="00546A70" w:rsidP="00546A70">
      <w:pPr>
        <w:pStyle w:val="ListBullet"/>
      </w:pPr>
      <w:r w:rsidRPr="00546A70">
        <w:t>timeframes:</w:t>
      </w:r>
    </w:p>
    <w:p w:rsidR="00000000" w:rsidRPr="00546A70" w:rsidP="00546A70">
      <w:pPr>
        <w:pStyle w:val="ListBullet2"/>
      </w:pPr>
      <w:r w:rsidRPr="00546A70">
        <w:t>according to the production schedule.</w:t>
      </w:r>
    </w:p>
    <w:p w:rsidR="00000000" w:rsidRPr="00546A70" w:rsidP="00546A70">
      <w:pPr>
        <w:pStyle w:val="BodyText"/>
      </w:pPr>
    </w:p>
    <w:p w:rsidR="00000000" w:rsidRPr="00546A70" w:rsidP="005A407E">
      <w:pPr>
        <w:pStyle w:val="BodyText"/>
      </w:pPr>
      <w:r w:rsidRPr="00546A70">
        <w:t>Assessors of this unit must satisfy the requirements for assessors in applicable vocational education and training legisl</w:t>
      </w:r>
      <w:r w:rsidRPr="00546A70">
        <w:t>ation, frameworks and/or standards.</w:t>
      </w:r>
    </w:p>
    <w:p w:rsidR="00000000" w:rsidRPr="00546A70" w:rsidP="00546A70">
      <w:pPr>
        <w:pStyle w:val="Heading1"/>
      </w:pPr>
      <w:bookmarkStart w:id="5" w:name="O_971797"/>
      <w:bookmarkEnd w:id="5"/>
      <w:r w:rsidRPr="00546A70">
        <w:t>Links</w:t>
      </w:r>
    </w:p>
    <w:p w:rsidR="00000000" w:rsidRPr="00546A70" w:rsidP="005A407E">
      <w:pPr>
        <w:pStyle w:val="BodyText"/>
      </w:pPr>
      <w:r w:rsidRPr="00546A7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D47E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46A70" w:rsidP="00546A70"/>
    <w:sectPr w:rsidSect="00546A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A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A70" w:rsidRPr="005A407E" w:rsidP="005A4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A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7E" w:rsidP="00546A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407E" w:rsidP="00546A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407E" w:rsidP="00546A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A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A70" w:rsidRPr="005A407E" w:rsidP="005A4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A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7E" w:rsidRPr="002D2AF8" w:rsidP="00546A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FBPRBK3008 Produce sponge cake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5A407E" w:rsidP="00546A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C4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100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F24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A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A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A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A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A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A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A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A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A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A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A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A70"/>
  </w:style>
  <w:style w:type="character" w:customStyle="1" w:styleId="Heading1Char">
    <w:name w:val="Heading 1 Char"/>
    <w:basedOn w:val="DefaultParagraphFont"/>
    <w:link w:val="Heading1"/>
    <w:rsid w:val="00546A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A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A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A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6A70"/>
    <w:rPr>
      <w:b/>
      <w:spacing w:val="0"/>
    </w:rPr>
  </w:style>
  <w:style w:type="paragraph" w:styleId="ListBullet2">
    <w:name w:val="List Bullet 2"/>
    <w:basedOn w:val="List2"/>
    <w:rsid w:val="00546A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6A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A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A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A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A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A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A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A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A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A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A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A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A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A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A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A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A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A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A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A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A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A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A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A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A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A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A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A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A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A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A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A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A70"/>
    <w:rPr>
      <w:i/>
    </w:rPr>
  </w:style>
  <w:style w:type="paragraph" w:styleId="Caption">
    <w:name w:val="caption"/>
    <w:basedOn w:val="BodyText"/>
    <w:next w:val="Normal"/>
    <w:qFormat/>
    <w:rsid w:val="00546A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A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A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A70"/>
  </w:style>
  <w:style w:type="paragraph" w:styleId="TableofFigures">
    <w:name w:val="table of figures"/>
    <w:basedOn w:val="Normal"/>
    <w:next w:val="Normal"/>
    <w:semiHidden/>
    <w:rsid w:val="00546A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A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6A70"/>
    <w:rPr>
      <w:rFonts w:ascii="Wingdings" w:hAnsi="Wingdings"/>
    </w:rPr>
  </w:style>
  <w:style w:type="paragraph" w:customStyle="1" w:styleId="TableHeading">
    <w:name w:val="Table Heading"/>
    <w:basedOn w:val="HeadingBase"/>
    <w:rsid w:val="00546A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A70"/>
    <w:rPr>
      <w:color w:val="0033CC"/>
      <w:u w:val="none"/>
    </w:rPr>
  </w:style>
  <w:style w:type="paragraph" w:customStyle="1" w:styleId="BodyTextRight">
    <w:name w:val="Body Text Right"/>
    <w:basedOn w:val="BodyText"/>
    <w:rsid w:val="00546A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A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A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A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A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A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A70"/>
    <w:rPr>
      <w:sz w:val="32"/>
    </w:rPr>
  </w:style>
  <w:style w:type="paragraph" w:customStyle="1" w:styleId="HeadingProcedure">
    <w:name w:val="Heading Procedure"/>
    <w:basedOn w:val="HeadingBase"/>
    <w:next w:val="Normal"/>
    <w:rsid w:val="00546A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A70"/>
    <w:pPr>
      <w:spacing w:before="60" w:after="60"/>
    </w:pPr>
  </w:style>
  <w:style w:type="paragraph" w:styleId="ListContinue">
    <w:name w:val="List Continue"/>
    <w:basedOn w:val="List"/>
    <w:rsid w:val="00546A70"/>
    <w:pPr>
      <w:ind w:firstLine="0"/>
    </w:pPr>
  </w:style>
  <w:style w:type="paragraph" w:customStyle="1" w:styleId="ListNote">
    <w:name w:val="List Note"/>
    <w:basedOn w:val="List"/>
    <w:rsid w:val="00546A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A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A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A70"/>
    <w:rPr>
      <w:rFonts w:ascii="Courier New" w:hAnsi="Courier New"/>
    </w:rPr>
  </w:style>
  <w:style w:type="paragraph" w:customStyle="1" w:styleId="NoteBullet">
    <w:name w:val="Note Bullet"/>
    <w:basedOn w:val="Note"/>
    <w:rsid w:val="00546A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A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A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A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A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6A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A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A70"/>
    <w:rPr>
      <w:b/>
      <w:smallCaps/>
    </w:rPr>
  </w:style>
  <w:style w:type="paragraph" w:customStyle="1" w:styleId="TableListNumber">
    <w:name w:val="Table List Number"/>
    <w:basedOn w:val="ListNumber"/>
    <w:rsid w:val="00546A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A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A70"/>
    <w:pPr>
      <w:numPr>
        <w:numId w:val="9"/>
      </w:numPr>
    </w:pPr>
  </w:style>
  <w:style w:type="paragraph" w:customStyle="1" w:styleId="ListAlpha2">
    <w:name w:val="List Alpha 2"/>
    <w:basedOn w:val="List2"/>
    <w:rsid w:val="00546A70"/>
    <w:pPr>
      <w:numPr>
        <w:numId w:val="8"/>
      </w:numPr>
    </w:pPr>
  </w:style>
  <w:style w:type="paragraph" w:styleId="List2">
    <w:name w:val="List 2"/>
    <w:basedOn w:val="BodyText"/>
    <w:rsid w:val="00546A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A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A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A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A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A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6A70"/>
    <w:pPr>
      <w:numPr>
        <w:numId w:val="4"/>
      </w:numPr>
    </w:pPr>
  </w:style>
  <w:style w:type="paragraph" w:styleId="ListContinue2">
    <w:name w:val="List Continue 2"/>
    <w:basedOn w:val="List2"/>
    <w:rsid w:val="00546A70"/>
    <w:pPr>
      <w:ind w:firstLine="0"/>
    </w:pPr>
  </w:style>
  <w:style w:type="paragraph" w:styleId="ListContinue3">
    <w:name w:val="List Continue 3"/>
    <w:basedOn w:val="List3"/>
    <w:rsid w:val="00546A70"/>
    <w:pPr>
      <w:ind w:left="1021" w:firstLine="0"/>
    </w:pPr>
  </w:style>
  <w:style w:type="paragraph" w:styleId="ListContinue4">
    <w:name w:val="List Continue 4"/>
    <w:basedOn w:val="List4"/>
    <w:rsid w:val="00546A70"/>
    <w:pPr>
      <w:ind w:firstLine="0"/>
    </w:pPr>
  </w:style>
  <w:style w:type="paragraph" w:styleId="ListContinue5">
    <w:name w:val="List Continue 5"/>
    <w:basedOn w:val="List5"/>
    <w:rsid w:val="00546A70"/>
    <w:pPr>
      <w:ind w:firstLine="0"/>
    </w:pPr>
  </w:style>
  <w:style w:type="paragraph" w:styleId="ListNumber3">
    <w:name w:val="List Number 3"/>
    <w:basedOn w:val="List3"/>
    <w:rsid w:val="00546A70"/>
    <w:pPr>
      <w:numPr>
        <w:numId w:val="5"/>
      </w:numPr>
    </w:pPr>
  </w:style>
  <w:style w:type="paragraph" w:styleId="ListNumber4">
    <w:name w:val="List Number 4"/>
    <w:basedOn w:val="List4"/>
    <w:rsid w:val="00546A70"/>
    <w:pPr>
      <w:numPr>
        <w:numId w:val="6"/>
      </w:numPr>
    </w:pPr>
  </w:style>
  <w:style w:type="paragraph" w:styleId="ListNumber5">
    <w:name w:val="List Number 5"/>
    <w:basedOn w:val="List5"/>
    <w:rsid w:val="00546A70"/>
    <w:pPr>
      <w:numPr>
        <w:numId w:val="7"/>
      </w:numPr>
    </w:pPr>
  </w:style>
  <w:style w:type="paragraph" w:styleId="BlockText">
    <w:name w:val="Block Text"/>
    <w:basedOn w:val="Normal"/>
    <w:rsid w:val="00546A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A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A70"/>
    <w:rPr>
      <w:sz w:val="16"/>
      <w:vertAlign w:val="superscript"/>
    </w:rPr>
  </w:style>
  <w:style w:type="character" w:customStyle="1" w:styleId="Symbols">
    <w:name w:val="Symbols"/>
    <w:basedOn w:val="DefaultParagraphFont"/>
    <w:rsid w:val="00546A70"/>
    <w:rPr>
      <w:rFonts w:ascii="Symbol" w:hAnsi="Symbol"/>
    </w:rPr>
  </w:style>
  <w:style w:type="character" w:customStyle="1" w:styleId="MenuOptions">
    <w:name w:val="Menu Options"/>
    <w:basedOn w:val="DefaultParagraphFont"/>
    <w:rsid w:val="00546A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A70"/>
    <w:rPr>
      <w:b/>
    </w:rPr>
  </w:style>
  <w:style w:type="character" w:customStyle="1" w:styleId="Underlined">
    <w:name w:val="Underlined"/>
    <w:basedOn w:val="DefaultParagraphFont"/>
    <w:rsid w:val="00546A70"/>
    <w:rPr>
      <w:u w:val="single"/>
    </w:rPr>
  </w:style>
  <w:style w:type="paragraph" w:customStyle="1" w:styleId="TableBodyTextRight">
    <w:name w:val="Table Body Text Right"/>
    <w:basedOn w:val="TableBodyText"/>
    <w:rsid w:val="00546A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A70"/>
    <w:rPr>
      <w:sz w:val="18"/>
    </w:rPr>
  </w:style>
  <w:style w:type="paragraph" w:customStyle="1" w:styleId="BodySmallRight">
    <w:name w:val="Body Small Right"/>
    <w:basedOn w:val="BodyTextRight"/>
    <w:rsid w:val="00546A70"/>
    <w:rPr>
      <w:sz w:val="18"/>
      <w:szCs w:val="18"/>
    </w:rPr>
  </w:style>
  <w:style w:type="paragraph" w:customStyle="1" w:styleId="MarginEdition">
    <w:name w:val="Margin Edition"/>
    <w:basedOn w:val="MarginNote"/>
    <w:rsid w:val="00546A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A70"/>
    <w:rPr>
      <w:sz w:val="2"/>
      <w:szCs w:val="2"/>
    </w:rPr>
  </w:style>
  <w:style w:type="character" w:customStyle="1" w:styleId="Small">
    <w:name w:val="Small"/>
    <w:basedOn w:val="DefaultParagraphFont"/>
    <w:rsid w:val="00546A70"/>
    <w:rPr>
      <w:sz w:val="16"/>
    </w:rPr>
  </w:style>
  <w:style w:type="paragraph" w:customStyle="1" w:styleId="WideTable">
    <w:name w:val="Wide Table"/>
    <w:basedOn w:val="Normal"/>
    <w:rsid w:val="00546A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A70"/>
  </w:style>
  <w:style w:type="paragraph" w:styleId="Quote">
    <w:name w:val="Quote"/>
    <w:basedOn w:val="Heading1"/>
    <w:link w:val="QuoteChar"/>
    <w:qFormat/>
    <w:rsid w:val="00546A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A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A70"/>
    <w:pPr>
      <w:pageBreakBefore/>
    </w:pPr>
  </w:style>
  <w:style w:type="paragraph" w:customStyle="1" w:styleId="Border">
    <w:name w:val="Border"/>
    <w:basedOn w:val="Normal"/>
    <w:qFormat/>
    <w:rsid w:val="00546A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A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A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A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A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A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A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A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A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A70"/>
    <w:rPr>
      <w:u w:val="single"/>
    </w:rPr>
  </w:style>
  <w:style w:type="character" w:customStyle="1" w:styleId="BoldandItalics">
    <w:name w:val="Bold and Italics"/>
    <w:qFormat/>
    <w:rsid w:val="00546A70"/>
    <w:rPr>
      <w:b/>
      <w:i/>
      <w:u w:val="none"/>
    </w:rPr>
  </w:style>
  <w:style w:type="paragraph" w:styleId="BalloonText">
    <w:name w:val="Balloon Text"/>
    <w:basedOn w:val="Normal"/>
    <w:link w:val="BalloonTextChar"/>
    <w:rsid w:val="00546A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A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A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A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A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A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A70"/>
    <w:pPr>
      <w:spacing w:before="0" w:after="0"/>
    </w:pPr>
  </w:style>
  <w:style w:type="paragraph" w:customStyle="1" w:styleId="BodyTextBold">
    <w:name w:val="Body Text Bold"/>
    <w:basedOn w:val="BodyText"/>
    <w:qFormat/>
    <w:rsid w:val="00546A70"/>
    <w:rPr>
      <w:b/>
    </w:rPr>
  </w:style>
  <w:style w:type="character" w:styleId="Hyperlink">
    <w:name w:val="Hyperlink"/>
    <w:basedOn w:val="DefaultParagraphFont"/>
    <w:uiPriority w:val="99"/>
    <w:unhideWhenUsed/>
    <w:rsid w:val="005A4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4840</Characters>
  <Application>Microsoft Office Word</Application>
  <DocSecurity>0</DocSecurity>
  <Lines>161</Lines>
  <Paragraphs>142</Paragraphs>
  <ScaleCrop>false</ScaleCrop>
  <Company>Author-it Software Corporation Ltd.</Company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FBPRBK3008 Produce sponge cake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2023-01-26T22:00:00Z</dcterms:created>
  <dcterms:modified xsi:type="dcterms:W3CDTF">2023-01-26T22:00:00Z</dcterms:modified>
</cp:coreProperties>
</file>