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C52" w:rsidP="00FA4C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FBPRBK3005 Produce basic bread products</w:t>
      </w:r>
      <w:r>
        <w:fldChar w:fldCharType="end"/>
      </w:r>
    </w:p>
    <w:p w:rsidR="00FA4C52" w:rsidP="00FA4C52">
      <w:pPr>
        <w:pStyle w:val="Version"/>
        <w:sectPr w:rsidSect="005A7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8A3" w:rsidP="005A78A3">
      <w:pPr>
        <w:pStyle w:val="SuperHeading"/>
      </w:pPr>
      <w:r w:rsidRPr="005A78A3">
        <w:t>FBPRBK3005 Produce basic bread products</w:t>
      </w:r>
    </w:p>
    <w:p w:rsidR="00000000" w:rsidRPr="005A78A3" w:rsidP="005A78A3">
      <w:pPr>
        <w:pStyle w:val="Heading1"/>
      </w:pPr>
      <w:bookmarkStart w:id="1" w:name="O_970837"/>
      <w:bookmarkEnd w:id="1"/>
      <w:r w:rsidRPr="005A78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7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A3" w:rsidP="005A78A3">
            <w:pPr>
              <w:pStyle w:val="BodyText"/>
            </w:pPr>
            <w:r w:rsidRPr="005A78A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rPr>
                <w:rStyle w:val="SpecialBold"/>
              </w:rPr>
              <w:t>Comments</w:t>
            </w:r>
          </w:p>
        </w:tc>
      </w:tr>
      <w:tr w:rsidTr="005A7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A3" w:rsidP="005A78A3">
            <w:pPr>
              <w:pStyle w:val="BodyText"/>
            </w:pPr>
            <w:r w:rsidRPr="005A78A3">
              <w:t>This version released with FBP Food, Beverage and Pharmaceutical Training Package version 1.0</w:t>
            </w:r>
          </w:p>
        </w:tc>
      </w:tr>
    </w:tbl>
    <w:p w:rsidR="00000000" w:rsidRPr="005A78A3" w:rsidP="005A78A3">
      <w:pPr>
        <w:pStyle w:val="BodyText"/>
      </w:pPr>
    </w:p>
    <w:p w:rsidR="00000000" w:rsidRPr="005A78A3" w:rsidP="005A78A3">
      <w:pPr>
        <w:pStyle w:val="AllowPageBreak"/>
      </w:pPr>
    </w:p>
    <w:p w:rsidR="00000000" w:rsidRPr="005A78A3" w:rsidP="005A78A3">
      <w:pPr>
        <w:pStyle w:val="Heading1"/>
      </w:pPr>
      <w:bookmarkStart w:id="2" w:name="O_970838"/>
      <w:bookmarkEnd w:id="2"/>
      <w:r w:rsidRPr="005A78A3">
        <w:t>Application</w:t>
      </w:r>
    </w:p>
    <w:p w:rsidR="00000000" w:rsidRPr="005A78A3" w:rsidP="00FA4C52">
      <w:pPr>
        <w:pStyle w:val="BodyText"/>
      </w:pPr>
      <w:r w:rsidRPr="005A78A3">
        <w:t>This unit of competency describes the skills and knowledge required to produce bas</w:t>
      </w:r>
      <w:r w:rsidRPr="005A78A3">
        <w:t>ic bread products in a commercial baking environment.</w:t>
      </w:r>
    </w:p>
    <w:p w:rsidR="00000000" w:rsidRPr="005A78A3" w:rsidP="00FA4C52">
      <w:pPr>
        <w:pStyle w:val="BodyText"/>
      </w:pPr>
      <w:r w:rsidRPr="005A78A3">
        <w:t>This unit applies to individuals who apply a broad range of knowledge and skills with responsibility for their own work. This includes applying and communicating known solutions to predictable problems.</w:t>
      </w:r>
    </w:p>
    <w:p w:rsidR="00000000" w:rsidRPr="005A78A3" w:rsidP="00FA4C52">
      <w:pPr>
        <w:pStyle w:val="BodyText"/>
      </w:pPr>
      <w:r w:rsidRPr="005A78A3">
        <w:t>All work must be carried out to comply with workplace procedures, in accordance with State/Territory food safety, and work health and safety, regulations and legislation that apply to the workplace.</w:t>
      </w:r>
    </w:p>
    <w:p w:rsidR="00000000" w:rsidRPr="005A78A3" w:rsidP="00FA4C52">
      <w:pPr>
        <w:pStyle w:val="BodyText"/>
      </w:pPr>
      <w:r w:rsidRPr="005A78A3">
        <w:t xml:space="preserve">No occupational licensing, legislative or certification </w:t>
      </w:r>
      <w:r w:rsidRPr="005A78A3">
        <w:t xml:space="preserve">requirements apply to this unit at the time of publication. </w:t>
      </w:r>
    </w:p>
    <w:p w:rsidR="00000000" w:rsidRPr="005A78A3" w:rsidP="005A78A3">
      <w:pPr>
        <w:pStyle w:val="Heading1"/>
      </w:pPr>
      <w:bookmarkStart w:id="3" w:name="O_970839"/>
      <w:bookmarkEnd w:id="3"/>
      <w:r w:rsidRPr="005A78A3">
        <w:t>Pre-requisite Unit</w:t>
      </w:r>
    </w:p>
    <w:p w:rsidR="00000000" w:rsidRPr="005A78A3" w:rsidP="00FA4C52">
      <w:pPr>
        <w:pStyle w:val="BodyText"/>
      </w:pPr>
      <w:r w:rsidRPr="005A78A3">
        <w:t>Nil</w:t>
      </w:r>
    </w:p>
    <w:p w:rsidR="00000000" w:rsidRPr="005A78A3" w:rsidP="005A78A3">
      <w:pPr>
        <w:pStyle w:val="Heading1"/>
      </w:pPr>
      <w:bookmarkStart w:id="4" w:name="O_970841"/>
      <w:bookmarkEnd w:id="4"/>
      <w:r w:rsidRPr="005A78A3">
        <w:t>Unit Sector</w:t>
      </w:r>
    </w:p>
    <w:p w:rsidR="00000000" w:rsidRPr="005A78A3" w:rsidP="00FA4C52">
      <w:pPr>
        <w:pStyle w:val="BodyText"/>
      </w:pPr>
      <w:r w:rsidRPr="005A78A3">
        <w:t>Retail baking (RBK)</w:t>
      </w:r>
    </w:p>
    <w:p w:rsidR="00000000" w:rsidRPr="005A78A3" w:rsidP="005A78A3">
      <w:pPr>
        <w:pStyle w:val="Heading1"/>
      </w:pPr>
      <w:bookmarkStart w:id="5" w:name="O_970842"/>
      <w:bookmarkEnd w:id="5"/>
      <w:r w:rsidRPr="005A78A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4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A3" w:rsidP="005A78A3">
            <w:pPr>
              <w:pStyle w:val="BodyText"/>
            </w:pPr>
            <w:r w:rsidRPr="005A78A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rPr>
                <w:rStyle w:val="SpecialBold"/>
              </w:rPr>
              <w:t>Performance Criteria</w:t>
            </w:r>
          </w:p>
        </w:tc>
      </w:tr>
      <w:tr w:rsidTr="00FA4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A3" w:rsidP="005A78A3">
            <w:pPr>
              <w:pStyle w:val="BodyText"/>
            </w:pPr>
            <w:r w:rsidRPr="005A78A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4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A3" w:rsidP="005A78A3">
            <w:pPr>
              <w:pStyle w:val="BodyText"/>
            </w:pPr>
            <w:r w:rsidRPr="005A78A3">
              <w:t>1.1 Confirm product types and volumes to schedule production</w:t>
            </w:r>
          </w:p>
          <w:p w:rsidR="00000000" w:rsidRPr="005A78A3" w:rsidP="005A78A3">
            <w:pPr>
              <w:pStyle w:val="BodyText"/>
            </w:pPr>
            <w:r w:rsidRPr="005A78A3">
              <w:t>1.2 Calculate yield and adjust recip</w:t>
            </w:r>
            <w:r w:rsidRPr="005A78A3">
              <w:t>e to meet required production volumes</w:t>
            </w:r>
          </w:p>
          <w:p w:rsidR="00000000" w:rsidRPr="005A78A3" w:rsidP="005A78A3">
            <w:pPr>
              <w:pStyle w:val="BodyText"/>
            </w:pPr>
            <w:r w:rsidRPr="005A78A3">
              <w:t>1.3 Confirm work area and work practices meet food safety and workplace health and safety requirements</w:t>
            </w:r>
          </w:p>
          <w:p w:rsidR="00000000" w:rsidRPr="005A78A3" w:rsidP="005A78A3">
            <w:pPr>
              <w:pStyle w:val="BodyText"/>
            </w:pPr>
            <w:r w:rsidRPr="005A78A3">
              <w:t xml:space="preserve">1.4 Select and wear personal protective equipment according to safety requirements </w:t>
            </w:r>
          </w:p>
          <w:p w:rsidR="00000000" w:rsidRPr="005A78A3" w:rsidP="005A78A3">
            <w:pPr>
              <w:pStyle w:val="BodyText"/>
            </w:pPr>
            <w:r w:rsidRPr="005A78A3">
              <w:t>1.5 Select basic bread baking e</w:t>
            </w:r>
            <w:r w:rsidRPr="005A78A3">
              <w:t xml:space="preserve">quipment and check to confirm readiness for use </w:t>
            </w:r>
          </w:p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1.6 Select ingredients and check to confirm quality and quantity</w:t>
            </w:r>
          </w:p>
        </w:tc>
      </w:tr>
      <w:tr w:rsidTr="00FA4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2. Mix basic bread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A3" w:rsidP="005A78A3">
            <w:pPr>
              <w:pStyle w:val="BodyText"/>
            </w:pPr>
            <w:r w:rsidRPr="005A78A3">
              <w:t>2.1 Measure ingredient quantities to meet recipe specifications</w:t>
            </w:r>
          </w:p>
          <w:p w:rsidR="00000000" w:rsidRPr="005A78A3" w:rsidP="005A78A3">
            <w:pPr>
              <w:pStyle w:val="BodyText"/>
            </w:pPr>
            <w:r w:rsidRPr="005A78A3">
              <w:t>2.2 Load ingredients into the mixer in the require</w:t>
            </w:r>
            <w:r w:rsidRPr="005A78A3">
              <w:t xml:space="preserve">d ingredient placement </w:t>
            </w:r>
          </w:p>
          <w:p w:rsidR="00000000" w:rsidRPr="005A78A3" w:rsidP="005A78A3">
            <w:pPr>
              <w:pStyle w:val="BodyText"/>
            </w:pPr>
            <w:r w:rsidRPr="005A78A3">
              <w:t>2.3 Operate and monitor mixer to achieve basic bread dough development for product type</w:t>
            </w:r>
          </w:p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2.4 Check mixed basic dough to identify faults and rectify</w:t>
            </w:r>
          </w:p>
        </w:tc>
      </w:tr>
      <w:tr w:rsidTr="00FA4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3. Process basic bread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A3" w:rsidP="005A78A3">
            <w:pPr>
              <w:pStyle w:val="BodyText"/>
            </w:pPr>
            <w:r w:rsidRPr="005A78A3">
              <w:t>3.1 Divide, scale, mould and intermediate prove basic d</w:t>
            </w:r>
            <w:r w:rsidRPr="005A78A3">
              <w:t>ough to meet required end-product shape and baked weight</w:t>
            </w:r>
          </w:p>
          <w:p w:rsidR="00000000" w:rsidRPr="005A78A3" w:rsidP="005A78A3">
            <w:pPr>
              <w:pStyle w:val="BodyText"/>
            </w:pPr>
            <w:r w:rsidRPr="005A78A3">
              <w:t>3.2 Final mould basic dough and place on baking surfaces and pre-prove score for product type before final prove</w:t>
            </w:r>
          </w:p>
          <w:p w:rsidR="00000000" w:rsidRPr="005A78A3" w:rsidP="005A78A3">
            <w:pPr>
              <w:pStyle w:val="BodyText"/>
            </w:pPr>
            <w:r w:rsidRPr="005A78A3">
              <w:t>3.3 Retard basic dough as required for product type</w:t>
            </w:r>
          </w:p>
          <w:p w:rsidR="00000000" w:rsidRPr="005A78A3" w:rsidP="005A78A3">
            <w:pPr>
              <w:pStyle w:val="BodyText"/>
            </w:pPr>
            <w:r w:rsidRPr="005A78A3">
              <w:t>3.4 Final prove basic dough as req</w:t>
            </w:r>
            <w:r w:rsidRPr="005A78A3">
              <w:t>uired for product type</w:t>
            </w:r>
          </w:p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3.5 Check processed basic dough to identify faults and rectify</w:t>
            </w:r>
          </w:p>
        </w:tc>
      </w:tr>
      <w:tr w:rsidTr="00FA4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4. Pre-bake finish basic bread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A3" w:rsidP="005A78A3">
            <w:pPr>
              <w:pStyle w:val="BodyText"/>
            </w:pPr>
            <w:r w:rsidRPr="005A78A3">
              <w:t>4.1 Prepare finishing ingredients to meet recipe specifications</w:t>
            </w:r>
          </w:p>
          <w:p w:rsidR="00000000" w:rsidRPr="005A78A3" w:rsidP="005A78A3">
            <w:pPr>
              <w:pStyle w:val="BodyText"/>
            </w:pPr>
            <w:r w:rsidRPr="005A78A3">
              <w:t>4.2 Pre-bake finish basic bread products to meet end-product spec</w:t>
            </w:r>
            <w:r w:rsidRPr="005A78A3">
              <w:t>ifications</w:t>
            </w:r>
          </w:p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4.3 Check pre-bake finished basic bread products to identify faults and rectify</w:t>
            </w:r>
          </w:p>
        </w:tc>
      </w:tr>
      <w:tr w:rsidTr="00FA4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5. Bake basic bread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A3" w:rsidP="005A78A3">
            <w:pPr>
              <w:pStyle w:val="BodyText"/>
            </w:pPr>
            <w:r w:rsidRPr="005A78A3">
              <w:t>5.1 Set baking temperatures and times to prepare for baking</w:t>
            </w:r>
          </w:p>
          <w:p w:rsidR="00000000" w:rsidRPr="005A78A3" w:rsidP="005A78A3">
            <w:pPr>
              <w:pStyle w:val="BodyText"/>
            </w:pPr>
            <w:r w:rsidRPr="005A78A3">
              <w:t>5.2 Visually check basic dough size to confirm readiness for baking, and po</w:t>
            </w:r>
            <w:r w:rsidRPr="005A78A3">
              <w:t xml:space="preserve">st-prove score for product type prior to baking </w:t>
            </w:r>
          </w:p>
          <w:p w:rsidR="00000000" w:rsidRPr="005A78A3" w:rsidP="005A78A3">
            <w:pPr>
              <w:pStyle w:val="BodyText"/>
            </w:pPr>
            <w:r w:rsidRPr="005A78A3">
              <w:t>5.3 Load oven and steam as required for product type</w:t>
            </w:r>
          </w:p>
          <w:p w:rsidR="00000000" w:rsidRPr="005A78A3" w:rsidP="005A78A3">
            <w:pPr>
              <w:pStyle w:val="BodyText"/>
            </w:pPr>
            <w:r w:rsidRPr="005A78A3">
              <w:t>5.4 Monitor baking to achieve baked colour and stability required for basic bread product type</w:t>
            </w:r>
          </w:p>
          <w:p w:rsidR="00000000" w:rsidRPr="005A78A3" w:rsidP="005A78A3">
            <w:pPr>
              <w:pStyle w:val="BodyText"/>
            </w:pPr>
            <w:r w:rsidRPr="005A78A3">
              <w:t xml:space="preserve">5.5 Unload and de-pan baked basic bread products to cool </w:t>
            </w:r>
          </w:p>
          <w:p w:rsidR="00000000" w:rsidRPr="005A78A3" w:rsidP="005A78A3">
            <w:pPr>
              <w:pStyle w:val="BodyText"/>
            </w:pPr>
            <w:r w:rsidRPr="005A78A3">
              <w:t>5.6 Check basic bread product bake to identify faults and rectify</w:t>
            </w:r>
          </w:p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5.7 Prepare and transfer products for presentation and storage in accordance with packaging and food safety requirements</w:t>
            </w:r>
          </w:p>
        </w:tc>
      </w:tr>
      <w:tr w:rsidTr="00FA4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6.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A3" w:rsidP="005A78A3">
            <w:pPr>
              <w:pStyle w:val="BodyText"/>
            </w:pPr>
            <w:r w:rsidRPr="005A78A3">
              <w:t>6.1 Clean equipment and work area to meet housekeep</w:t>
            </w:r>
            <w:r w:rsidRPr="005A78A3">
              <w:t xml:space="preserve">ing standards </w:t>
            </w:r>
          </w:p>
          <w:p w:rsidR="00000000" w:rsidRPr="005A78A3" w:rsidP="005A78A3">
            <w:pPr>
              <w:pStyle w:val="BodyText"/>
            </w:pPr>
            <w:r w:rsidRPr="005A78A3">
              <w:t xml:space="preserve">6.2 Dispose of waste according to workplace requirements </w:t>
            </w:r>
          </w:p>
          <w:p w:rsidR="00000000" w:rsidRPr="005A78A3" w:rsidP="005A78A3">
            <w:pPr>
              <w:pStyle w:val="BodyText"/>
            </w:pPr>
            <w:r w:rsidRPr="005A78A3">
              <w:t xml:space="preserve">6.3 Complete workplace records according to workplace requirements </w:t>
            </w:r>
          </w:p>
        </w:tc>
      </w:tr>
    </w:tbl>
    <w:p w:rsidR="00000000" w:rsidRPr="005A78A3" w:rsidP="005A78A3">
      <w:pPr>
        <w:pStyle w:val="BodyText"/>
      </w:pPr>
    </w:p>
    <w:p w:rsidR="00000000" w:rsidRPr="005A78A3" w:rsidP="005A78A3">
      <w:pPr>
        <w:pStyle w:val="AllowPageBreak"/>
      </w:pPr>
    </w:p>
    <w:p w:rsidR="00000000" w:rsidRPr="005A78A3" w:rsidP="005A78A3">
      <w:pPr>
        <w:pStyle w:val="Heading1"/>
      </w:pPr>
      <w:bookmarkStart w:id="6" w:name="O_970843"/>
      <w:bookmarkEnd w:id="6"/>
      <w:r w:rsidRPr="005A78A3">
        <w:t>Foundation Skills</w:t>
      </w:r>
    </w:p>
    <w:p w:rsidR="00000000" w:rsidRPr="00FA4C52" w:rsidP="00FA4C52">
      <w:pPr>
        <w:pStyle w:val="BodyText"/>
        <w:rPr>
          <w:i/>
        </w:rPr>
      </w:pPr>
      <w:r w:rsidRPr="00FA4C52">
        <w:rPr>
          <w:rStyle w:val="Emphasis"/>
        </w:rPr>
        <w:t>This section describes those language, literacy, numeracy and employment skill</w:t>
      </w:r>
      <w:r w:rsidRPr="00FA4C52">
        <w:rPr>
          <w:rStyle w:val="Emphasis"/>
        </w:rPr>
        <w:t>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7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A3" w:rsidP="005A78A3">
            <w:pPr>
              <w:pStyle w:val="BodyText"/>
            </w:pPr>
            <w:r w:rsidRPr="005A78A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rPr>
                <w:rStyle w:val="SpecialBold"/>
              </w:rPr>
              <w:t>Description</w:t>
            </w:r>
          </w:p>
        </w:tc>
      </w:tr>
      <w:tr w:rsidTr="005A7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ListBullet"/>
              <w:rPr>
                <w:lang w:val="en-NZ"/>
              </w:rPr>
            </w:pPr>
            <w:r w:rsidRPr="005A78A3">
              <w:t xml:space="preserve">Interprets key information from recipes, ingredient labels, baking equipment operating </w:t>
            </w:r>
            <w:r w:rsidRPr="005A78A3">
              <w:t>instructions and end-product specifications</w:t>
            </w:r>
          </w:p>
        </w:tc>
      </w:tr>
      <w:tr w:rsidTr="005A7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ListBullet"/>
              <w:rPr>
                <w:lang w:val="en-NZ"/>
              </w:rPr>
            </w:pPr>
            <w:r w:rsidRPr="005A78A3">
              <w:t>Prepares production schedules and completes production records using required format, language and structure</w:t>
            </w:r>
          </w:p>
        </w:tc>
      </w:tr>
      <w:tr w:rsidTr="005A7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A3" w:rsidP="005A78A3">
            <w:pPr>
              <w:pStyle w:val="ListBullet"/>
            </w:pPr>
            <w:r w:rsidRPr="005A78A3">
              <w:t>Identifies and comprehends ingredient quantities in recipes, dates on ingredient l</w:t>
            </w:r>
            <w:r w:rsidRPr="005A78A3">
              <w:t>abels, and temperature, humidity and timer settings</w:t>
            </w:r>
          </w:p>
          <w:p w:rsidR="00000000" w:rsidRPr="005A78A3" w:rsidP="005A78A3">
            <w:pPr>
              <w:pStyle w:val="ListBullet"/>
            </w:pPr>
            <w:r w:rsidRPr="005A78A3">
              <w:t>Estimates approximate quantities, and uses equipment to measure ingredient weights and volumes, and water and dough temperatures</w:t>
            </w:r>
          </w:p>
          <w:p w:rsidR="00000000" w:rsidRPr="005A78A3" w:rsidP="005A78A3">
            <w:pPr>
              <w:pStyle w:val="ListBullet"/>
            </w:pPr>
            <w:r w:rsidRPr="005A78A3">
              <w:t>Divides dough into equal portions by estimated weight</w:t>
            </w:r>
          </w:p>
          <w:p w:rsidR="00000000" w:rsidRPr="005A78A3" w:rsidP="005A78A3">
            <w:pPr>
              <w:pStyle w:val="ListBullet"/>
            </w:pPr>
            <w:r w:rsidRPr="005A78A3">
              <w:t>Performs calculations to adjust recipes using baking formulas, and allows for wastage</w:t>
            </w:r>
          </w:p>
          <w:p w:rsidR="00000000" w:rsidRPr="005A78A3" w:rsidP="005A78A3">
            <w:pPr>
              <w:pStyle w:val="ListBullet"/>
            </w:pPr>
            <w:r w:rsidRPr="005A78A3">
              <w:t>Uses understanding of three-dimensional shapes to mould dough shapes and check end-product shapes</w:t>
            </w:r>
          </w:p>
          <w:p w:rsidR="00000000" w:rsidRPr="005A78A3" w:rsidP="005A78A3">
            <w:pPr>
              <w:pStyle w:val="ListBullet"/>
            </w:pPr>
            <w:r w:rsidRPr="005A78A3">
              <w:t>Interprets measurement information to set, monitor and adjust process pa</w:t>
            </w:r>
            <w:r w:rsidRPr="005A78A3">
              <w:t>rameters</w:t>
            </w:r>
          </w:p>
          <w:p w:rsidR="00000000" w:rsidP="005A78A3">
            <w:pPr>
              <w:pStyle w:val="ListBullet"/>
              <w:rPr>
                <w:lang w:val="en-NZ"/>
              </w:rPr>
            </w:pPr>
            <w:r w:rsidRPr="005A78A3">
              <w:t>Completes production records using mathematical symbols and conventions</w:t>
            </w:r>
          </w:p>
        </w:tc>
      </w:tr>
      <w:tr w:rsidTr="005A7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A3" w:rsidP="005A78A3">
            <w:pPr>
              <w:pStyle w:val="ListBullet"/>
            </w:pPr>
            <w:r w:rsidRPr="005A78A3">
              <w:t>Complies with workplace health and safety and food safety regulatory requirements relevant to a commercial baking environment</w:t>
            </w:r>
          </w:p>
          <w:p w:rsidR="00000000" w:rsidP="005A78A3">
            <w:pPr>
              <w:pStyle w:val="ListBullet"/>
              <w:rPr>
                <w:lang w:val="en-NZ"/>
              </w:rPr>
            </w:pPr>
            <w:r w:rsidRPr="005A78A3">
              <w:t>Follows organisation</w:t>
            </w:r>
            <w:r w:rsidRPr="005A78A3">
              <w:t>al policies and procedures relevant to own work role</w:t>
            </w:r>
          </w:p>
        </w:tc>
      </w:tr>
      <w:tr w:rsidTr="005A7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A3" w:rsidP="005A78A3">
            <w:pPr>
              <w:pStyle w:val="ListBullet"/>
            </w:pPr>
            <w:r w:rsidRPr="005A78A3">
              <w:t>Plans, organises and implements tasks required to achieve production outcomes</w:t>
            </w:r>
          </w:p>
          <w:p w:rsidR="00000000" w:rsidRPr="005A78A3" w:rsidP="005A78A3">
            <w:pPr>
              <w:pStyle w:val="ListBullet"/>
            </w:pPr>
            <w:r w:rsidRPr="005A78A3">
              <w:t xml:space="preserve">Uses problem-solving skills to analyse product and process faults and decide on appropriate action </w:t>
            </w:r>
          </w:p>
        </w:tc>
      </w:tr>
    </w:tbl>
    <w:p w:rsidR="00000000" w:rsidRPr="005A78A3" w:rsidP="005A78A3">
      <w:pPr>
        <w:pStyle w:val="BodyText"/>
      </w:pPr>
    </w:p>
    <w:p w:rsidR="00000000" w:rsidRPr="005A78A3" w:rsidP="005A78A3">
      <w:pPr>
        <w:pStyle w:val="AllowPageBreak"/>
      </w:pPr>
    </w:p>
    <w:p w:rsidR="00000000" w:rsidRPr="005A78A3" w:rsidP="005A78A3">
      <w:pPr>
        <w:pStyle w:val="Heading1"/>
      </w:pPr>
      <w:bookmarkStart w:id="7" w:name="O_970844"/>
      <w:bookmarkEnd w:id="7"/>
      <w:r w:rsidRPr="005A78A3">
        <w:t>Range of Conditions</w:t>
      </w:r>
    </w:p>
    <w:p w:rsidR="00000000" w:rsidRPr="00FA4C52" w:rsidP="00FA4C52">
      <w:pPr>
        <w:pStyle w:val="BodyText"/>
        <w:rPr>
          <w:i/>
        </w:rPr>
      </w:pPr>
      <w:r w:rsidRPr="00FA4C52">
        <w:rPr>
          <w:rStyle w:val="Emphasis"/>
        </w:rPr>
        <w:t>This section specifies different work environments and conditions that may affect performance. Essential operating conditions that may be present (depending on the work situation, needs of the candidate, accessibility of</w:t>
      </w:r>
      <w:r w:rsidRPr="00FA4C52">
        <w:rPr>
          <w:rStyle w:val="Emphasis"/>
        </w:rPr>
        <w:t xml:space="preserve">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7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Basic bread baking equipment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A3" w:rsidP="005A78A3">
            <w:pPr>
              <w:pStyle w:val="ListBullet"/>
            </w:pPr>
            <w:r w:rsidRPr="005A78A3">
              <w:t>equipment, including:</w:t>
            </w:r>
          </w:p>
          <w:p w:rsidR="00000000" w:rsidRPr="005A78A3" w:rsidP="005A78A3">
            <w:pPr>
              <w:pStyle w:val="ListBullet2"/>
            </w:pPr>
            <w:r w:rsidRPr="005A78A3">
              <w:t>industrial oven</w:t>
            </w:r>
          </w:p>
          <w:p w:rsidR="00000000" w:rsidRPr="005A78A3" w:rsidP="005A78A3">
            <w:pPr>
              <w:pStyle w:val="ListBullet2"/>
            </w:pPr>
            <w:r w:rsidRPr="005A78A3">
              <w:t>industrial mixer and attachments</w:t>
            </w:r>
          </w:p>
          <w:p w:rsidR="00000000" w:rsidRPr="005A78A3" w:rsidP="005A78A3">
            <w:pPr>
              <w:pStyle w:val="ListBullet2"/>
            </w:pPr>
            <w:r w:rsidRPr="005A78A3">
              <w:t>industrial dough moulding equipment</w:t>
            </w:r>
          </w:p>
          <w:p w:rsidR="00000000" w:rsidRPr="005A78A3" w:rsidP="005A78A3">
            <w:pPr>
              <w:pStyle w:val="ListBullet"/>
            </w:pPr>
            <w:r w:rsidRPr="005A78A3">
              <w:t>equipment accessories, including:</w:t>
            </w:r>
          </w:p>
          <w:p w:rsidR="00000000" w:rsidRPr="005A78A3" w:rsidP="005A78A3">
            <w:pPr>
              <w:pStyle w:val="ListBullet2"/>
            </w:pPr>
            <w:r w:rsidRPr="005A78A3">
              <w:t>i</w:t>
            </w:r>
            <w:r w:rsidRPr="005A78A3">
              <w:t>ndustrial dough moulding equipment accessories</w:t>
            </w:r>
          </w:p>
          <w:p w:rsidR="00000000" w:rsidRPr="005A78A3" w:rsidP="005A78A3">
            <w:pPr>
              <w:pStyle w:val="ListBullet"/>
            </w:pPr>
            <w:r w:rsidRPr="005A78A3">
              <w:t>ancillary equipment, including:</w:t>
            </w:r>
          </w:p>
          <w:p w:rsidR="00000000" w:rsidRPr="005A78A3" w:rsidP="005A78A3">
            <w:pPr>
              <w:pStyle w:val="ListBullet2"/>
            </w:pPr>
            <w:r w:rsidRPr="005A78A3">
              <w:t>dry ingredients storage containers</w:t>
            </w:r>
          </w:p>
          <w:p w:rsidR="00000000" w:rsidRPr="005A78A3" w:rsidP="005A78A3">
            <w:pPr>
              <w:pStyle w:val="ListBullet2"/>
            </w:pPr>
            <w:r w:rsidRPr="005A78A3">
              <w:t>industrial baking tins and lids</w:t>
            </w:r>
          </w:p>
          <w:p w:rsidR="00000000" w:rsidRPr="005A78A3" w:rsidP="005A78A3">
            <w:pPr>
              <w:pStyle w:val="ListBullet2"/>
            </w:pPr>
            <w:r w:rsidRPr="005A78A3">
              <w:t>bread baking trays</w:t>
            </w:r>
          </w:p>
          <w:p w:rsidR="00000000" w:rsidRPr="005A78A3" w:rsidP="005A78A3">
            <w:pPr>
              <w:pStyle w:val="ListBullet2"/>
            </w:pPr>
            <w:r w:rsidRPr="005A78A3">
              <w:t>ingredient storage bins</w:t>
            </w:r>
          </w:p>
          <w:p w:rsidR="00000000" w:rsidRPr="005A78A3" w:rsidP="005A78A3">
            <w:pPr>
              <w:pStyle w:val="ListBullet"/>
            </w:pPr>
            <w:r w:rsidRPr="005A78A3">
              <w:t>tools and utensils, including:</w:t>
            </w:r>
          </w:p>
          <w:p w:rsidR="00000000" w:rsidRPr="005A78A3" w:rsidP="005A78A3">
            <w:pPr>
              <w:pStyle w:val="ListBullet2"/>
            </w:pPr>
            <w:r w:rsidRPr="005A78A3">
              <w:t>dough knives</w:t>
            </w:r>
          </w:p>
          <w:p w:rsidR="00000000" w:rsidRPr="005A78A3" w:rsidP="005A78A3">
            <w:pPr>
              <w:pStyle w:val="ListBullet2"/>
            </w:pPr>
            <w:r w:rsidRPr="005A78A3">
              <w:t>dough scrapers</w:t>
            </w:r>
          </w:p>
          <w:p w:rsidR="00000000" w:rsidRPr="005A78A3" w:rsidP="005A78A3">
            <w:pPr>
              <w:pStyle w:val="ListBullet2"/>
            </w:pPr>
            <w:r w:rsidRPr="005A78A3">
              <w:t>water spray bottles</w:t>
            </w:r>
          </w:p>
          <w:p w:rsidR="00000000" w:rsidRPr="005A78A3" w:rsidP="005A78A3">
            <w:pPr>
              <w:pStyle w:val="ListBullet2"/>
            </w:pPr>
            <w:r w:rsidRPr="005A78A3">
              <w:t>scoring knives</w:t>
            </w:r>
          </w:p>
          <w:p w:rsidR="00000000" w:rsidRPr="005A78A3" w:rsidP="005A78A3">
            <w:pPr>
              <w:pStyle w:val="ListBullet2"/>
            </w:pPr>
            <w:r w:rsidRPr="005A78A3">
              <w:t>flour sieves.</w:t>
            </w:r>
          </w:p>
        </w:tc>
      </w:tr>
    </w:tbl>
    <w:p w:rsidR="00000000" w:rsidRPr="005A78A3" w:rsidP="005A78A3">
      <w:pPr>
        <w:pStyle w:val="BodyText"/>
      </w:pPr>
    </w:p>
    <w:p w:rsidR="00000000" w:rsidRPr="005A78A3" w:rsidP="005A78A3">
      <w:pPr>
        <w:pStyle w:val="AllowPageBreak"/>
      </w:pPr>
    </w:p>
    <w:p w:rsidR="00000000" w:rsidRPr="005A78A3" w:rsidP="005A78A3">
      <w:pPr>
        <w:pStyle w:val="Heading1"/>
      </w:pPr>
      <w:bookmarkStart w:id="8" w:name="O_970845"/>
      <w:bookmarkEnd w:id="8"/>
      <w:r w:rsidRPr="005A78A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A7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A3" w:rsidP="005A78A3">
            <w:pPr>
              <w:pStyle w:val="BodyText"/>
            </w:pPr>
            <w:r w:rsidRPr="005A78A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A3" w:rsidP="005A78A3">
            <w:pPr>
              <w:pStyle w:val="BodyText"/>
            </w:pPr>
            <w:r w:rsidRPr="005A78A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A3" w:rsidP="005A78A3">
            <w:pPr>
              <w:pStyle w:val="BodyText"/>
            </w:pPr>
            <w:r w:rsidRPr="005A78A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rPr>
                <w:rStyle w:val="SpecialBold"/>
              </w:rPr>
              <w:t>Equivalence status</w:t>
            </w:r>
          </w:p>
        </w:tc>
      </w:tr>
      <w:tr w:rsidTr="005A7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FBPRBK3005 Produce basic bread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FDFRB3002A Produce bread dough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No equivalent unit</w:t>
            </w:r>
          </w:p>
        </w:tc>
      </w:tr>
      <w:tr w:rsidTr="005A7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FDFRB3005A Bake bread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No equivalent unit</w:t>
            </w:r>
          </w:p>
        </w:tc>
      </w:tr>
      <w:tr w:rsidTr="005A7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FDFRB3009A Retard dough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No equivalent unit</w:t>
            </w:r>
          </w:p>
        </w:tc>
      </w:tr>
      <w:tr w:rsidTr="005A7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FDFRB3010A Process dough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No equivalent unit</w:t>
            </w:r>
          </w:p>
        </w:tc>
      </w:tr>
      <w:tr w:rsidTr="005A7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FDFRB3011A Diagnose and respond to product and process faults (bread)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A3">
            <w:pPr>
              <w:pStyle w:val="BodyText"/>
              <w:rPr>
                <w:lang w:val="en-NZ"/>
              </w:rPr>
            </w:pPr>
            <w:r w:rsidRPr="005A78A3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A3" w:rsidP="005A78A3">
            <w:pPr>
              <w:pStyle w:val="BodyText"/>
            </w:pPr>
            <w:r w:rsidRPr="005A78A3">
              <w:t>No equivalent unit</w:t>
            </w:r>
          </w:p>
        </w:tc>
      </w:tr>
    </w:tbl>
    <w:p w:rsidR="00000000" w:rsidRPr="005A78A3" w:rsidP="005A78A3">
      <w:pPr>
        <w:pStyle w:val="BodyText"/>
      </w:pPr>
    </w:p>
    <w:p w:rsidR="00000000" w:rsidRPr="005A78A3" w:rsidP="005A78A3">
      <w:pPr>
        <w:pStyle w:val="AllowPageBreak"/>
      </w:pPr>
    </w:p>
    <w:p w:rsidR="00000000" w:rsidRPr="005A78A3" w:rsidP="005A78A3">
      <w:pPr>
        <w:pStyle w:val="Heading1"/>
      </w:pPr>
      <w:bookmarkStart w:id="9" w:name="O_970852"/>
      <w:bookmarkEnd w:id="9"/>
      <w:r w:rsidRPr="005A78A3">
        <w:t>Links</w:t>
      </w:r>
    </w:p>
    <w:p w:rsidR="00000000" w:rsidRPr="005A78A3" w:rsidP="00FA4C52">
      <w:pPr>
        <w:pStyle w:val="BodyText"/>
      </w:pPr>
      <w:r w:rsidRPr="005A78A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1486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A78A3" w:rsidP="005A78A3"/>
    <w:sectPr w:rsidSect="005A78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8A3" w:rsidRPr="00FA4C52" w:rsidP="00FA4C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52" w:rsidP="005A7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4C52" w:rsidP="005A7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A4C52" w:rsidP="005A78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8A3" w:rsidRPr="00FA4C52" w:rsidP="00FA4C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52" w:rsidRPr="002D2AF8" w:rsidP="005A7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FBPRBK3005 Produce basic bread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A4C52" w:rsidP="005A78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FEEC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E46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3494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8A3"/>
  </w:style>
  <w:style w:type="character" w:customStyle="1" w:styleId="Heading1Char">
    <w:name w:val="Heading 1 Char"/>
    <w:basedOn w:val="DefaultParagraphFont"/>
    <w:link w:val="Heading1"/>
    <w:rsid w:val="005A7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8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8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8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78A3"/>
    <w:rPr>
      <w:b/>
      <w:spacing w:val="0"/>
    </w:rPr>
  </w:style>
  <w:style w:type="paragraph" w:styleId="ListBullet2">
    <w:name w:val="List Bullet 2"/>
    <w:basedOn w:val="List2"/>
    <w:rsid w:val="005A78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78A3"/>
    <w:rPr>
      <w:i/>
    </w:rPr>
  </w:style>
  <w:style w:type="paragraph" w:customStyle="1" w:styleId="SuperHeading">
    <w:name w:val="SuperHeading"/>
    <w:basedOn w:val="Normal"/>
    <w:rsid w:val="005A78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7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8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8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8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8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7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7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8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8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7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8A3"/>
  </w:style>
  <w:style w:type="paragraph" w:styleId="TableofFigures">
    <w:name w:val="table of figures"/>
    <w:basedOn w:val="Normal"/>
    <w:next w:val="Normal"/>
    <w:semiHidden/>
    <w:rsid w:val="005A7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8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78A3"/>
    <w:rPr>
      <w:rFonts w:ascii="Wingdings" w:hAnsi="Wingdings"/>
    </w:rPr>
  </w:style>
  <w:style w:type="paragraph" w:customStyle="1" w:styleId="TableHeading">
    <w:name w:val="Table Heading"/>
    <w:basedOn w:val="HeadingBase"/>
    <w:rsid w:val="005A78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8A3"/>
    <w:rPr>
      <w:color w:val="0033CC"/>
      <w:u w:val="none"/>
    </w:rPr>
  </w:style>
  <w:style w:type="paragraph" w:customStyle="1" w:styleId="BodyTextRight">
    <w:name w:val="Body Text Right"/>
    <w:basedOn w:val="BodyText"/>
    <w:rsid w:val="005A7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8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8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8A3"/>
    <w:rPr>
      <w:sz w:val="32"/>
    </w:rPr>
  </w:style>
  <w:style w:type="paragraph" w:customStyle="1" w:styleId="HeadingProcedure">
    <w:name w:val="Heading Procedure"/>
    <w:basedOn w:val="HeadingBase"/>
    <w:next w:val="Normal"/>
    <w:rsid w:val="005A7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8A3"/>
    <w:pPr>
      <w:spacing w:before="60" w:after="60"/>
    </w:pPr>
  </w:style>
  <w:style w:type="paragraph" w:styleId="ListContinue">
    <w:name w:val="List Continue"/>
    <w:basedOn w:val="List"/>
    <w:rsid w:val="005A78A3"/>
    <w:pPr>
      <w:ind w:firstLine="0"/>
    </w:pPr>
  </w:style>
  <w:style w:type="paragraph" w:customStyle="1" w:styleId="ListNote">
    <w:name w:val="List Note"/>
    <w:basedOn w:val="List"/>
    <w:rsid w:val="005A7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8A3"/>
    <w:rPr>
      <w:rFonts w:ascii="Courier New" w:hAnsi="Courier New"/>
    </w:rPr>
  </w:style>
  <w:style w:type="paragraph" w:customStyle="1" w:styleId="NoteBullet">
    <w:name w:val="Note Bullet"/>
    <w:basedOn w:val="Note"/>
    <w:rsid w:val="005A7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8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7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8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8A3"/>
    <w:rPr>
      <w:b/>
      <w:smallCaps/>
    </w:rPr>
  </w:style>
  <w:style w:type="paragraph" w:customStyle="1" w:styleId="TableListNumber">
    <w:name w:val="Table List Number"/>
    <w:basedOn w:val="ListNumber"/>
    <w:rsid w:val="005A7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8A3"/>
    <w:pPr>
      <w:numPr>
        <w:numId w:val="9"/>
      </w:numPr>
    </w:pPr>
  </w:style>
  <w:style w:type="paragraph" w:customStyle="1" w:styleId="ListAlpha2">
    <w:name w:val="List Alpha 2"/>
    <w:basedOn w:val="List2"/>
    <w:rsid w:val="005A78A3"/>
    <w:pPr>
      <w:numPr>
        <w:numId w:val="8"/>
      </w:numPr>
    </w:pPr>
  </w:style>
  <w:style w:type="paragraph" w:styleId="List2">
    <w:name w:val="List 2"/>
    <w:basedOn w:val="BodyText"/>
    <w:rsid w:val="005A78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8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8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78A3"/>
    <w:pPr>
      <w:numPr>
        <w:numId w:val="4"/>
      </w:numPr>
    </w:pPr>
  </w:style>
  <w:style w:type="paragraph" w:styleId="ListContinue2">
    <w:name w:val="List Continue 2"/>
    <w:basedOn w:val="List2"/>
    <w:rsid w:val="005A78A3"/>
    <w:pPr>
      <w:ind w:firstLine="0"/>
    </w:pPr>
  </w:style>
  <w:style w:type="paragraph" w:styleId="ListContinue3">
    <w:name w:val="List Continue 3"/>
    <w:basedOn w:val="List3"/>
    <w:rsid w:val="005A78A3"/>
    <w:pPr>
      <w:ind w:left="1021" w:firstLine="0"/>
    </w:pPr>
  </w:style>
  <w:style w:type="paragraph" w:styleId="ListContinue4">
    <w:name w:val="List Continue 4"/>
    <w:basedOn w:val="List4"/>
    <w:rsid w:val="005A78A3"/>
    <w:pPr>
      <w:ind w:firstLine="0"/>
    </w:pPr>
  </w:style>
  <w:style w:type="paragraph" w:styleId="ListContinue5">
    <w:name w:val="List Continue 5"/>
    <w:basedOn w:val="List5"/>
    <w:rsid w:val="005A78A3"/>
    <w:pPr>
      <w:ind w:firstLine="0"/>
    </w:pPr>
  </w:style>
  <w:style w:type="paragraph" w:styleId="ListNumber3">
    <w:name w:val="List Number 3"/>
    <w:basedOn w:val="List3"/>
    <w:rsid w:val="005A78A3"/>
    <w:pPr>
      <w:numPr>
        <w:numId w:val="5"/>
      </w:numPr>
    </w:pPr>
  </w:style>
  <w:style w:type="paragraph" w:styleId="ListNumber4">
    <w:name w:val="List Number 4"/>
    <w:basedOn w:val="List4"/>
    <w:rsid w:val="005A78A3"/>
    <w:pPr>
      <w:numPr>
        <w:numId w:val="6"/>
      </w:numPr>
    </w:pPr>
  </w:style>
  <w:style w:type="paragraph" w:styleId="ListNumber5">
    <w:name w:val="List Number 5"/>
    <w:basedOn w:val="List5"/>
    <w:rsid w:val="005A78A3"/>
    <w:pPr>
      <w:numPr>
        <w:numId w:val="7"/>
      </w:numPr>
    </w:pPr>
  </w:style>
  <w:style w:type="paragraph" w:styleId="BlockText">
    <w:name w:val="Block Text"/>
    <w:basedOn w:val="Normal"/>
    <w:rsid w:val="005A7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8A3"/>
    <w:rPr>
      <w:sz w:val="16"/>
      <w:vertAlign w:val="superscript"/>
    </w:rPr>
  </w:style>
  <w:style w:type="character" w:customStyle="1" w:styleId="Symbols">
    <w:name w:val="Symbols"/>
    <w:basedOn w:val="DefaultParagraphFont"/>
    <w:rsid w:val="005A78A3"/>
    <w:rPr>
      <w:rFonts w:ascii="Symbol" w:hAnsi="Symbol"/>
    </w:rPr>
  </w:style>
  <w:style w:type="character" w:customStyle="1" w:styleId="MenuOptions">
    <w:name w:val="Menu Options"/>
    <w:basedOn w:val="DefaultParagraphFont"/>
    <w:rsid w:val="005A7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8A3"/>
    <w:rPr>
      <w:b/>
    </w:rPr>
  </w:style>
  <w:style w:type="character" w:customStyle="1" w:styleId="Underlined">
    <w:name w:val="Underlined"/>
    <w:basedOn w:val="DefaultParagraphFont"/>
    <w:rsid w:val="005A78A3"/>
    <w:rPr>
      <w:u w:val="single"/>
    </w:rPr>
  </w:style>
  <w:style w:type="paragraph" w:customStyle="1" w:styleId="TableBodyTextRight">
    <w:name w:val="Table Body Text Right"/>
    <w:basedOn w:val="TableBodyText"/>
    <w:rsid w:val="005A7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8A3"/>
    <w:rPr>
      <w:sz w:val="18"/>
    </w:rPr>
  </w:style>
  <w:style w:type="paragraph" w:customStyle="1" w:styleId="BodySmallRight">
    <w:name w:val="Body Small Right"/>
    <w:basedOn w:val="BodyTextRight"/>
    <w:rsid w:val="005A78A3"/>
    <w:rPr>
      <w:sz w:val="18"/>
      <w:szCs w:val="18"/>
    </w:rPr>
  </w:style>
  <w:style w:type="paragraph" w:customStyle="1" w:styleId="MarginEdition">
    <w:name w:val="Margin Edition"/>
    <w:basedOn w:val="MarginNote"/>
    <w:rsid w:val="005A7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8A3"/>
    <w:rPr>
      <w:sz w:val="2"/>
      <w:szCs w:val="2"/>
    </w:rPr>
  </w:style>
  <w:style w:type="character" w:customStyle="1" w:styleId="Small">
    <w:name w:val="Small"/>
    <w:basedOn w:val="DefaultParagraphFont"/>
    <w:rsid w:val="005A78A3"/>
    <w:rPr>
      <w:sz w:val="16"/>
    </w:rPr>
  </w:style>
  <w:style w:type="paragraph" w:customStyle="1" w:styleId="WideTable">
    <w:name w:val="Wide Table"/>
    <w:basedOn w:val="Normal"/>
    <w:rsid w:val="005A7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8A3"/>
  </w:style>
  <w:style w:type="paragraph" w:styleId="Quote">
    <w:name w:val="Quote"/>
    <w:basedOn w:val="Heading1"/>
    <w:link w:val="QuoteChar"/>
    <w:qFormat/>
    <w:rsid w:val="005A7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8A3"/>
    <w:pPr>
      <w:pageBreakBefore/>
    </w:pPr>
  </w:style>
  <w:style w:type="paragraph" w:customStyle="1" w:styleId="Border">
    <w:name w:val="Border"/>
    <w:basedOn w:val="Normal"/>
    <w:qFormat/>
    <w:rsid w:val="005A7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8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8A3"/>
    <w:rPr>
      <w:u w:val="single"/>
    </w:rPr>
  </w:style>
  <w:style w:type="character" w:customStyle="1" w:styleId="BoldandItalics">
    <w:name w:val="Bold and Italics"/>
    <w:qFormat/>
    <w:rsid w:val="005A78A3"/>
    <w:rPr>
      <w:b/>
      <w:i/>
      <w:u w:val="none"/>
    </w:rPr>
  </w:style>
  <w:style w:type="paragraph" w:styleId="BalloonText">
    <w:name w:val="Balloon Text"/>
    <w:basedOn w:val="Normal"/>
    <w:link w:val="BalloonTextChar"/>
    <w:rsid w:val="005A7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8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8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8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8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8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8A3"/>
    <w:pPr>
      <w:spacing w:before="0" w:after="0"/>
    </w:pPr>
  </w:style>
  <w:style w:type="paragraph" w:customStyle="1" w:styleId="BodyTextBold">
    <w:name w:val="Body Text Bold"/>
    <w:basedOn w:val="BodyText"/>
    <w:qFormat/>
    <w:rsid w:val="005A78A3"/>
    <w:rPr>
      <w:b/>
    </w:rPr>
  </w:style>
  <w:style w:type="character" w:styleId="Hyperlink">
    <w:name w:val="Hyperlink"/>
    <w:basedOn w:val="DefaultParagraphFont"/>
    <w:uiPriority w:val="99"/>
    <w:unhideWhenUsed/>
    <w:rsid w:val="00FA4C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962</Words>
  <Characters>5936</Characters>
  <Application>Microsoft Office Word</Application>
  <DocSecurity>0</DocSecurity>
  <Lines>219</Lines>
  <Paragraphs>143</Paragraphs>
  <ScaleCrop>false</ScaleCrop>
  <Company>Author-it Software Corporation Ltd.</Company>
  <LinksUpToDate>false</LinksUpToDate>
  <CharactersWithSpaces>6755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FBPRBK3005 Produce basic bread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2023-03-02T05:14:00Z</dcterms:created>
  <dcterms:modified xsi:type="dcterms:W3CDTF">2023-03-02T05:14:00Z</dcterms:modified>
</cp:coreProperties>
</file>