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036" w:rsidP="00856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FBPRBK3002 Produce non laminated pastry products</w:t>
      </w:r>
      <w:r>
        <w:fldChar w:fldCharType="end"/>
      </w:r>
    </w:p>
    <w:p w:rsidR="00856036" w:rsidP="00856036">
      <w:pPr>
        <w:pStyle w:val="Version"/>
        <w:sectPr w:rsidSect="00EC7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895" w:rsidP="00EC7895">
      <w:pPr>
        <w:pStyle w:val="SuperHeading"/>
      </w:pPr>
      <w:r w:rsidRPr="00EC7895">
        <w:t>FBPRBK3002 Produce non laminated pastry products</w:t>
      </w:r>
    </w:p>
    <w:p w:rsidR="00000000" w:rsidRPr="00EC7895" w:rsidP="00EC7895">
      <w:pPr>
        <w:pStyle w:val="Heading1"/>
      </w:pPr>
      <w:bookmarkStart w:id="1" w:name="O_970382"/>
      <w:bookmarkEnd w:id="1"/>
      <w:r w:rsidRPr="00EC78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rPr>
                <w:rStyle w:val="SpecialBold"/>
              </w:rPr>
              <w:t>Comments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This version released with FBP Food, Beverage and Pharmaceutical Training Package version 1.0</w:t>
            </w:r>
          </w:p>
        </w:tc>
      </w:tr>
    </w:tbl>
    <w:p w:rsidR="00000000" w:rsidRPr="00EC7895" w:rsidP="00EC7895">
      <w:pPr>
        <w:pStyle w:val="BodyText"/>
      </w:pPr>
    </w:p>
    <w:p w:rsidR="00000000" w:rsidRPr="00EC7895" w:rsidP="00EC7895">
      <w:pPr>
        <w:pStyle w:val="AllowPageBreak"/>
      </w:pPr>
    </w:p>
    <w:p w:rsidR="00000000" w:rsidRPr="00EC7895" w:rsidP="00EC7895">
      <w:pPr>
        <w:pStyle w:val="Heading1"/>
      </w:pPr>
      <w:bookmarkStart w:id="2" w:name="O_970383"/>
      <w:bookmarkEnd w:id="2"/>
      <w:r w:rsidRPr="00EC7895">
        <w:t>Application</w:t>
      </w:r>
    </w:p>
    <w:p w:rsidR="00000000" w:rsidRPr="00EC7895" w:rsidP="00856036">
      <w:pPr>
        <w:pStyle w:val="BodyText"/>
      </w:pPr>
      <w:r w:rsidRPr="00EC7895">
        <w:t>This unit of competency describes the skills and knowledge required to pro</w:t>
      </w:r>
      <w:r w:rsidRPr="00EC7895">
        <w:t>duce non laminated pastry products using pastry fats in a commercial baking environment.</w:t>
      </w:r>
    </w:p>
    <w:p w:rsidR="00000000" w:rsidRPr="00EC7895" w:rsidP="00856036">
      <w:pPr>
        <w:pStyle w:val="BodyText"/>
      </w:pPr>
      <w:r w:rsidRPr="00EC7895">
        <w:t>This unit applies to individuals who apply a broad range of knowledge and skills with responsibility for their own work. This includes applying and communicating known</w:t>
      </w:r>
      <w:r w:rsidRPr="00EC7895">
        <w:t xml:space="preserve"> solutions to predictable problems.</w:t>
      </w:r>
    </w:p>
    <w:p w:rsidR="00000000" w:rsidRPr="00EC7895" w:rsidP="00856036">
      <w:pPr>
        <w:pStyle w:val="BodyText"/>
      </w:pPr>
      <w:r w:rsidRPr="00EC7895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EC7895" w:rsidP="00856036">
      <w:pPr>
        <w:pStyle w:val="BodyText"/>
      </w:pPr>
      <w:r w:rsidRPr="00EC7895">
        <w:t>No occupational licen</w:t>
      </w:r>
      <w:r w:rsidRPr="00EC7895">
        <w:t>sing, legislative or certification requirements apply to this unit at the time of publication.</w:t>
      </w:r>
    </w:p>
    <w:p w:rsidR="00000000" w:rsidRPr="00EC7895" w:rsidP="00EC7895">
      <w:pPr>
        <w:pStyle w:val="Heading1"/>
      </w:pPr>
      <w:bookmarkStart w:id="3" w:name="O_970384"/>
      <w:bookmarkEnd w:id="3"/>
      <w:r w:rsidRPr="00EC7895">
        <w:t>Pre-requisite Unit</w:t>
      </w:r>
    </w:p>
    <w:p w:rsidR="00000000" w:rsidRPr="00EC7895" w:rsidP="00856036">
      <w:pPr>
        <w:pStyle w:val="BodyText"/>
      </w:pPr>
      <w:r w:rsidRPr="00EC7895">
        <w:t>Nil</w:t>
      </w:r>
    </w:p>
    <w:p w:rsidR="00000000" w:rsidRPr="00EC7895" w:rsidP="00EC7895">
      <w:pPr>
        <w:pStyle w:val="Heading1"/>
      </w:pPr>
      <w:bookmarkStart w:id="4" w:name="O_970386"/>
      <w:bookmarkEnd w:id="4"/>
      <w:r w:rsidRPr="00EC7895">
        <w:t>Unit Sector</w:t>
      </w:r>
    </w:p>
    <w:p w:rsidR="00000000" w:rsidRPr="00EC7895" w:rsidP="00856036">
      <w:pPr>
        <w:pStyle w:val="BodyText"/>
      </w:pPr>
      <w:r w:rsidRPr="00EC7895">
        <w:t>Retail baking (RBK)</w:t>
      </w:r>
    </w:p>
    <w:p w:rsidR="00000000" w:rsidRPr="00EC7895" w:rsidP="00EC7895">
      <w:pPr>
        <w:pStyle w:val="Heading1"/>
      </w:pPr>
      <w:bookmarkStart w:id="5" w:name="O_970387"/>
      <w:bookmarkEnd w:id="5"/>
      <w:r w:rsidRPr="00EC789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rPr>
                <w:rStyle w:val="SpecialBold"/>
              </w:rPr>
              <w:t>Performance Criteria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1.1 Confirm product types and volumes to schedule production</w:t>
            </w:r>
          </w:p>
          <w:p w:rsidR="00000000" w:rsidRPr="00EC7895" w:rsidP="00EC7895">
            <w:pPr>
              <w:pStyle w:val="BodyText"/>
            </w:pPr>
            <w:r w:rsidRPr="00EC7895">
              <w:t xml:space="preserve">1.2 Calculate </w:t>
            </w:r>
            <w:r w:rsidRPr="00EC7895">
              <w:t>yield and adjust recipe to meet required production volumes</w:t>
            </w:r>
          </w:p>
          <w:p w:rsidR="00000000" w:rsidRPr="00EC7895" w:rsidP="00EC7895">
            <w:pPr>
              <w:pStyle w:val="BodyText"/>
            </w:pPr>
            <w:r w:rsidRPr="00EC7895">
              <w:t>1.3 Confirm work area and work practices meet food safety and workplace health and safety requirements</w:t>
            </w:r>
          </w:p>
          <w:p w:rsidR="00000000" w:rsidRPr="00EC7895" w:rsidP="00EC7895">
            <w:pPr>
              <w:pStyle w:val="BodyText"/>
            </w:pPr>
            <w:r w:rsidRPr="00EC7895">
              <w:t xml:space="preserve">1.4 Select and wear personal protective equipment according to safety requirements </w:t>
            </w:r>
          </w:p>
          <w:p w:rsidR="00000000" w:rsidRPr="00EC7895" w:rsidP="00EC7895">
            <w:pPr>
              <w:pStyle w:val="BodyText"/>
            </w:pPr>
            <w:r w:rsidRPr="00EC7895">
              <w:t>1.5 Selec</w:t>
            </w:r>
            <w:r w:rsidRPr="00EC7895">
              <w:t xml:space="preserve">t non laminated pastry cooking equipment and check to confirm readiness for use </w:t>
            </w:r>
          </w:p>
          <w:p w:rsidR="00000000" w:rsidRPr="00EC7895" w:rsidP="00EC7895">
            <w:pPr>
              <w:pStyle w:val="BodyText"/>
            </w:pPr>
            <w:r w:rsidRPr="00EC7895">
              <w:t>1.6 Select ingredients and check to confirm quality and quantity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1.7 Prepare tins and trays to meet work requirements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2. Prepare fillings for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2.1 Select and handle perishables according to food safety requirements</w:t>
            </w:r>
          </w:p>
          <w:p w:rsidR="00000000" w:rsidRPr="00EC7895" w:rsidP="00EC7895">
            <w:pPr>
              <w:pStyle w:val="BodyText"/>
            </w:pPr>
            <w:r w:rsidRPr="00EC7895">
              <w:t>2.2 Measure non laminated pastry filling ingredient quantities to meet recipe specification and prepare for use</w:t>
            </w:r>
          </w:p>
          <w:p w:rsidR="00000000" w:rsidRPr="00EC7895" w:rsidP="00EC7895">
            <w:pPr>
              <w:pStyle w:val="BodyText"/>
            </w:pPr>
            <w:r w:rsidRPr="00EC7895">
              <w:t>2.3 Prepare fruit as required for product type</w:t>
            </w:r>
          </w:p>
          <w:p w:rsidR="00000000" w:rsidRPr="00EC7895" w:rsidP="00EC7895">
            <w:pPr>
              <w:pStyle w:val="BodyText"/>
            </w:pPr>
            <w:r w:rsidRPr="00EC7895">
              <w:t>2.4 Blend and combine ing</w:t>
            </w:r>
            <w:r w:rsidRPr="00EC7895">
              <w:t>redients to meet product type</w:t>
            </w:r>
          </w:p>
          <w:p w:rsidR="00000000" w:rsidRPr="00EC7895" w:rsidP="00EC7895">
            <w:pPr>
              <w:pStyle w:val="BodyText"/>
            </w:pPr>
            <w:r w:rsidRPr="00EC7895">
              <w:t>2.5 Check fillings to identify faults and rectify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2.6 Store fillings according to food safety requirements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3. Mix non laminated pastry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3.1 Measure pastry ingredient quantities to meet recipe specifications</w:t>
            </w:r>
          </w:p>
          <w:p w:rsidR="00000000" w:rsidRPr="00EC7895" w:rsidP="00EC7895">
            <w:pPr>
              <w:pStyle w:val="BodyText"/>
            </w:pPr>
            <w:r w:rsidRPr="00EC7895">
              <w:t>3.2 Load ingr</w:t>
            </w:r>
            <w:r w:rsidRPr="00EC7895">
              <w:t>edients into mixer in required sequence</w:t>
            </w:r>
          </w:p>
          <w:p w:rsidR="00000000" w:rsidRPr="00EC7895" w:rsidP="00EC7895">
            <w:pPr>
              <w:pStyle w:val="BodyText"/>
            </w:pPr>
            <w:r w:rsidRPr="00EC7895">
              <w:t>3.3 Operate and monitor mixer to mix non laminated pastry dough</w:t>
            </w:r>
          </w:p>
          <w:p w:rsidR="00000000" w:rsidRPr="00EC7895" w:rsidP="00EC7895">
            <w:pPr>
              <w:pStyle w:val="BodyText"/>
            </w:pPr>
            <w:r w:rsidRPr="00EC7895">
              <w:t xml:space="preserve">3.4 Check non laminated pastry dough to identify faults and rectify 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3.5 Prepare and transfer non laminated pastry dough for storage as required in acco</w:t>
            </w:r>
            <w:r w:rsidRPr="00EC7895">
              <w:t>rdance with food safety requirements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4. Form and fill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4.1 Roll non laminated pastry to thickness as required for product type</w:t>
            </w:r>
          </w:p>
          <w:p w:rsidR="00000000" w:rsidRPr="00EC7895" w:rsidP="00EC7895">
            <w:pPr>
              <w:pStyle w:val="BodyText"/>
            </w:pPr>
            <w:r w:rsidRPr="00EC7895">
              <w:t>4.2 Cut, slice and portion non laminated pastry as required for product type</w:t>
            </w:r>
          </w:p>
          <w:p w:rsidR="00000000" w:rsidRPr="00EC7895" w:rsidP="00EC7895">
            <w:pPr>
              <w:pStyle w:val="BodyText"/>
            </w:pPr>
            <w:r w:rsidRPr="00EC7895">
              <w:t>4.3 Form non laminated</w:t>
            </w:r>
            <w:r w:rsidRPr="00EC7895">
              <w:t xml:space="preserve"> pastry in required shapes for filling as required for product type</w:t>
            </w:r>
          </w:p>
          <w:p w:rsidR="00000000" w:rsidRPr="00EC7895" w:rsidP="00EC7895">
            <w:pPr>
              <w:pStyle w:val="BodyText"/>
            </w:pPr>
            <w:r w:rsidRPr="00EC7895">
              <w:t>4.4 Add fillings as required for product type</w:t>
            </w:r>
          </w:p>
          <w:p w:rsidR="00000000" w:rsidRPr="00EC7895" w:rsidP="00EC7895">
            <w:pPr>
              <w:pStyle w:val="BodyText"/>
            </w:pPr>
            <w:r w:rsidRPr="00EC7895">
              <w:t>4.5 Load tins and trays to prepare for baking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4.6 Check non laminated pastry products to identify faults and rectify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 xml:space="preserve">5. Form choux pastry </w:t>
            </w:r>
            <w:r w:rsidRPr="00EC7895">
              <w:t>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5.1 Cook fat in liquid to form boiled mass</w:t>
            </w:r>
          </w:p>
          <w:p w:rsidR="00000000" w:rsidRPr="00EC7895" w:rsidP="00EC7895">
            <w:pPr>
              <w:pStyle w:val="BodyText"/>
            </w:pPr>
            <w:r w:rsidRPr="00EC7895">
              <w:t>5.2 Cook flour in boiled mass to form roux</w:t>
            </w:r>
          </w:p>
          <w:p w:rsidR="00000000" w:rsidRPr="00EC7895" w:rsidP="00EC7895">
            <w:pPr>
              <w:pStyle w:val="BodyText"/>
            </w:pPr>
            <w:r w:rsidRPr="00EC7895">
              <w:t>5.3 Cool roux in preparation for folding in egg</w:t>
            </w:r>
          </w:p>
          <w:p w:rsidR="00000000" w:rsidRPr="00EC7895" w:rsidP="00EC7895">
            <w:pPr>
              <w:pStyle w:val="BodyText"/>
            </w:pPr>
            <w:r w:rsidRPr="00EC7895">
              <w:t>5.4 Fold egg into roux to produce choux pastry</w:t>
            </w:r>
          </w:p>
          <w:p w:rsidR="00000000" w:rsidRPr="00EC7895" w:rsidP="00EC7895">
            <w:pPr>
              <w:pStyle w:val="BodyText"/>
            </w:pPr>
            <w:r w:rsidRPr="00EC7895">
              <w:t>5.5 Pipe choux pastry onto trays ready for ba</w:t>
            </w:r>
            <w:r w:rsidRPr="00EC7895">
              <w:t>king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5.6 Check pre-bake choux products to identify faults and rectify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6. Pre-bake finish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6.1 Prepare pre-bake finishing mediums to meet recipe specification</w:t>
            </w:r>
          </w:p>
          <w:p w:rsidR="00000000" w:rsidRPr="00EC7895" w:rsidP="00EC7895">
            <w:pPr>
              <w:pStyle w:val="BodyText"/>
            </w:pPr>
            <w:r w:rsidRPr="00EC7895">
              <w:t>6.2 Pre-bake finish non laminated pastry products to meet end-produc</w:t>
            </w:r>
            <w:r w:rsidRPr="00EC7895">
              <w:t>t specification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6.3 Check pre-bake finished non laminated pastry products to identify faults and rectify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7. Bake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7.1 Set baking temperatures and times to prepare for baking</w:t>
            </w:r>
          </w:p>
          <w:p w:rsidR="00000000" w:rsidRPr="00EC7895" w:rsidP="00EC7895">
            <w:pPr>
              <w:pStyle w:val="BodyText"/>
            </w:pPr>
            <w:r w:rsidRPr="00EC7895">
              <w:t xml:space="preserve">7.2 Blind bake with blind baking medium as required </w:t>
            </w:r>
            <w:r w:rsidRPr="00EC7895">
              <w:t>for product type</w:t>
            </w:r>
          </w:p>
          <w:p w:rsidR="00000000" w:rsidRPr="00EC7895" w:rsidP="00EC7895">
            <w:pPr>
              <w:pStyle w:val="BodyText"/>
            </w:pPr>
            <w:r w:rsidRPr="00EC7895">
              <w:t>7.3 Load oven and monitor baking to achieve even bake and stability for product type</w:t>
            </w:r>
          </w:p>
          <w:p w:rsidR="00000000" w:rsidRPr="00EC7895" w:rsidP="00EC7895">
            <w:pPr>
              <w:pStyle w:val="BodyText"/>
            </w:pPr>
            <w:r w:rsidRPr="00EC7895">
              <w:t>7.4 Unload and transfer non laminated pastry products to cool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7.5 Check non laminated pastry product bake to identify faults and rectify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8. Post-bake fin</w:t>
            </w:r>
            <w:r w:rsidRPr="00EC7895">
              <w:t>ish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8.1 Prepare finishing mediums to meet recipe specification</w:t>
            </w:r>
          </w:p>
          <w:p w:rsidR="00000000" w:rsidRPr="00EC7895" w:rsidP="00EC7895">
            <w:pPr>
              <w:pStyle w:val="BodyText"/>
            </w:pPr>
            <w:r w:rsidRPr="00EC7895">
              <w:t>8.2 Melt chocolate in preparation for finishing non laminated pastry products</w:t>
            </w:r>
          </w:p>
          <w:p w:rsidR="00000000" w:rsidRPr="00EC7895" w:rsidP="00EC7895">
            <w:pPr>
              <w:pStyle w:val="BodyText"/>
            </w:pPr>
            <w:r w:rsidRPr="00EC7895">
              <w:t>8.3 Finish baked non laminated pastry products to meet end-product specification</w:t>
            </w:r>
          </w:p>
          <w:p w:rsidR="00000000" w:rsidRPr="00EC7895" w:rsidP="00EC7895">
            <w:pPr>
              <w:pStyle w:val="BodyText"/>
            </w:pPr>
            <w:r w:rsidRPr="00EC7895">
              <w:t>8.4 Check finished non laminated pastry products to identify faults and rectify</w:t>
            </w:r>
          </w:p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8.5 Prepare and transfer non laminated pastry products for presentation and storage in accordance with packaging and food safety requirements</w:t>
            </w:r>
          </w:p>
        </w:tc>
      </w:tr>
      <w:tr w:rsidTr="00856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9.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9.1 Clean equipm</w:t>
            </w:r>
            <w:r w:rsidRPr="00EC7895">
              <w:t>ent and work area to meet housekeeping standards</w:t>
            </w:r>
          </w:p>
          <w:p w:rsidR="00000000" w:rsidRPr="00EC7895" w:rsidP="00EC7895">
            <w:pPr>
              <w:pStyle w:val="BodyText"/>
            </w:pPr>
            <w:r w:rsidRPr="00EC7895">
              <w:t>9.2 Dispose of waste according to workplace requirements</w:t>
            </w:r>
          </w:p>
          <w:p w:rsidR="00000000" w:rsidRPr="00EC7895" w:rsidP="00EC7895">
            <w:pPr>
              <w:pStyle w:val="BodyText"/>
            </w:pPr>
            <w:r w:rsidRPr="00EC7895">
              <w:t>9.3 Complete workplace records according to workplace requirements</w:t>
            </w:r>
          </w:p>
        </w:tc>
      </w:tr>
    </w:tbl>
    <w:p w:rsidR="00000000" w:rsidRPr="00EC7895" w:rsidP="00EC7895">
      <w:pPr>
        <w:pStyle w:val="BodyText"/>
      </w:pPr>
    </w:p>
    <w:p w:rsidR="00000000" w:rsidRPr="00EC7895" w:rsidP="00EC7895">
      <w:pPr>
        <w:pStyle w:val="AllowPageBreak"/>
      </w:pPr>
    </w:p>
    <w:p w:rsidR="00000000" w:rsidRPr="00EC7895" w:rsidP="00EC7895">
      <w:pPr>
        <w:pStyle w:val="Heading1"/>
      </w:pPr>
      <w:bookmarkStart w:id="6" w:name="O_970388"/>
      <w:bookmarkEnd w:id="6"/>
      <w:r w:rsidRPr="00EC7895">
        <w:t>Foundation Skills</w:t>
      </w:r>
    </w:p>
    <w:p w:rsidR="00000000" w:rsidRPr="00856036" w:rsidP="00856036">
      <w:pPr>
        <w:pStyle w:val="BodyText"/>
        <w:rPr>
          <w:i/>
        </w:rPr>
      </w:pPr>
      <w:r w:rsidRPr="00856036">
        <w:rPr>
          <w:rStyle w:val="Emphasis"/>
        </w:rPr>
        <w:t>This section describes those language, literac</w:t>
      </w:r>
      <w:r w:rsidRPr="00856036">
        <w:rPr>
          <w:rStyle w:val="Emphasis"/>
        </w:rPr>
        <w:t>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rPr>
                <w:rStyle w:val="SpecialBold"/>
              </w:rPr>
              <w:t>Description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ListBullet"/>
              <w:rPr>
                <w:lang w:val="en-NZ"/>
              </w:rPr>
            </w:pPr>
            <w:r w:rsidRPr="00EC7895">
              <w:t>Interprets key information from recipes, ingredient labels, baking equipment operating instructions and end-product specifications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ListBullet"/>
              <w:rPr>
                <w:lang w:val="en-NZ"/>
              </w:rPr>
            </w:pPr>
            <w:r w:rsidRPr="00EC7895">
              <w:t>Prepares production schedules and completes production records using required format, language and structure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Numer</w:t>
            </w:r>
            <w:r w:rsidRPr="00EC7895">
              <w:t>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ListBullet"/>
            </w:pPr>
            <w:r w:rsidRPr="00EC7895">
              <w:t>Identifies and comprehends ingredient quantities in recipes, dates on ingredient labels, temperature and timer settings and product dimensions</w:t>
            </w:r>
          </w:p>
          <w:p w:rsidR="00000000" w:rsidRPr="00EC7895" w:rsidP="00EC7895">
            <w:pPr>
              <w:pStyle w:val="ListBullet"/>
            </w:pPr>
            <w:r w:rsidRPr="00EC7895">
              <w:t>Estimates approximate quantities, and uses equipment to measure ingredient weights and volumes and pastry di</w:t>
            </w:r>
            <w:r w:rsidRPr="00EC7895">
              <w:t>mensions</w:t>
            </w:r>
          </w:p>
          <w:p w:rsidR="00000000" w:rsidRPr="00EC7895" w:rsidP="00EC7895">
            <w:pPr>
              <w:pStyle w:val="ListBullet"/>
            </w:pPr>
            <w:r w:rsidRPr="00EC7895">
              <w:t>Performs calculations to adjust recipes using baking formulas, and allows for wastage</w:t>
            </w:r>
          </w:p>
          <w:p w:rsidR="00000000" w:rsidRPr="00EC7895" w:rsidP="00EC7895">
            <w:pPr>
              <w:pStyle w:val="ListBullet"/>
            </w:pPr>
            <w:r w:rsidRPr="00EC7895">
              <w:t>Uses understanding of three-dimensional shapes to shape and portion products and check end-product shapes</w:t>
            </w:r>
          </w:p>
          <w:p w:rsidR="00000000" w:rsidRPr="00EC7895" w:rsidP="00EC7895">
            <w:pPr>
              <w:pStyle w:val="ListBullet"/>
            </w:pPr>
            <w:r w:rsidRPr="00EC7895">
              <w:t>Interprets measurement information to set, monitor and adjust process parameters</w:t>
            </w:r>
          </w:p>
          <w:p w:rsidR="00000000" w:rsidP="00EC7895">
            <w:pPr>
              <w:pStyle w:val="ListBullet"/>
              <w:rPr>
                <w:lang w:val="en-NZ"/>
              </w:rPr>
            </w:pPr>
            <w:r w:rsidRPr="00EC7895">
              <w:t>Completes production records using mathematical symbols and conventions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ListBullet"/>
            </w:pPr>
            <w:r w:rsidRPr="00EC7895">
              <w:t>Complies with workplace health and safety and food safety regulatory requi</w:t>
            </w:r>
            <w:r w:rsidRPr="00EC7895">
              <w:t>rements relevant to a commercial baking operation</w:t>
            </w:r>
          </w:p>
          <w:p w:rsidR="00000000" w:rsidP="00EC7895">
            <w:pPr>
              <w:pStyle w:val="ListBullet"/>
              <w:rPr>
                <w:lang w:val="en-NZ"/>
              </w:rPr>
            </w:pPr>
            <w:r w:rsidRPr="00EC7895">
              <w:t>Follows organisational policies and procedures relevant to own work role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ListBullet"/>
            </w:pPr>
            <w:r w:rsidRPr="00EC7895">
              <w:t>Plans, organises and implements tasks required to achieve production outcomes</w:t>
            </w:r>
          </w:p>
          <w:p w:rsidR="00000000" w:rsidRPr="00EC7895" w:rsidP="00EC7895">
            <w:pPr>
              <w:pStyle w:val="ListBullet"/>
            </w:pPr>
            <w:r w:rsidRPr="00EC7895">
              <w:t>Uses problem-solving skills to anal</w:t>
            </w:r>
            <w:r w:rsidRPr="00EC7895">
              <w:t xml:space="preserve">yse product and process faults and decide on appropriate action </w:t>
            </w:r>
          </w:p>
        </w:tc>
      </w:tr>
    </w:tbl>
    <w:p w:rsidR="00000000" w:rsidRPr="00EC7895" w:rsidP="00EC7895">
      <w:pPr>
        <w:pStyle w:val="BodyText"/>
      </w:pPr>
    </w:p>
    <w:p w:rsidR="00000000" w:rsidRPr="00EC7895" w:rsidP="00EC7895">
      <w:pPr>
        <w:pStyle w:val="AllowPageBreak"/>
      </w:pPr>
    </w:p>
    <w:p w:rsidR="00000000" w:rsidRPr="00EC7895" w:rsidP="00EC7895">
      <w:pPr>
        <w:pStyle w:val="Heading1"/>
      </w:pPr>
      <w:bookmarkStart w:id="7" w:name="O_970389"/>
      <w:bookmarkEnd w:id="7"/>
      <w:r w:rsidRPr="00EC7895">
        <w:t>Range of Conditions</w:t>
      </w:r>
    </w:p>
    <w:p w:rsidR="00000000" w:rsidRPr="00856036" w:rsidP="00856036">
      <w:pPr>
        <w:pStyle w:val="BodyText"/>
        <w:rPr>
          <w:i/>
        </w:rPr>
      </w:pPr>
      <w:r w:rsidRPr="00856036">
        <w:rPr>
          <w:rStyle w:val="Emphasis"/>
        </w:rPr>
        <w:t xml:space="preserve">This section specifies different work environments and conditions that may affect performance. Essential operating conditions that may be present </w:t>
      </w:r>
      <w:r w:rsidRPr="00856036">
        <w:rPr>
          <w:rStyle w:val="Emphasis"/>
        </w:rPr>
        <w:t>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Non laminated pastry cooking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ListBullet"/>
            </w:pPr>
            <w:r w:rsidRPr="00EC7895">
              <w:t>equipment, including:</w:t>
            </w:r>
          </w:p>
          <w:p w:rsidR="00000000" w:rsidRPr="00EC7895" w:rsidP="00EC7895">
            <w:pPr>
              <w:pStyle w:val="ListBullet2"/>
            </w:pPr>
            <w:r w:rsidRPr="00EC7895">
              <w:t>industrial mixer and attachments</w:t>
            </w:r>
          </w:p>
          <w:p w:rsidR="00000000" w:rsidRPr="00EC7895" w:rsidP="00EC7895">
            <w:pPr>
              <w:pStyle w:val="ListBullet2"/>
            </w:pPr>
            <w:r w:rsidRPr="00EC7895">
              <w:t>freez</w:t>
            </w:r>
            <w:r w:rsidRPr="00EC7895">
              <w:t>er</w:t>
            </w:r>
          </w:p>
          <w:p w:rsidR="00000000" w:rsidRPr="00EC7895" w:rsidP="00EC7895">
            <w:pPr>
              <w:pStyle w:val="ListBullet2"/>
            </w:pPr>
            <w:r w:rsidRPr="00EC7895">
              <w:t>industrial cook tops</w:t>
            </w:r>
          </w:p>
          <w:p w:rsidR="00000000" w:rsidRPr="00EC7895" w:rsidP="00EC7895">
            <w:pPr>
              <w:pStyle w:val="ListBullet"/>
            </w:pPr>
            <w:r w:rsidRPr="00EC7895">
              <w:t>equipment accessories, including:</w:t>
            </w:r>
          </w:p>
          <w:p w:rsidR="00000000" w:rsidRPr="00EC7895" w:rsidP="00EC7895">
            <w:pPr>
              <w:pStyle w:val="ListBullet2"/>
            </w:pPr>
            <w:r w:rsidRPr="00EC7895">
              <w:t>dough hook</w:t>
            </w:r>
          </w:p>
          <w:p w:rsidR="00000000" w:rsidRPr="00EC7895" w:rsidP="00EC7895">
            <w:pPr>
              <w:pStyle w:val="ListBullet2"/>
            </w:pPr>
            <w:r w:rsidRPr="00EC7895">
              <w:t>dough beater</w:t>
            </w:r>
          </w:p>
          <w:p w:rsidR="00000000" w:rsidRPr="00EC7895" w:rsidP="00EC7895">
            <w:pPr>
              <w:pStyle w:val="ListBullet2"/>
            </w:pPr>
            <w:r w:rsidRPr="00EC7895">
              <w:t>cook pots used to cook fillings</w:t>
            </w:r>
          </w:p>
          <w:p w:rsidR="00000000" w:rsidRPr="00EC7895" w:rsidP="00EC7895">
            <w:pPr>
              <w:pStyle w:val="ListBullet"/>
            </w:pPr>
            <w:r w:rsidRPr="00EC7895">
              <w:t>ancillary equipment, including:</w:t>
            </w:r>
          </w:p>
          <w:p w:rsidR="00000000" w:rsidRPr="00EC7895" w:rsidP="00EC7895">
            <w:pPr>
              <w:pStyle w:val="ListBullet2"/>
            </w:pPr>
            <w:r w:rsidRPr="00EC7895">
              <w:t>pie tins or foils used to bake pastry</w:t>
            </w:r>
          </w:p>
          <w:p w:rsidR="00000000" w:rsidRPr="00EC7895" w:rsidP="00EC7895">
            <w:pPr>
              <w:pStyle w:val="ListBullet"/>
            </w:pPr>
            <w:r w:rsidRPr="00EC7895">
              <w:t>tools and utensils, including:</w:t>
            </w:r>
          </w:p>
          <w:p w:rsidR="00000000" w:rsidRPr="00EC7895" w:rsidP="00EC7895">
            <w:pPr>
              <w:pStyle w:val="ListBullet2"/>
            </w:pPr>
            <w:r w:rsidRPr="00EC7895">
              <w:t>cutting boards</w:t>
            </w:r>
          </w:p>
          <w:p w:rsidR="00000000" w:rsidP="00EC7895">
            <w:pPr>
              <w:pStyle w:val="ListBullet2"/>
              <w:rPr>
                <w:lang w:val="en-NZ"/>
              </w:rPr>
            </w:pPr>
            <w:r w:rsidRPr="00EC7895">
              <w:t>food preparation knives.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Non laminated pastry filling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ListBullet"/>
            </w:pPr>
            <w:r w:rsidRPr="00EC7895">
              <w:t>sweet thickened or unthickened filling</w:t>
            </w:r>
          </w:p>
          <w:p w:rsidR="00000000" w:rsidRPr="00EC7895" w:rsidP="00EC7895">
            <w:pPr>
              <w:pStyle w:val="ListBullet"/>
            </w:pPr>
            <w:r w:rsidRPr="00EC7895">
              <w:t>savoury thickened or unthickened filling.</w:t>
            </w:r>
          </w:p>
        </w:tc>
      </w:tr>
    </w:tbl>
    <w:p w:rsidR="00000000" w:rsidRPr="00EC7895" w:rsidP="00EC7895">
      <w:pPr>
        <w:pStyle w:val="BodyText"/>
      </w:pPr>
    </w:p>
    <w:p w:rsidR="00000000" w:rsidRPr="00EC7895" w:rsidP="00EC7895">
      <w:pPr>
        <w:pStyle w:val="AllowPageBreak"/>
      </w:pPr>
    </w:p>
    <w:p w:rsidR="00000000" w:rsidRPr="00EC7895" w:rsidP="00EC7895">
      <w:pPr>
        <w:pStyle w:val="Heading1"/>
      </w:pPr>
      <w:bookmarkStart w:id="8" w:name="O_970390"/>
      <w:bookmarkEnd w:id="8"/>
      <w:r w:rsidRPr="00EC78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SpecialBold"/>
              </w:rPr>
              <w:t>Code and title previous </w:t>
            </w:r>
            <w:r w:rsidRPr="00EC7895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rPr>
                <w:rStyle w:val="SpecialBold"/>
              </w:rPr>
              <w:t>Equivalence status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FBPRBK3002 Produce non laminated pastry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 xml:space="preserve">FDFRB2001A Form and fill pastry products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No equivalent unit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FDFRB2002A Prepare fillings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No equivalent unit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FDFRB3001A Produce pastry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No equivalent unit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 xml:space="preserve">FDFRB3007A Bake </w:t>
            </w:r>
            <w:r w:rsidRPr="00EC7895">
              <w:t>pastry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 xml:space="preserve">Redesigned unit that </w:t>
            </w:r>
            <w:r w:rsidRPr="00EC7895">
              <w:t>includes cont</w:t>
            </w:r>
            <w:r w:rsidRPr="00EC7895">
              <w:t>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No equivalent unit</w:t>
            </w:r>
          </w:p>
        </w:tc>
      </w:tr>
      <w:tr w:rsidTr="00EC7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FDFRB3012A Diagnose and respond to product and process faults (pastry, cake and cookies)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895">
            <w:pPr>
              <w:pStyle w:val="BodyText"/>
              <w:rPr>
                <w:lang w:val="en-NZ"/>
              </w:rPr>
            </w:pPr>
            <w:r w:rsidRPr="00EC7895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895" w:rsidP="00EC7895">
            <w:pPr>
              <w:pStyle w:val="BodyText"/>
            </w:pPr>
            <w:r w:rsidRPr="00EC7895">
              <w:t>No equivalent unit</w:t>
            </w:r>
          </w:p>
        </w:tc>
      </w:tr>
    </w:tbl>
    <w:p w:rsidR="00000000" w:rsidRPr="00EC7895" w:rsidP="00EC7895">
      <w:pPr>
        <w:pStyle w:val="BodyText"/>
      </w:pPr>
    </w:p>
    <w:p w:rsidR="00000000" w:rsidRPr="00EC7895" w:rsidP="00EC7895">
      <w:pPr>
        <w:pStyle w:val="AllowPageBreak"/>
      </w:pPr>
    </w:p>
    <w:p w:rsidR="00000000" w:rsidRPr="00EC7895" w:rsidP="00EC7895">
      <w:pPr>
        <w:pStyle w:val="Heading1"/>
      </w:pPr>
      <w:bookmarkStart w:id="9" w:name="O_970397"/>
      <w:bookmarkEnd w:id="9"/>
      <w:r w:rsidRPr="00EC7895">
        <w:t>Links</w:t>
      </w:r>
    </w:p>
    <w:p w:rsidR="00000000" w:rsidRPr="00EC7895" w:rsidP="00856036">
      <w:pPr>
        <w:pStyle w:val="BodyText"/>
      </w:pPr>
      <w:r w:rsidRPr="00EC789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218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C7895" w:rsidP="00EC7895"/>
    <w:sectPr w:rsidSect="00EC7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95" w:rsidRPr="00856036" w:rsidP="00856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36" w:rsidP="00EC7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6036" w:rsidP="00EC7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6036" w:rsidP="00EC7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895" w:rsidRPr="00856036" w:rsidP="00856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36" w:rsidRPr="002D2AF8" w:rsidP="00EC7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FBPRBK3002 Produce non laminated pastry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56036" w:rsidP="00EC7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62E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E8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F6B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895"/>
  </w:style>
  <w:style w:type="character" w:customStyle="1" w:styleId="Heading1Char">
    <w:name w:val="Heading 1 Char"/>
    <w:basedOn w:val="DefaultParagraphFont"/>
    <w:link w:val="Heading1"/>
    <w:rsid w:val="00EC7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8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7895"/>
    <w:rPr>
      <w:b/>
      <w:spacing w:val="0"/>
    </w:rPr>
  </w:style>
  <w:style w:type="paragraph" w:styleId="ListBullet2">
    <w:name w:val="List Bullet 2"/>
    <w:basedOn w:val="List2"/>
    <w:rsid w:val="00EC78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7895"/>
    <w:rPr>
      <w:i/>
    </w:rPr>
  </w:style>
  <w:style w:type="paragraph" w:customStyle="1" w:styleId="SuperHeading">
    <w:name w:val="SuperHeading"/>
    <w:basedOn w:val="Normal"/>
    <w:rsid w:val="00EC7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8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7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895"/>
  </w:style>
  <w:style w:type="paragraph" w:styleId="TableofFigures">
    <w:name w:val="table of figures"/>
    <w:basedOn w:val="Normal"/>
    <w:next w:val="Normal"/>
    <w:semiHidden/>
    <w:rsid w:val="00EC7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8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895"/>
    <w:rPr>
      <w:rFonts w:ascii="Wingdings" w:hAnsi="Wingdings"/>
    </w:rPr>
  </w:style>
  <w:style w:type="paragraph" w:customStyle="1" w:styleId="TableHeading">
    <w:name w:val="Table Heading"/>
    <w:basedOn w:val="HeadingBase"/>
    <w:rsid w:val="00EC7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895"/>
    <w:rPr>
      <w:color w:val="0033CC"/>
      <w:u w:val="none"/>
    </w:rPr>
  </w:style>
  <w:style w:type="paragraph" w:customStyle="1" w:styleId="BodyTextRight">
    <w:name w:val="Body Text Right"/>
    <w:basedOn w:val="BodyText"/>
    <w:rsid w:val="00EC7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895"/>
    <w:rPr>
      <w:sz w:val="32"/>
    </w:rPr>
  </w:style>
  <w:style w:type="paragraph" w:customStyle="1" w:styleId="HeadingProcedure">
    <w:name w:val="Heading Procedure"/>
    <w:basedOn w:val="HeadingBase"/>
    <w:next w:val="Normal"/>
    <w:rsid w:val="00EC7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895"/>
    <w:pPr>
      <w:spacing w:before="60" w:after="60"/>
    </w:pPr>
  </w:style>
  <w:style w:type="paragraph" w:styleId="ListContinue">
    <w:name w:val="List Continue"/>
    <w:basedOn w:val="List"/>
    <w:rsid w:val="00EC7895"/>
    <w:pPr>
      <w:ind w:firstLine="0"/>
    </w:pPr>
  </w:style>
  <w:style w:type="paragraph" w:customStyle="1" w:styleId="ListNote">
    <w:name w:val="List Note"/>
    <w:basedOn w:val="List"/>
    <w:rsid w:val="00EC7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895"/>
    <w:rPr>
      <w:rFonts w:ascii="Courier New" w:hAnsi="Courier New"/>
    </w:rPr>
  </w:style>
  <w:style w:type="paragraph" w:customStyle="1" w:styleId="NoteBullet">
    <w:name w:val="Note Bullet"/>
    <w:basedOn w:val="Note"/>
    <w:rsid w:val="00EC7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8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895"/>
    <w:rPr>
      <w:b/>
      <w:smallCaps/>
    </w:rPr>
  </w:style>
  <w:style w:type="paragraph" w:customStyle="1" w:styleId="TableListNumber">
    <w:name w:val="Table List Number"/>
    <w:basedOn w:val="ListNumber"/>
    <w:rsid w:val="00EC7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895"/>
    <w:pPr>
      <w:numPr>
        <w:numId w:val="9"/>
      </w:numPr>
    </w:pPr>
  </w:style>
  <w:style w:type="paragraph" w:customStyle="1" w:styleId="ListAlpha2">
    <w:name w:val="List Alpha 2"/>
    <w:basedOn w:val="List2"/>
    <w:rsid w:val="00EC7895"/>
    <w:pPr>
      <w:numPr>
        <w:numId w:val="8"/>
      </w:numPr>
    </w:pPr>
  </w:style>
  <w:style w:type="paragraph" w:styleId="List2">
    <w:name w:val="List 2"/>
    <w:basedOn w:val="BodyText"/>
    <w:rsid w:val="00EC7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8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8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895"/>
    <w:pPr>
      <w:numPr>
        <w:numId w:val="4"/>
      </w:numPr>
    </w:pPr>
  </w:style>
  <w:style w:type="paragraph" w:styleId="ListContinue2">
    <w:name w:val="List Continue 2"/>
    <w:basedOn w:val="List2"/>
    <w:rsid w:val="00EC7895"/>
    <w:pPr>
      <w:ind w:firstLine="0"/>
    </w:pPr>
  </w:style>
  <w:style w:type="paragraph" w:styleId="ListContinue3">
    <w:name w:val="List Continue 3"/>
    <w:basedOn w:val="List3"/>
    <w:rsid w:val="00EC7895"/>
    <w:pPr>
      <w:ind w:left="1021" w:firstLine="0"/>
    </w:pPr>
  </w:style>
  <w:style w:type="paragraph" w:styleId="ListContinue4">
    <w:name w:val="List Continue 4"/>
    <w:basedOn w:val="List4"/>
    <w:rsid w:val="00EC7895"/>
    <w:pPr>
      <w:ind w:firstLine="0"/>
    </w:pPr>
  </w:style>
  <w:style w:type="paragraph" w:styleId="ListContinue5">
    <w:name w:val="List Continue 5"/>
    <w:basedOn w:val="List5"/>
    <w:rsid w:val="00EC7895"/>
    <w:pPr>
      <w:ind w:firstLine="0"/>
    </w:pPr>
  </w:style>
  <w:style w:type="paragraph" w:styleId="ListNumber3">
    <w:name w:val="List Number 3"/>
    <w:basedOn w:val="List3"/>
    <w:rsid w:val="00EC7895"/>
    <w:pPr>
      <w:numPr>
        <w:numId w:val="5"/>
      </w:numPr>
    </w:pPr>
  </w:style>
  <w:style w:type="paragraph" w:styleId="ListNumber4">
    <w:name w:val="List Number 4"/>
    <w:basedOn w:val="List4"/>
    <w:rsid w:val="00EC7895"/>
    <w:pPr>
      <w:numPr>
        <w:numId w:val="6"/>
      </w:numPr>
    </w:pPr>
  </w:style>
  <w:style w:type="paragraph" w:styleId="ListNumber5">
    <w:name w:val="List Number 5"/>
    <w:basedOn w:val="List5"/>
    <w:rsid w:val="00EC7895"/>
    <w:pPr>
      <w:numPr>
        <w:numId w:val="7"/>
      </w:numPr>
    </w:pPr>
  </w:style>
  <w:style w:type="paragraph" w:styleId="BlockText">
    <w:name w:val="Block Text"/>
    <w:basedOn w:val="Normal"/>
    <w:rsid w:val="00EC7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895"/>
    <w:rPr>
      <w:sz w:val="16"/>
      <w:vertAlign w:val="superscript"/>
    </w:rPr>
  </w:style>
  <w:style w:type="character" w:customStyle="1" w:styleId="Symbols">
    <w:name w:val="Symbols"/>
    <w:basedOn w:val="DefaultParagraphFont"/>
    <w:rsid w:val="00EC7895"/>
    <w:rPr>
      <w:rFonts w:ascii="Symbol" w:hAnsi="Symbol"/>
    </w:rPr>
  </w:style>
  <w:style w:type="character" w:customStyle="1" w:styleId="MenuOptions">
    <w:name w:val="Menu Options"/>
    <w:basedOn w:val="DefaultParagraphFont"/>
    <w:rsid w:val="00EC7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895"/>
    <w:rPr>
      <w:b/>
    </w:rPr>
  </w:style>
  <w:style w:type="character" w:customStyle="1" w:styleId="Underlined">
    <w:name w:val="Underlined"/>
    <w:basedOn w:val="DefaultParagraphFont"/>
    <w:rsid w:val="00EC7895"/>
    <w:rPr>
      <w:u w:val="single"/>
    </w:rPr>
  </w:style>
  <w:style w:type="paragraph" w:customStyle="1" w:styleId="TableBodyTextRight">
    <w:name w:val="Table Body Text Right"/>
    <w:basedOn w:val="TableBodyText"/>
    <w:rsid w:val="00EC7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895"/>
    <w:rPr>
      <w:sz w:val="18"/>
    </w:rPr>
  </w:style>
  <w:style w:type="paragraph" w:customStyle="1" w:styleId="BodySmallRight">
    <w:name w:val="Body Small Right"/>
    <w:basedOn w:val="BodyTextRight"/>
    <w:rsid w:val="00EC7895"/>
    <w:rPr>
      <w:sz w:val="18"/>
      <w:szCs w:val="18"/>
    </w:rPr>
  </w:style>
  <w:style w:type="paragraph" w:customStyle="1" w:styleId="MarginEdition">
    <w:name w:val="Margin Edition"/>
    <w:basedOn w:val="MarginNote"/>
    <w:rsid w:val="00EC7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895"/>
    <w:rPr>
      <w:sz w:val="2"/>
      <w:szCs w:val="2"/>
    </w:rPr>
  </w:style>
  <w:style w:type="character" w:customStyle="1" w:styleId="Small">
    <w:name w:val="Small"/>
    <w:basedOn w:val="DefaultParagraphFont"/>
    <w:rsid w:val="00EC7895"/>
    <w:rPr>
      <w:sz w:val="16"/>
    </w:rPr>
  </w:style>
  <w:style w:type="paragraph" w:customStyle="1" w:styleId="WideTable">
    <w:name w:val="Wide Table"/>
    <w:basedOn w:val="Normal"/>
    <w:rsid w:val="00EC7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895"/>
  </w:style>
  <w:style w:type="paragraph" w:styleId="Quote">
    <w:name w:val="Quote"/>
    <w:basedOn w:val="Heading1"/>
    <w:link w:val="QuoteChar"/>
    <w:qFormat/>
    <w:rsid w:val="00EC7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895"/>
    <w:pPr>
      <w:pageBreakBefore/>
    </w:pPr>
  </w:style>
  <w:style w:type="paragraph" w:customStyle="1" w:styleId="Border">
    <w:name w:val="Border"/>
    <w:basedOn w:val="Normal"/>
    <w:qFormat/>
    <w:rsid w:val="00EC7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895"/>
    <w:rPr>
      <w:u w:val="single"/>
    </w:rPr>
  </w:style>
  <w:style w:type="character" w:customStyle="1" w:styleId="BoldandItalics">
    <w:name w:val="Bold and Italics"/>
    <w:qFormat/>
    <w:rsid w:val="00EC7895"/>
    <w:rPr>
      <w:b/>
      <w:i/>
      <w:u w:val="none"/>
    </w:rPr>
  </w:style>
  <w:style w:type="paragraph" w:styleId="BalloonText">
    <w:name w:val="Balloon Text"/>
    <w:basedOn w:val="Normal"/>
    <w:link w:val="BalloonTextChar"/>
    <w:rsid w:val="00EC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895"/>
    <w:pPr>
      <w:spacing w:before="0" w:after="0"/>
    </w:pPr>
  </w:style>
  <w:style w:type="paragraph" w:customStyle="1" w:styleId="BodyTextBold">
    <w:name w:val="Body Text Bold"/>
    <w:basedOn w:val="BodyText"/>
    <w:qFormat/>
    <w:rsid w:val="00EC7895"/>
    <w:rPr>
      <w:b/>
    </w:rPr>
  </w:style>
  <w:style w:type="character" w:styleId="Hyperlink">
    <w:name w:val="Hyperlink"/>
    <w:basedOn w:val="DefaultParagraphFont"/>
    <w:uiPriority w:val="99"/>
    <w:unhideWhenUsed/>
    <w:rsid w:val="00856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7061</Characters>
  <Application>Microsoft Office Word</Application>
  <DocSecurity>0</DocSecurity>
  <Lines>252</Lines>
  <Paragraphs>164</Paragraphs>
  <ScaleCrop>false</ScaleCrop>
  <Company>Author-it Software Corporation Ltd.</Company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FBPRBK3002 Produce non laminated pastry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2023-01-26T22:29:00Z</dcterms:created>
  <dcterms:modified xsi:type="dcterms:W3CDTF">2023-01-26T22:29:00Z</dcterms:modified>
</cp:coreProperties>
</file>