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61D" w:rsidP="002116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FBPRBK2003 Assist sponge cake production</w:t>
      </w:r>
      <w:r>
        <w:fldChar w:fldCharType="end"/>
      </w:r>
    </w:p>
    <w:p w:rsidR="0021161D" w:rsidP="0021161D">
      <w:pPr>
        <w:pStyle w:val="Version"/>
        <w:sectPr w:rsidSect="00684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EEB" w:rsidP="00684EEB">
      <w:pPr>
        <w:pStyle w:val="SuperHeading"/>
      </w:pPr>
      <w:r w:rsidRPr="00684EEB">
        <w:t>FBPRBK2003 Assist sponge cake production</w:t>
      </w:r>
    </w:p>
    <w:p w:rsidR="00000000" w:rsidRPr="00684EEB" w:rsidP="00684EEB">
      <w:pPr>
        <w:pStyle w:val="Heading1"/>
      </w:pPr>
      <w:bookmarkStart w:id="1" w:name="O_970305"/>
      <w:bookmarkEnd w:id="1"/>
      <w:r w:rsidRPr="00684E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rPr>
                <w:rStyle w:val="SpecialBold"/>
              </w:rPr>
              <w:t>Comments</w:t>
            </w:r>
          </w:p>
        </w:tc>
      </w:tr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t>This version released with FBP Food, Beverage and Pharmaceutical Training Package version 1.0</w:t>
            </w:r>
          </w:p>
        </w:tc>
      </w:tr>
    </w:tbl>
    <w:p w:rsidR="00000000" w:rsidRPr="00684EEB" w:rsidP="00684EEB">
      <w:pPr>
        <w:pStyle w:val="BodyText"/>
      </w:pPr>
    </w:p>
    <w:p w:rsidR="00000000" w:rsidRPr="00684EEB" w:rsidP="00684EEB">
      <w:pPr>
        <w:pStyle w:val="AllowPageBreak"/>
      </w:pPr>
    </w:p>
    <w:p w:rsidR="00000000" w:rsidRPr="00684EEB" w:rsidP="00684EEB">
      <w:pPr>
        <w:pStyle w:val="Heading1"/>
      </w:pPr>
      <w:bookmarkStart w:id="2" w:name="O_970306"/>
      <w:bookmarkEnd w:id="2"/>
      <w:r w:rsidRPr="00684EEB">
        <w:t>Application</w:t>
      </w:r>
    </w:p>
    <w:p w:rsidR="00000000" w:rsidRPr="00684EEB" w:rsidP="0021161D">
      <w:pPr>
        <w:pStyle w:val="BodyText"/>
      </w:pPr>
      <w:r w:rsidRPr="00684EEB">
        <w:t>This unit of competency describes the skills and knowledge required to assist in t</w:t>
      </w:r>
      <w:r w:rsidRPr="00684EEB">
        <w:t>he production of sponge cake products in a food preparation environment.</w:t>
      </w:r>
    </w:p>
    <w:p w:rsidR="00000000" w:rsidRPr="00684EEB" w:rsidP="0021161D">
      <w:pPr>
        <w:pStyle w:val="BodyText"/>
      </w:pPr>
      <w:r w:rsidRPr="00684EEB">
        <w:t xml:space="preserve">The unit applies to individuals who undertake routine work, including identifying and solving predictable problems under supervision. </w:t>
      </w:r>
    </w:p>
    <w:p w:rsidR="00000000" w:rsidRPr="00684EEB" w:rsidP="0021161D">
      <w:pPr>
        <w:pStyle w:val="BodyText"/>
      </w:pPr>
      <w:r w:rsidRPr="00684EEB">
        <w:t>All work must be carried out to comply with work</w:t>
      </w:r>
      <w:r w:rsidRPr="00684EEB">
        <w:t>place procedures, in accordance with State/Territory food safety, and work health and safety, regulations and legislation that apply to the workplace.</w:t>
      </w:r>
    </w:p>
    <w:p w:rsidR="00000000" w:rsidRPr="00684EEB" w:rsidP="0021161D">
      <w:pPr>
        <w:pStyle w:val="BodyText"/>
      </w:pPr>
      <w:r w:rsidRPr="00684EEB">
        <w:t>No occupational licensing, legislative or certification requirements apply to this unit at the time of pu</w:t>
      </w:r>
      <w:r w:rsidRPr="00684EEB">
        <w:t>blication.</w:t>
      </w:r>
    </w:p>
    <w:p w:rsidR="00000000" w:rsidRPr="00684EEB" w:rsidP="00684EEB">
      <w:pPr>
        <w:pStyle w:val="Heading1"/>
      </w:pPr>
      <w:bookmarkStart w:id="3" w:name="O_970307"/>
      <w:bookmarkEnd w:id="3"/>
      <w:r w:rsidRPr="00684EEB">
        <w:t>Pre-requisite Unit</w:t>
      </w:r>
    </w:p>
    <w:p w:rsidR="00000000" w:rsidRPr="00684EEB" w:rsidP="0021161D">
      <w:pPr>
        <w:pStyle w:val="BodyText"/>
      </w:pPr>
      <w:r w:rsidRPr="00684EEB">
        <w:t>Nil</w:t>
      </w:r>
    </w:p>
    <w:p w:rsidR="00000000" w:rsidRPr="00684EEB" w:rsidP="00684EEB">
      <w:pPr>
        <w:pStyle w:val="Heading1"/>
      </w:pPr>
      <w:bookmarkStart w:id="4" w:name="O_970309"/>
      <w:bookmarkEnd w:id="4"/>
      <w:r w:rsidRPr="00684EEB">
        <w:t>Unit Sector</w:t>
      </w:r>
    </w:p>
    <w:p w:rsidR="00000000" w:rsidRPr="00684EEB" w:rsidP="0021161D">
      <w:pPr>
        <w:pStyle w:val="BodyText"/>
      </w:pPr>
      <w:r w:rsidRPr="00684EEB">
        <w:t>Retail baking (RBK)</w:t>
      </w:r>
    </w:p>
    <w:p w:rsidR="00000000" w:rsidRPr="00684EEB" w:rsidP="00684EEB">
      <w:pPr>
        <w:pStyle w:val="Heading1"/>
      </w:pPr>
      <w:bookmarkStart w:id="5" w:name="O_970310"/>
      <w:bookmarkEnd w:id="5"/>
      <w:r w:rsidRPr="00684E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1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rPr>
                <w:rStyle w:val="SpecialBold"/>
              </w:rPr>
              <w:t>Performance Criteria</w:t>
            </w:r>
          </w:p>
        </w:tc>
      </w:tr>
      <w:tr w:rsidTr="00211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1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t>1.1 Confirm work requirements for sponge cake production with supervisor</w:t>
            </w:r>
          </w:p>
          <w:p w:rsidR="00000000" w:rsidRPr="00684EEB" w:rsidP="00684EEB">
            <w:pPr>
              <w:pStyle w:val="BodyText"/>
            </w:pPr>
            <w:r w:rsidRPr="00684EEB">
              <w:t>1.2 Identify and report work health and safety hazards to supervis</w:t>
            </w:r>
            <w:r w:rsidRPr="00684EEB">
              <w:t>or</w:t>
            </w:r>
          </w:p>
          <w:p w:rsidR="00000000" w:rsidRPr="00684EEB" w:rsidP="00684EEB">
            <w:pPr>
              <w:pStyle w:val="BodyText"/>
            </w:pPr>
            <w:r w:rsidRPr="00684EEB">
              <w:t xml:space="preserve">1.3 Select and wear personal protective equipment according to safety </w:t>
            </w:r>
            <w:r w:rsidRPr="00684EEB">
              <w:t xml:space="preserve">requirements </w:t>
            </w:r>
          </w:p>
          <w:p w:rsidR="00000000" w:rsidRPr="00684EEB" w:rsidP="00684EEB">
            <w:pPr>
              <w:pStyle w:val="BodyText"/>
            </w:pPr>
            <w:r w:rsidRPr="00684EEB">
              <w:t>1.4 Check work area and personal hygiene meet food safe conditions</w:t>
            </w:r>
          </w:p>
          <w:p w:rsidR="00000000" w:rsidRPr="00684EEB" w:rsidP="00684EEB">
            <w:pPr>
              <w:pStyle w:val="BodyText"/>
            </w:pPr>
            <w:r w:rsidRPr="00684EEB">
              <w:t>1.5 Select equipment and check readiness for use</w:t>
            </w:r>
          </w:p>
          <w:p w:rsidR="00000000" w:rsidRPr="00684EEB" w:rsidP="00684EEB">
            <w:pPr>
              <w:pStyle w:val="BodyText"/>
            </w:pPr>
            <w:r w:rsidRPr="00684EEB">
              <w:t>1.6 Select ingredients and check quality and quantity</w:t>
            </w:r>
          </w:p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1.7 Prepare tins and trays for use</w:t>
            </w:r>
          </w:p>
        </w:tc>
      </w:tr>
      <w:tr w:rsidTr="00211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2. Prepare batters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t>2.1 Measure ingredient quantities to meet recipe specifications</w:t>
            </w:r>
          </w:p>
          <w:p w:rsidR="00000000" w:rsidRPr="00684EEB" w:rsidP="00684EEB">
            <w:pPr>
              <w:pStyle w:val="BodyText"/>
            </w:pPr>
            <w:r w:rsidRPr="00684EEB">
              <w:t xml:space="preserve">2.2 Load, operate and monitor equipment to mix sponge batters </w:t>
            </w:r>
          </w:p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2.3 Check sponge batters to identify routine batter faults, and report to supervisor</w:t>
            </w:r>
          </w:p>
        </w:tc>
      </w:tr>
      <w:tr w:rsidTr="00211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3. Bake sponge cake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t>3.1 Confirm baking readiness and baking settings with supervisor</w:t>
            </w:r>
          </w:p>
          <w:p w:rsidR="00000000" w:rsidRPr="00684EEB" w:rsidP="00684EEB">
            <w:pPr>
              <w:pStyle w:val="BodyText"/>
            </w:pPr>
            <w:r w:rsidRPr="00684EEB">
              <w:t xml:space="preserve">3.2 Deposit batters into tins or trays, and set oven temperature to prepare </w:t>
            </w:r>
            <w:r w:rsidRPr="00684EEB">
              <w:t>for baking</w:t>
            </w:r>
          </w:p>
          <w:p w:rsidR="00000000" w:rsidRPr="00684EEB" w:rsidP="00684EEB">
            <w:pPr>
              <w:pStyle w:val="BodyText"/>
            </w:pPr>
            <w:r w:rsidRPr="00684EEB">
              <w:t>3.3 Load oven and monitor baking to achieve even bake</w:t>
            </w:r>
          </w:p>
          <w:p w:rsidR="00000000" w:rsidRPr="00684EEB" w:rsidP="00684EEB">
            <w:pPr>
              <w:pStyle w:val="BodyText"/>
            </w:pPr>
            <w:r w:rsidRPr="00684EEB">
              <w:t>3.4 Unload and cool products to meet product type</w:t>
            </w:r>
          </w:p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3.5 Check baked products to identify routine baked sponge cake product faults, and report to supervisor</w:t>
            </w:r>
          </w:p>
        </w:tc>
      </w:tr>
      <w:tr w:rsidTr="00211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4. Decorate sponge cake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t>4.1</w:t>
            </w:r>
            <w:r w:rsidRPr="00684EEB">
              <w:t xml:space="preserve"> Confirm decorating requirements with supervisor</w:t>
            </w:r>
          </w:p>
          <w:p w:rsidR="00000000" w:rsidRPr="00684EEB" w:rsidP="00684EEB">
            <w:pPr>
              <w:pStyle w:val="BodyText"/>
            </w:pPr>
            <w:r w:rsidRPr="00684EEB">
              <w:t>4.2 Assemble decorating ingredients and equipment, and prepare for use</w:t>
            </w:r>
          </w:p>
          <w:p w:rsidR="00000000" w:rsidRPr="00684EEB" w:rsidP="00684EEB">
            <w:pPr>
              <w:pStyle w:val="BodyText"/>
            </w:pPr>
            <w:r w:rsidRPr="00684EEB">
              <w:t>4.3 Apply decorating materials to meet decorating requirements</w:t>
            </w:r>
          </w:p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4.4 Check decorated products to identify routine decorating problems, and</w:t>
            </w:r>
            <w:r w:rsidRPr="00684EEB">
              <w:t xml:space="preserve"> report to supervisor</w:t>
            </w:r>
          </w:p>
        </w:tc>
      </w:tr>
      <w:tr w:rsidTr="00211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5.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t>5.1 Clean equipment and work area to meet food safe conditions</w:t>
            </w:r>
          </w:p>
          <w:p w:rsidR="00000000" w:rsidRPr="00684EEB" w:rsidP="00684EEB">
            <w:pPr>
              <w:pStyle w:val="BodyText"/>
            </w:pPr>
            <w:r w:rsidRPr="00684EEB">
              <w:t>5.2 Dispose of waste according to workplace requirements</w:t>
            </w:r>
          </w:p>
        </w:tc>
      </w:tr>
    </w:tbl>
    <w:p w:rsidR="00000000" w:rsidRPr="00684EEB" w:rsidP="00684EEB">
      <w:pPr>
        <w:pStyle w:val="BodyText"/>
      </w:pPr>
    </w:p>
    <w:p w:rsidR="00000000" w:rsidRPr="00684EEB" w:rsidP="00684EEB">
      <w:pPr>
        <w:pStyle w:val="AllowPageBreak"/>
      </w:pPr>
    </w:p>
    <w:p w:rsidR="00000000" w:rsidRPr="00684EEB" w:rsidP="00684EEB">
      <w:pPr>
        <w:pStyle w:val="Heading1"/>
      </w:pPr>
      <w:bookmarkStart w:id="6" w:name="O_970311"/>
      <w:bookmarkEnd w:id="6"/>
      <w:r w:rsidRPr="00684EEB">
        <w:t>Foundation Skills</w:t>
      </w:r>
    </w:p>
    <w:p w:rsidR="00000000" w:rsidRPr="0021161D" w:rsidP="0021161D">
      <w:pPr>
        <w:pStyle w:val="BodyText"/>
        <w:rPr>
          <w:i/>
        </w:rPr>
      </w:pPr>
      <w:r w:rsidRPr="0021161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rPr>
                <w:rStyle w:val="SpecialBold"/>
              </w:rPr>
              <w:t>Description</w:t>
            </w:r>
          </w:p>
        </w:tc>
      </w:tr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ListBullet"/>
              <w:rPr>
                <w:lang w:val="en-NZ"/>
              </w:rPr>
            </w:pPr>
            <w:r w:rsidRPr="00684EEB">
              <w:t>Interprets key information from reci</w:t>
            </w:r>
            <w:r w:rsidRPr="00684EEB">
              <w:t>pe specifications, ingredient labels and end-product specifications</w:t>
            </w:r>
          </w:p>
        </w:tc>
      </w:tr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ListBullet"/>
            </w:pPr>
            <w:r w:rsidRPr="00684EEB">
              <w:t xml:space="preserve">Identifies and comprehends measurements, including ingredient quantities in recipe specifications, </w:t>
            </w:r>
            <w:r w:rsidRPr="00684EEB">
              <w:t>dates on ingredient labels, mixing times and speeds, baking temperatures and times, and end-product dimensions</w:t>
            </w:r>
          </w:p>
          <w:p w:rsidR="00000000" w:rsidRPr="00684EEB" w:rsidP="00684EEB">
            <w:pPr>
              <w:pStyle w:val="ListBullet"/>
            </w:pPr>
            <w:r w:rsidRPr="00684EEB">
              <w:t>Estimates approximate quantities, and uses equipment to measure weights, volumes and dimensions</w:t>
            </w:r>
          </w:p>
          <w:p w:rsidR="00000000" w:rsidP="00684EEB">
            <w:pPr>
              <w:pStyle w:val="ListBullet"/>
              <w:rPr>
                <w:lang w:val="en-NZ"/>
              </w:rPr>
            </w:pPr>
            <w:r w:rsidRPr="00684EEB">
              <w:t>Uses understanding of three-dimensional shapes to</w:t>
            </w:r>
            <w:r w:rsidRPr="00684EEB">
              <w:t xml:space="preserve"> check sponge cake product shapes</w:t>
            </w:r>
          </w:p>
        </w:tc>
      </w:tr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ListBullet"/>
              <w:rPr>
                <w:lang w:val="en-NZ"/>
              </w:rPr>
            </w:pPr>
            <w:r w:rsidRPr="00684EEB">
              <w:t>Uses listening and questioning techniques to communicate and obtain specific information and confirm understanding</w:t>
            </w:r>
          </w:p>
        </w:tc>
      </w:tr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ListBullet"/>
              <w:rPr>
                <w:lang w:val="en-NZ"/>
              </w:rPr>
            </w:pPr>
            <w:r w:rsidRPr="00684EEB">
              <w:t>Follows explicit procedures immediately relevant to own r</w:t>
            </w:r>
            <w:r w:rsidRPr="00684EEB">
              <w:t>ole</w:t>
            </w:r>
          </w:p>
        </w:tc>
      </w:tr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ListBullet"/>
              <w:rPr>
                <w:lang w:val="en-NZ"/>
              </w:rPr>
            </w:pPr>
            <w:r w:rsidRPr="00684EEB">
              <w:t>Follows clearly defined instructions, seeking assistance when necessary</w:t>
            </w:r>
          </w:p>
        </w:tc>
      </w:tr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ListBullet"/>
            </w:pPr>
            <w:r w:rsidRPr="00684EEB">
              <w:t>With assistance, sequences and implements the steps involved in assisting sponge cake production</w:t>
            </w:r>
          </w:p>
          <w:p w:rsidR="00000000" w:rsidRPr="00684EEB" w:rsidP="00684EEB">
            <w:pPr>
              <w:pStyle w:val="ListBullet"/>
            </w:pPr>
            <w:r w:rsidRPr="00684EEB">
              <w:t>Uses digital technologies to set process parameters</w:t>
            </w:r>
          </w:p>
        </w:tc>
      </w:tr>
    </w:tbl>
    <w:p w:rsidR="00000000" w:rsidRPr="00684EEB" w:rsidP="00684EEB">
      <w:pPr>
        <w:pStyle w:val="BodyText"/>
      </w:pPr>
    </w:p>
    <w:p w:rsidR="00000000" w:rsidRPr="00684EEB" w:rsidP="00684EEB">
      <w:pPr>
        <w:pStyle w:val="AllowPageBreak"/>
      </w:pPr>
    </w:p>
    <w:p w:rsidR="00000000" w:rsidRPr="00684EEB" w:rsidP="00684EEB">
      <w:pPr>
        <w:pStyle w:val="Heading1"/>
      </w:pPr>
      <w:bookmarkStart w:id="7" w:name="O_970313"/>
      <w:bookmarkEnd w:id="7"/>
      <w:r w:rsidRPr="00684E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rPr>
                <w:rStyle w:val="SpecialBold"/>
              </w:rPr>
              <w:t>Equivalence status</w:t>
            </w:r>
          </w:p>
        </w:tc>
      </w:tr>
      <w:tr w:rsidTr="00684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FBPRBK2003 Assist sponge cake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FDFRB2005A Assist cake, pastry and biscuit production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EEB">
            <w:pPr>
              <w:pStyle w:val="BodyText"/>
              <w:rPr>
                <w:lang w:val="en-NZ"/>
              </w:rPr>
            </w:pPr>
            <w:r w:rsidRPr="00684EEB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EEB" w:rsidP="00684EEB">
            <w:pPr>
              <w:pStyle w:val="BodyText"/>
            </w:pPr>
            <w:r w:rsidRPr="00684EEB">
              <w:t>No equivalent unit</w:t>
            </w:r>
          </w:p>
        </w:tc>
      </w:tr>
    </w:tbl>
    <w:p w:rsidR="00000000" w:rsidRPr="00684EEB" w:rsidP="00684EEB">
      <w:pPr>
        <w:pStyle w:val="BodyText"/>
      </w:pPr>
    </w:p>
    <w:p w:rsidR="00000000" w:rsidRPr="00684EEB" w:rsidP="00684EEB">
      <w:pPr>
        <w:pStyle w:val="AllowPageBreak"/>
      </w:pPr>
    </w:p>
    <w:p w:rsidR="00000000" w:rsidRPr="00684EEB" w:rsidP="00684EEB">
      <w:pPr>
        <w:pStyle w:val="Heading1"/>
      </w:pPr>
      <w:bookmarkStart w:id="8" w:name="O_970320"/>
      <w:bookmarkEnd w:id="8"/>
      <w:r w:rsidRPr="00684EEB">
        <w:t>Links</w:t>
      </w:r>
    </w:p>
    <w:p w:rsidR="00000000" w:rsidRPr="00684EEB" w:rsidP="0021161D">
      <w:pPr>
        <w:pStyle w:val="BodyText"/>
      </w:pPr>
      <w:r w:rsidRPr="00684EE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32AD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4EEB" w:rsidP="00684EEB"/>
    <w:sectPr w:rsidSect="00684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EEB" w:rsidRPr="0021161D" w:rsidP="002116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1D" w:rsidP="00684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161D" w:rsidP="00684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161D" w:rsidP="00684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EEB" w:rsidRPr="0021161D" w:rsidP="002116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1D" w:rsidRPr="002D2AF8" w:rsidP="00684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FBPRBK2003 Assist sponge cake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1161D" w:rsidP="00684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9CA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FC0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EEB"/>
  </w:style>
  <w:style w:type="character" w:customStyle="1" w:styleId="Heading1Char">
    <w:name w:val="Heading 1 Char"/>
    <w:basedOn w:val="DefaultParagraphFont"/>
    <w:link w:val="Heading1"/>
    <w:rsid w:val="00684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E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E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EEB"/>
    <w:rPr>
      <w:b/>
      <w:spacing w:val="0"/>
    </w:rPr>
  </w:style>
  <w:style w:type="character" w:styleId="Emphasis">
    <w:name w:val="Emphasis"/>
    <w:basedOn w:val="DefaultParagraphFont"/>
    <w:qFormat/>
    <w:rsid w:val="00684EEB"/>
    <w:rPr>
      <w:i/>
    </w:rPr>
  </w:style>
  <w:style w:type="paragraph" w:customStyle="1" w:styleId="SuperHeading">
    <w:name w:val="SuperHeading"/>
    <w:basedOn w:val="Normal"/>
    <w:rsid w:val="00684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E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E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E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EEB"/>
  </w:style>
  <w:style w:type="paragraph" w:styleId="TableofFigures">
    <w:name w:val="table of figures"/>
    <w:basedOn w:val="Normal"/>
    <w:next w:val="Normal"/>
    <w:semiHidden/>
    <w:rsid w:val="00684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E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4EEB"/>
    <w:rPr>
      <w:rFonts w:ascii="Wingdings" w:hAnsi="Wingdings"/>
    </w:rPr>
  </w:style>
  <w:style w:type="paragraph" w:customStyle="1" w:styleId="TableHeading">
    <w:name w:val="Table Heading"/>
    <w:basedOn w:val="HeadingBase"/>
    <w:rsid w:val="00684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EEB"/>
    <w:rPr>
      <w:color w:val="0033CC"/>
      <w:u w:val="none"/>
    </w:rPr>
  </w:style>
  <w:style w:type="paragraph" w:customStyle="1" w:styleId="BodyTextRight">
    <w:name w:val="Body Text Right"/>
    <w:basedOn w:val="BodyText"/>
    <w:rsid w:val="00684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E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EEB"/>
    <w:rPr>
      <w:sz w:val="32"/>
    </w:rPr>
  </w:style>
  <w:style w:type="paragraph" w:customStyle="1" w:styleId="HeadingProcedure">
    <w:name w:val="Heading Procedure"/>
    <w:basedOn w:val="HeadingBase"/>
    <w:next w:val="Normal"/>
    <w:rsid w:val="00684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EEB"/>
    <w:pPr>
      <w:spacing w:before="60" w:after="60"/>
    </w:pPr>
  </w:style>
  <w:style w:type="paragraph" w:styleId="ListContinue">
    <w:name w:val="List Continue"/>
    <w:basedOn w:val="List"/>
    <w:rsid w:val="00684EEB"/>
    <w:pPr>
      <w:ind w:firstLine="0"/>
    </w:pPr>
  </w:style>
  <w:style w:type="paragraph" w:customStyle="1" w:styleId="ListNote">
    <w:name w:val="List Note"/>
    <w:basedOn w:val="List"/>
    <w:rsid w:val="00684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EEB"/>
    <w:rPr>
      <w:rFonts w:ascii="Courier New" w:hAnsi="Courier New"/>
    </w:rPr>
  </w:style>
  <w:style w:type="paragraph" w:customStyle="1" w:styleId="NoteBullet">
    <w:name w:val="Note Bullet"/>
    <w:basedOn w:val="Note"/>
    <w:rsid w:val="00684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E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4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EEB"/>
    <w:rPr>
      <w:b/>
      <w:smallCaps/>
    </w:rPr>
  </w:style>
  <w:style w:type="paragraph" w:customStyle="1" w:styleId="TableListNumber">
    <w:name w:val="Table List Number"/>
    <w:basedOn w:val="ListNumber"/>
    <w:rsid w:val="00684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EEB"/>
    <w:pPr>
      <w:numPr>
        <w:numId w:val="8"/>
      </w:numPr>
    </w:pPr>
  </w:style>
  <w:style w:type="paragraph" w:customStyle="1" w:styleId="ListAlpha2">
    <w:name w:val="List Alpha 2"/>
    <w:basedOn w:val="List2"/>
    <w:rsid w:val="00684EEB"/>
    <w:pPr>
      <w:numPr>
        <w:numId w:val="7"/>
      </w:numPr>
    </w:pPr>
  </w:style>
  <w:style w:type="paragraph" w:styleId="List2">
    <w:name w:val="List 2"/>
    <w:basedOn w:val="BodyText"/>
    <w:rsid w:val="00684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E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E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4EEB"/>
    <w:pPr>
      <w:numPr>
        <w:numId w:val="3"/>
      </w:numPr>
    </w:pPr>
  </w:style>
  <w:style w:type="paragraph" w:styleId="ListContinue2">
    <w:name w:val="List Continue 2"/>
    <w:basedOn w:val="List2"/>
    <w:rsid w:val="00684EEB"/>
    <w:pPr>
      <w:ind w:firstLine="0"/>
    </w:pPr>
  </w:style>
  <w:style w:type="paragraph" w:styleId="ListContinue3">
    <w:name w:val="List Continue 3"/>
    <w:basedOn w:val="List3"/>
    <w:rsid w:val="00684EEB"/>
    <w:pPr>
      <w:ind w:left="1021" w:firstLine="0"/>
    </w:pPr>
  </w:style>
  <w:style w:type="paragraph" w:styleId="ListContinue4">
    <w:name w:val="List Continue 4"/>
    <w:basedOn w:val="List4"/>
    <w:rsid w:val="00684EEB"/>
    <w:pPr>
      <w:ind w:firstLine="0"/>
    </w:pPr>
  </w:style>
  <w:style w:type="paragraph" w:styleId="ListContinue5">
    <w:name w:val="List Continue 5"/>
    <w:basedOn w:val="List5"/>
    <w:rsid w:val="00684EEB"/>
    <w:pPr>
      <w:ind w:firstLine="0"/>
    </w:pPr>
  </w:style>
  <w:style w:type="paragraph" w:styleId="ListNumber3">
    <w:name w:val="List Number 3"/>
    <w:basedOn w:val="List3"/>
    <w:rsid w:val="00684EEB"/>
    <w:pPr>
      <w:numPr>
        <w:numId w:val="4"/>
      </w:numPr>
    </w:pPr>
  </w:style>
  <w:style w:type="paragraph" w:styleId="ListNumber4">
    <w:name w:val="List Number 4"/>
    <w:basedOn w:val="List4"/>
    <w:rsid w:val="00684EEB"/>
    <w:pPr>
      <w:numPr>
        <w:numId w:val="5"/>
      </w:numPr>
    </w:pPr>
  </w:style>
  <w:style w:type="paragraph" w:styleId="ListNumber5">
    <w:name w:val="List Number 5"/>
    <w:basedOn w:val="List5"/>
    <w:rsid w:val="00684EEB"/>
    <w:pPr>
      <w:numPr>
        <w:numId w:val="6"/>
      </w:numPr>
    </w:pPr>
  </w:style>
  <w:style w:type="paragraph" w:styleId="BlockText">
    <w:name w:val="Block Text"/>
    <w:basedOn w:val="Normal"/>
    <w:rsid w:val="00684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EEB"/>
    <w:rPr>
      <w:sz w:val="16"/>
      <w:vertAlign w:val="superscript"/>
    </w:rPr>
  </w:style>
  <w:style w:type="character" w:customStyle="1" w:styleId="Symbols">
    <w:name w:val="Symbols"/>
    <w:basedOn w:val="DefaultParagraphFont"/>
    <w:rsid w:val="00684EEB"/>
    <w:rPr>
      <w:rFonts w:ascii="Symbol" w:hAnsi="Symbol"/>
    </w:rPr>
  </w:style>
  <w:style w:type="character" w:customStyle="1" w:styleId="MenuOptions">
    <w:name w:val="Menu Options"/>
    <w:basedOn w:val="DefaultParagraphFont"/>
    <w:rsid w:val="00684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EEB"/>
    <w:rPr>
      <w:b/>
    </w:rPr>
  </w:style>
  <w:style w:type="character" w:customStyle="1" w:styleId="Underlined">
    <w:name w:val="Underlined"/>
    <w:basedOn w:val="DefaultParagraphFont"/>
    <w:rsid w:val="00684EEB"/>
    <w:rPr>
      <w:u w:val="single"/>
    </w:rPr>
  </w:style>
  <w:style w:type="paragraph" w:customStyle="1" w:styleId="TableBodyTextRight">
    <w:name w:val="Table Body Text Right"/>
    <w:basedOn w:val="TableBodyText"/>
    <w:rsid w:val="00684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EEB"/>
    <w:rPr>
      <w:sz w:val="18"/>
    </w:rPr>
  </w:style>
  <w:style w:type="paragraph" w:customStyle="1" w:styleId="BodySmallRight">
    <w:name w:val="Body Small Right"/>
    <w:basedOn w:val="BodyTextRight"/>
    <w:rsid w:val="00684EEB"/>
    <w:rPr>
      <w:sz w:val="18"/>
      <w:szCs w:val="18"/>
    </w:rPr>
  </w:style>
  <w:style w:type="paragraph" w:customStyle="1" w:styleId="MarginEdition">
    <w:name w:val="Margin Edition"/>
    <w:basedOn w:val="MarginNote"/>
    <w:rsid w:val="00684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EEB"/>
    <w:rPr>
      <w:sz w:val="2"/>
      <w:szCs w:val="2"/>
    </w:rPr>
  </w:style>
  <w:style w:type="character" w:customStyle="1" w:styleId="Small">
    <w:name w:val="Small"/>
    <w:basedOn w:val="DefaultParagraphFont"/>
    <w:rsid w:val="00684EEB"/>
    <w:rPr>
      <w:sz w:val="16"/>
    </w:rPr>
  </w:style>
  <w:style w:type="paragraph" w:customStyle="1" w:styleId="WideTable">
    <w:name w:val="Wide Table"/>
    <w:basedOn w:val="Normal"/>
    <w:rsid w:val="00684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EEB"/>
  </w:style>
  <w:style w:type="paragraph" w:styleId="Quote">
    <w:name w:val="Quote"/>
    <w:basedOn w:val="Heading1"/>
    <w:link w:val="QuoteChar"/>
    <w:qFormat/>
    <w:rsid w:val="00684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EEB"/>
    <w:pPr>
      <w:pageBreakBefore/>
    </w:pPr>
  </w:style>
  <w:style w:type="paragraph" w:customStyle="1" w:styleId="Border">
    <w:name w:val="Border"/>
    <w:basedOn w:val="Normal"/>
    <w:qFormat/>
    <w:rsid w:val="00684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EEB"/>
    <w:rPr>
      <w:u w:val="single"/>
    </w:rPr>
  </w:style>
  <w:style w:type="character" w:customStyle="1" w:styleId="BoldandItalics">
    <w:name w:val="Bold and Italics"/>
    <w:qFormat/>
    <w:rsid w:val="00684EEB"/>
    <w:rPr>
      <w:b/>
      <w:i/>
      <w:u w:val="none"/>
    </w:rPr>
  </w:style>
  <w:style w:type="paragraph" w:styleId="BalloonText">
    <w:name w:val="Balloon Text"/>
    <w:basedOn w:val="Normal"/>
    <w:link w:val="BalloonTextChar"/>
    <w:rsid w:val="00684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EEB"/>
    <w:pPr>
      <w:spacing w:before="0" w:after="0"/>
    </w:pPr>
  </w:style>
  <w:style w:type="paragraph" w:customStyle="1" w:styleId="BodyTextBold">
    <w:name w:val="Body Text Bold"/>
    <w:basedOn w:val="BodyText"/>
    <w:qFormat/>
    <w:rsid w:val="00684EEB"/>
    <w:rPr>
      <w:b/>
    </w:rPr>
  </w:style>
  <w:style w:type="character" w:styleId="Hyperlink">
    <w:name w:val="Hyperlink"/>
    <w:basedOn w:val="DefaultParagraphFont"/>
    <w:uiPriority w:val="99"/>
    <w:unhideWhenUsed/>
    <w:rsid w:val="00211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3887</Characters>
  <Application>Microsoft Office Word</Application>
  <DocSecurity>0</DocSecurity>
  <Lines>138</Lines>
  <Paragraphs>93</Paragraphs>
  <ScaleCrop>false</ScaleCrop>
  <Company>Author-it Software Corporation Ltd.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FBPRBK2003 Assist sponge cake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2023-01-26T21:50:00Z</dcterms:created>
  <dcterms:modified xsi:type="dcterms:W3CDTF">2023-01-26T21:50:00Z</dcterms:modified>
</cp:coreProperties>
</file>