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D80" w:rsidP="000E6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FBPRBK2003 Assist sponge cake production</w:t>
      </w:r>
      <w:r>
        <w:fldChar w:fldCharType="end"/>
      </w:r>
    </w:p>
    <w:p w:rsidR="000E6D80" w:rsidP="000E6D80">
      <w:pPr>
        <w:pStyle w:val="Version"/>
        <w:sectPr w:rsidSect="00881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101" w:rsidP="00881101">
      <w:pPr>
        <w:pStyle w:val="SuperHeading"/>
      </w:pPr>
      <w:r w:rsidRPr="00881101">
        <w:t>Assessment Requirements for FBPRBK2003 Assist sponge cake production</w:t>
      </w:r>
    </w:p>
    <w:p w:rsidR="00000000" w:rsidRPr="00881101" w:rsidP="00881101">
      <w:pPr>
        <w:pStyle w:val="Heading1"/>
      </w:pPr>
      <w:bookmarkStart w:id="1" w:name="O_970315"/>
      <w:bookmarkEnd w:id="1"/>
      <w:r w:rsidRPr="008811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1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01" w:rsidP="00881101">
            <w:pPr>
              <w:pStyle w:val="BodyText"/>
            </w:pPr>
            <w:r w:rsidRPr="008811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01">
            <w:pPr>
              <w:pStyle w:val="BodyText"/>
              <w:rPr>
                <w:lang w:val="en-NZ"/>
              </w:rPr>
            </w:pPr>
            <w:r w:rsidRPr="00881101">
              <w:rPr>
                <w:rStyle w:val="SpecialBold"/>
              </w:rPr>
              <w:t>Comments</w:t>
            </w:r>
          </w:p>
        </w:tc>
      </w:tr>
      <w:tr w:rsidTr="00881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101">
            <w:pPr>
              <w:pStyle w:val="BodyText"/>
              <w:rPr>
                <w:lang w:val="en-NZ"/>
              </w:rPr>
            </w:pPr>
            <w:r w:rsidRPr="008811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101" w:rsidP="00881101">
            <w:pPr>
              <w:pStyle w:val="BodyText"/>
            </w:pPr>
            <w:r w:rsidRPr="00881101">
              <w:t>This version released with FBP Food, Beverage and Pharmaceutical Training Package version 1.0</w:t>
            </w:r>
          </w:p>
        </w:tc>
      </w:tr>
    </w:tbl>
    <w:p w:rsidR="00000000" w:rsidRPr="00881101" w:rsidP="00881101">
      <w:pPr>
        <w:pStyle w:val="BodyText"/>
      </w:pPr>
    </w:p>
    <w:p w:rsidR="00000000" w:rsidRPr="00881101" w:rsidP="00881101">
      <w:pPr>
        <w:pStyle w:val="AllowPageBreak"/>
      </w:pPr>
    </w:p>
    <w:p w:rsidR="00000000" w:rsidRPr="00881101" w:rsidP="00881101">
      <w:pPr>
        <w:pStyle w:val="Heading1"/>
      </w:pPr>
      <w:bookmarkStart w:id="2" w:name="O_970316"/>
      <w:bookmarkEnd w:id="2"/>
      <w:r w:rsidRPr="00881101">
        <w:t>Performance Evidence</w:t>
      </w:r>
    </w:p>
    <w:p w:rsidR="00000000" w:rsidRPr="00881101" w:rsidP="000E6D80">
      <w:pPr>
        <w:pStyle w:val="BodyText"/>
      </w:pPr>
      <w:r w:rsidRPr="00881101">
        <w:t xml:space="preserve">An individual demonstrating competency in this unit must satisfy all of the elements and performance criteria of this unit. </w:t>
      </w:r>
    </w:p>
    <w:p w:rsidR="00000000" w:rsidRPr="00881101" w:rsidP="000E6D80">
      <w:pPr>
        <w:pStyle w:val="BodyText"/>
      </w:pPr>
      <w:r w:rsidRPr="00881101">
        <w:t xml:space="preserve">There must be evidence that the individual has assisted sponge cake production, including: </w:t>
      </w:r>
    </w:p>
    <w:p w:rsidR="00000000" w:rsidRPr="00881101" w:rsidP="00881101">
      <w:pPr>
        <w:pStyle w:val="ListBullet"/>
      </w:pPr>
      <w:r w:rsidRPr="00881101">
        <w:t>assisting product</w:t>
      </w:r>
      <w:r w:rsidRPr="00881101">
        <w:t>ion of the following four types of sponge cake products:</w:t>
      </w:r>
    </w:p>
    <w:p w:rsidR="00000000" w:rsidRPr="00881101" w:rsidP="00881101">
      <w:pPr>
        <w:pStyle w:val="ListBullet2"/>
      </w:pPr>
      <w:r w:rsidRPr="00881101">
        <w:t>simple decorated sponge</w:t>
      </w:r>
    </w:p>
    <w:p w:rsidR="00000000" w:rsidRPr="00881101" w:rsidP="00881101">
      <w:pPr>
        <w:pStyle w:val="ListBullet2"/>
      </w:pPr>
      <w:r w:rsidRPr="00881101">
        <w:t>sponge roll</w:t>
      </w:r>
    </w:p>
    <w:p w:rsidR="00000000" w:rsidRPr="00881101" w:rsidP="00881101">
      <w:pPr>
        <w:pStyle w:val="ListBullet2"/>
      </w:pPr>
      <w:r w:rsidRPr="00881101">
        <w:t>individual portioned sponge product</w:t>
      </w:r>
    </w:p>
    <w:p w:rsidR="00000000" w:rsidRPr="00881101" w:rsidP="00881101">
      <w:pPr>
        <w:pStyle w:val="ListBullet2"/>
      </w:pPr>
      <w:r w:rsidRPr="00881101">
        <w:t xml:space="preserve">cupcake </w:t>
      </w:r>
    </w:p>
    <w:p w:rsidR="00000000" w:rsidRPr="00881101" w:rsidP="00881101">
      <w:pPr>
        <w:pStyle w:val="ListBullet"/>
      </w:pPr>
      <w:r w:rsidRPr="00881101">
        <w:t>mixing a premix sponge batter</w:t>
      </w:r>
    </w:p>
    <w:p w:rsidR="00000000" w:rsidRPr="00881101" w:rsidP="00881101">
      <w:pPr>
        <w:pStyle w:val="ListBullet"/>
      </w:pPr>
      <w:r w:rsidRPr="00881101">
        <w:t>using the following two processes:</w:t>
      </w:r>
    </w:p>
    <w:p w:rsidR="00000000" w:rsidRPr="00881101" w:rsidP="00881101">
      <w:pPr>
        <w:pStyle w:val="ListBullet2"/>
      </w:pPr>
      <w:r w:rsidRPr="00881101">
        <w:t>piping</w:t>
      </w:r>
    </w:p>
    <w:p w:rsidR="00000000" w:rsidRPr="00881101" w:rsidP="00881101">
      <w:pPr>
        <w:pStyle w:val="ListBullet2"/>
      </w:pPr>
      <w:r w:rsidRPr="00881101">
        <w:t>hand depositing</w:t>
      </w:r>
    </w:p>
    <w:p w:rsidR="00000000" w:rsidRPr="00881101" w:rsidP="00881101">
      <w:pPr>
        <w:pStyle w:val="ListBullet"/>
      </w:pPr>
      <w:r w:rsidRPr="00881101">
        <w:t>baking using sponge tins and baking trays</w:t>
      </w:r>
    </w:p>
    <w:p w:rsidR="00000000" w:rsidRPr="00881101" w:rsidP="00881101">
      <w:pPr>
        <w:pStyle w:val="ListBullet"/>
      </w:pPr>
      <w:r w:rsidRPr="00881101">
        <w:t>testing the bake of sponges using the following two techniques:</w:t>
      </w:r>
    </w:p>
    <w:p w:rsidR="00000000" w:rsidRPr="00881101" w:rsidP="00881101">
      <w:pPr>
        <w:pStyle w:val="ListBullet2"/>
      </w:pPr>
      <w:r w:rsidRPr="00881101">
        <w:t>skewer testing</w:t>
      </w:r>
    </w:p>
    <w:p w:rsidR="00000000" w:rsidRPr="00881101" w:rsidP="00881101">
      <w:pPr>
        <w:pStyle w:val="ListBullet2"/>
      </w:pPr>
      <w:r w:rsidRPr="00881101">
        <w:t>physical pressing for baked quality</w:t>
      </w:r>
    </w:p>
    <w:p w:rsidR="00000000" w:rsidRPr="00881101" w:rsidP="00881101">
      <w:pPr>
        <w:pStyle w:val="ListBullet"/>
      </w:pPr>
      <w:r w:rsidRPr="00881101">
        <w:t>applying the following five decorating techniques to sponges:</w:t>
      </w:r>
    </w:p>
    <w:p w:rsidR="00000000" w:rsidRPr="00881101" w:rsidP="00881101">
      <w:pPr>
        <w:pStyle w:val="ListBullet2"/>
      </w:pPr>
      <w:r w:rsidRPr="00881101">
        <w:t>dipping</w:t>
      </w:r>
    </w:p>
    <w:p w:rsidR="00000000" w:rsidRPr="00881101" w:rsidP="00881101">
      <w:pPr>
        <w:pStyle w:val="ListBullet2"/>
      </w:pPr>
      <w:r w:rsidRPr="00881101">
        <w:t>dusting</w:t>
      </w:r>
    </w:p>
    <w:p w:rsidR="00000000" w:rsidRPr="00881101" w:rsidP="00881101">
      <w:pPr>
        <w:pStyle w:val="ListBullet2"/>
      </w:pPr>
      <w:r w:rsidRPr="00881101">
        <w:t>creaming</w:t>
      </w:r>
    </w:p>
    <w:p w:rsidR="00000000" w:rsidRPr="00881101" w:rsidP="00881101">
      <w:pPr>
        <w:pStyle w:val="ListBullet2"/>
      </w:pPr>
      <w:r w:rsidRPr="00881101">
        <w:t>icing</w:t>
      </w:r>
    </w:p>
    <w:p w:rsidR="00000000" w:rsidRPr="00881101" w:rsidP="00881101">
      <w:pPr>
        <w:pStyle w:val="ListBullet2"/>
      </w:pPr>
      <w:r w:rsidRPr="00881101">
        <w:t>jamming.</w:t>
      </w:r>
    </w:p>
    <w:p w:rsidR="00000000" w:rsidRPr="00881101" w:rsidP="00881101">
      <w:pPr>
        <w:pStyle w:val="AllowPageBreak"/>
      </w:pPr>
    </w:p>
    <w:p w:rsidR="00000000" w:rsidRPr="00881101" w:rsidP="00881101">
      <w:pPr>
        <w:pStyle w:val="Heading1"/>
      </w:pPr>
      <w:bookmarkStart w:id="3" w:name="O_970317"/>
      <w:bookmarkEnd w:id="3"/>
      <w:r w:rsidRPr="00881101">
        <w:t>Knowledge Evidence</w:t>
      </w:r>
    </w:p>
    <w:p w:rsidR="00000000" w:rsidRPr="00881101" w:rsidP="000E6D80">
      <w:pPr>
        <w:pStyle w:val="BodyText"/>
      </w:pPr>
      <w:r w:rsidRPr="00881101">
        <w:t>An individual must be able to demonstrate the knowledge required to perform the tasks outlined in the elements and performance criteria of this unit. This includes knowledge of:</w:t>
      </w:r>
    </w:p>
    <w:p w:rsidR="00000000" w:rsidRPr="00881101" w:rsidP="00881101">
      <w:pPr>
        <w:pStyle w:val="ListBullet"/>
      </w:pPr>
      <w:r w:rsidRPr="00881101">
        <w:t>workplace health and safety requ</w:t>
      </w:r>
      <w:r w:rsidRPr="00881101">
        <w:t>irements, including personal protective equipment (PPE), applicable to assisting in cake production</w:t>
      </w:r>
    </w:p>
    <w:p w:rsidR="00000000" w:rsidRPr="00881101" w:rsidP="00881101">
      <w:pPr>
        <w:pStyle w:val="ListBullet"/>
      </w:pPr>
      <w:r w:rsidRPr="00881101">
        <w:t>food safe conditions applicable to assisting sponge cake production</w:t>
      </w:r>
    </w:p>
    <w:p w:rsidR="00000000" w:rsidRPr="00881101" w:rsidP="00881101">
      <w:pPr>
        <w:pStyle w:val="ListBullet"/>
      </w:pPr>
      <w:r w:rsidRPr="00881101">
        <w:t>types and storage requirements of ingredients, including:</w:t>
      </w:r>
    </w:p>
    <w:p w:rsidR="00000000" w:rsidRPr="00881101" w:rsidP="00881101">
      <w:pPr>
        <w:pStyle w:val="ListBullet2"/>
      </w:pPr>
      <w:r w:rsidRPr="00881101">
        <w:t>premixes</w:t>
      </w:r>
    </w:p>
    <w:p w:rsidR="00000000" w:rsidRPr="00881101" w:rsidP="00881101">
      <w:pPr>
        <w:pStyle w:val="ListBullet2"/>
      </w:pPr>
      <w:r w:rsidRPr="00881101">
        <w:t>eggs</w:t>
      </w:r>
    </w:p>
    <w:p w:rsidR="00000000" w:rsidRPr="00881101" w:rsidP="00881101">
      <w:pPr>
        <w:pStyle w:val="ListBullet2"/>
      </w:pPr>
      <w:r w:rsidRPr="00881101">
        <w:t>sugar</w:t>
      </w:r>
    </w:p>
    <w:p w:rsidR="00000000" w:rsidRPr="00881101" w:rsidP="00881101">
      <w:pPr>
        <w:pStyle w:val="ListBullet"/>
      </w:pPr>
      <w:r w:rsidRPr="00881101">
        <w:t>types of</w:t>
      </w:r>
      <w:r w:rsidRPr="00881101">
        <w:t xml:space="preserve"> ingredient checks, including:</w:t>
      </w:r>
    </w:p>
    <w:p w:rsidR="00000000" w:rsidRPr="00881101" w:rsidP="00881101">
      <w:pPr>
        <w:pStyle w:val="ListBullet2"/>
      </w:pPr>
      <w:r w:rsidRPr="00881101">
        <w:t>type</w:t>
      </w:r>
    </w:p>
    <w:p w:rsidR="00000000" w:rsidRPr="00881101" w:rsidP="00881101">
      <w:pPr>
        <w:pStyle w:val="ListBullet2"/>
      </w:pPr>
      <w:r w:rsidRPr="00881101">
        <w:t>quantity</w:t>
      </w:r>
    </w:p>
    <w:p w:rsidR="00000000" w:rsidRPr="00881101" w:rsidP="00881101">
      <w:pPr>
        <w:pStyle w:val="ListBullet2"/>
      </w:pPr>
      <w:r w:rsidRPr="00881101">
        <w:t>use-by date</w:t>
      </w:r>
    </w:p>
    <w:p w:rsidR="00000000" w:rsidRPr="00881101" w:rsidP="00881101">
      <w:pPr>
        <w:pStyle w:val="ListBullet2"/>
      </w:pPr>
      <w:r w:rsidRPr="00881101">
        <w:t>damaged packaging</w:t>
      </w:r>
    </w:p>
    <w:p w:rsidR="00000000" w:rsidRPr="00881101" w:rsidP="00881101">
      <w:pPr>
        <w:pStyle w:val="ListBullet"/>
      </w:pPr>
      <w:r w:rsidRPr="00881101">
        <w:t>types and purpose of cake production processes, including:</w:t>
      </w:r>
    </w:p>
    <w:p w:rsidR="00000000" w:rsidRPr="00881101" w:rsidP="00881101">
      <w:pPr>
        <w:pStyle w:val="ListBullet2"/>
      </w:pPr>
      <w:r w:rsidRPr="00881101">
        <w:t>mixing sponge ingredients</w:t>
      </w:r>
    </w:p>
    <w:p w:rsidR="00000000" w:rsidRPr="00881101" w:rsidP="00881101">
      <w:pPr>
        <w:pStyle w:val="ListBullet2"/>
      </w:pPr>
      <w:r w:rsidRPr="00881101">
        <w:t>hand depositing sponge batters</w:t>
      </w:r>
    </w:p>
    <w:p w:rsidR="00000000" w:rsidRPr="00881101" w:rsidP="00881101">
      <w:pPr>
        <w:pStyle w:val="ListBullet2"/>
      </w:pPr>
      <w:r w:rsidRPr="00881101">
        <w:t>piping sponge batters</w:t>
      </w:r>
    </w:p>
    <w:p w:rsidR="00000000" w:rsidRPr="00881101" w:rsidP="00881101">
      <w:pPr>
        <w:pStyle w:val="ListBullet2"/>
      </w:pPr>
      <w:r w:rsidRPr="00881101">
        <w:t>baking basic sponges</w:t>
      </w:r>
    </w:p>
    <w:p w:rsidR="00000000" w:rsidRPr="00881101" w:rsidP="00881101">
      <w:pPr>
        <w:pStyle w:val="ListBullet"/>
      </w:pPr>
      <w:r w:rsidRPr="00881101">
        <w:t>techniques for preparing sponge tins and trays, including:</w:t>
      </w:r>
    </w:p>
    <w:p w:rsidR="00000000" w:rsidRPr="00881101" w:rsidP="00881101">
      <w:pPr>
        <w:pStyle w:val="ListBullet2"/>
      </w:pPr>
      <w:r w:rsidRPr="00881101">
        <w:t>greasing</w:t>
      </w:r>
    </w:p>
    <w:p w:rsidR="00000000" w:rsidRPr="00881101" w:rsidP="00881101">
      <w:pPr>
        <w:pStyle w:val="ListBullet2"/>
      </w:pPr>
      <w:r w:rsidRPr="00881101">
        <w:t>papering</w:t>
      </w:r>
    </w:p>
    <w:p w:rsidR="00000000" w:rsidRPr="00881101" w:rsidP="00881101">
      <w:pPr>
        <w:pStyle w:val="ListBullet"/>
      </w:pPr>
      <w:r w:rsidRPr="00881101">
        <w:t>techniques for measuring ingredient quantities, including:</w:t>
      </w:r>
    </w:p>
    <w:p w:rsidR="00000000" w:rsidRPr="00881101" w:rsidP="00881101">
      <w:pPr>
        <w:pStyle w:val="ListBullet2"/>
      </w:pPr>
      <w:r w:rsidRPr="00881101">
        <w:t>by weight</w:t>
      </w:r>
    </w:p>
    <w:p w:rsidR="00000000" w:rsidRPr="00881101" w:rsidP="00881101">
      <w:pPr>
        <w:pStyle w:val="ListBullet2"/>
      </w:pPr>
      <w:r w:rsidRPr="00881101">
        <w:t>by volume</w:t>
      </w:r>
    </w:p>
    <w:p w:rsidR="00000000" w:rsidRPr="00881101" w:rsidP="00881101">
      <w:pPr>
        <w:pStyle w:val="ListBullet2"/>
      </w:pPr>
      <w:r w:rsidRPr="00881101">
        <w:t>by count</w:t>
      </w:r>
    </w:p>
    <w:p w:rsidR="00000000" w:rsidRPr="00881101" w:rsidP="00881101">
      <w:pPr>
        <w:pStyle w:val="ListBullet2"/>
      </w:pPr>
      <w:r w:rsidRPr="00881101">
        <w:t>by estimation</w:t>
      </w:r>
    </w:p>
    <w:p w:rsidR="00000000" w:rsidRPr="00881101" w:rsidP="00881101">
      <w:pPr>
        <w:pStyle w:val="ListBullet"/>
      </w:pPr>
      <w:r w:rsidRPr="00881101">
        <w:t>typical baking parameters, including oven temperatures</w:t>
      </w:r>
    </w:p>
    <w:p w:rsidR="00000000" w:rsidRPr="00881101" w:rsidP="00881101">
      <w:pPr>
        <w:pStyle w:val="ListBullet"/>
      </w:pPr>
      <w:r w:rsidRPr="00881101">
        <w:t>required characteristics of baked sponge products, including:</w:t>
      </w:r>
    </w:p>
    <w:p w:rsidR="00000000" w:rsidRPr="00881101" w:rsidP="00881101">
      <w:pPr>
        <w:pStyle w:val="ListBullet2"/>
      </w:pPr>
      <w:r w:rsidRPr="00881101">
        <w:t>baked aeration</w:t>
      </w:r>
    </w:p>
    <w:p w:rsidR="00000000" w:rsidRPr="00881101" w:rsidP="00881101">
      <w:pPr>
        <w:pStyle w:val="ListBullet2"/>
      </w:pPr>
      <w:r w:rsidRPr="00881101">
        <w:t>baked colour</w:t>
      </w:r>
    </w:p>
    <w:p w:rsidR="00000000" w:rsidRPr="00881101" w:rsidP="00881101">
      <w:pPr>
        <w:pStyle w:val="ListBullet"/>
      </w:pPr>
      <w:r w:rsidRPr="00881101">
        <w:t>purpose and techniques for cleaning equipment, including:</w:t>
      </w:r>
    </w:p>
    <w:p w:rsidR="00000000" w:rsidRPr="00881101" w:rsidP="00881101">
      <w:pPr>
        <w:pStyle w:val="ListBullet2"/>
      </w:pPr>
      <w:r w:rsidRPr="00881101">
        <w:t>round sponge tins</w:t>
      </w:r>
    </w:p>
    <w:p w:rsidR="00000000" w:rsidRPr="00881101" w:rsidP="00881101">
      <w:pPr>
        <w:pStyle w:val="ListBullet2"/>
      </w:pPr>
      <w:r w:rsidRPr="00881101">
        <w:t>baking trays</w:t>
      </w:r>
    </w:p>
    <w:p w:rsidR="00000000" w:rsidRPr="00881101" w:rsidP="00881101">
      <w:pPr>
        <w:pStyle w:val="ListBullet2"/>
      </w:pPr>
      <w:r w:rsidRPr="00881101">
        <w:t>small sponge tins or cupcake tins</w:t>
      </w:r>
    </w:p>
    <w:p w:rsidR="00000000" w:rsidRPr="00881101" w:rsidP="00881101">
      <w:pPr>
        <w:pStyle w:val="ListBullet"/>
      </w:pPr>
      <w:r w:rsidRPr="00881101">
        <w:t>decorating techniques, including:</w:t>
      </w:r>
    </w:p>
    <w:p w:rsidR="00000000" w:rsidRPr="00881101" w:rsidP="00881101">
      <w:pPr>
        <w:pStyle w:val="ListBullet2"/>
      </w:pPr>
      <w:r w:rsidRPr="00881101">
        <w:t>dipp</w:t>
      </w:r>
      <w:r w:rsidRPr="00881101">
        <w:t>ing</w:t>
      </w:r>
    </w:p>
    <w:p w:rsidR="00000000" w:rsidRPr="00881101" w:rsidP="00881101">
      <w:pPr>
        <w:pStyle w:val="ListBullet2"/>
      </w:pPr>
      <w:r w:rsidRPr="00881101">
        <w:t>dusting</w:t>
      </w:r>
    </w:p>
    <w:p w:rsidR="00000000" w:rsidRPr="00881101" w:rsidP="00881101">
      <w:pPr>
        <w:pStyle w:val="ListBullet2"/>
      </w:pPr>
      <w:r w:rsidRPr="00881101">
        <w:t>creaming</w:t>
      </w:r>
    </w:p>
    <w:p w:rsidR="00000000" w:rsidRPr="00881101" w:rsidP="00881101">
      <w:pPr>
        <w:pStyle w:val="ListBullet2"/>
      </w:pPr>
      <w:r w:rsidRPr="00881101">
        <w:t>icing</w:t>
      </w:r>
    </w:p>
    <w:p w:rsidR="00000000" w:rsidRPr="00881101" w:rsidP="00881101">
      <w:pPr>
        <w:pStyle w:val="ListBullet2"/>
      </w:pPr>
      <w:r w:rsidRPr="00881101">
        <w:t>jamming</w:t>
      </w:r>
    </w:p>
    <w:p w:rsidR="00000000" w:rsidRPr="00881101" w:rsidP="00881101">
      <w:pPr>
        <w:pStyle w:val="ListBullet"/>
      </w:pPr>
      <w:r w:rsidRPr="00881101">
        <w:t>techniques for testing the bake, including:</w:t>
      </w:r>
    </w:p>
    <w:p w:rsidR="00000000" w:rsidRPr="00881101" w:rsidP="00881101">
      <w:pPr>
        <w:pStyle w:val="ListBullet2"/>
      </w:pPr>
      <w:r w:rsidRPr="00881101">
        <w:t>skewer testing</w:t>
      </w:r>
    </w:p>
    <w:p w:rsidR="00000000" w:rsidRPr="00881101" w:rsidP="00881101">
      <w:pPr>
        <w:pStyle w:val="ListBullet2"/>
      </w:pPr>
      <w:r w:rsidRPr="00881101">
        <w:t>physical pressing for baked quality</w:t>
      </w:r>
    </w:p>
    <w:p w:rsidR="00000000" w:rsidRPr="00881101" w:rsidP="00881101">
      <w:pPr>
        <w:pStyle w:val="ListBullet"/>
      </w:pPr>
      <w:r w:rsidRPr="00881101">
        <w:t>techniques for cleaning the work area for cake production</w:t>
      </w:r>
    </w:p>
    <w:p w:rsidR="00000000" w:rsidRPr="00881101" w:rsidP="00881101">
      <w:pPr>
        <w:pStyle w:val="ListBullet"/>
      </w:pPr>
      <w:r w:rsidRPr="00881101">
        <w:t>techniques for disposing of waste from cake production</w:t>
      </w:r>
    </w:p>
    <w:p w:rsidR="00000000" w:rsidRPr="00881101" w:rsidP="00881101">
      <w:pPr>
        <w:pStyle w:val="ListBullet"/>
      </w:pPr>
      <w:r w:rsidRPr="00881101">
        <w:t>sponge cake product and process terminology.</w:t>
      </w:r>
    </w:p>
    <w:p w:rsidR="00000000" w:rsidRPr="00881101" w:rsidP="00881101">
      <w:pPr>
        <w:pStyle w:val="AllowPageBreak"/>
      </w:pPr>
    </w:p>
    <w:p w:rsidR="00000000" w:rsidRPr="00881101" w:rsidP="00881101">
      <w:pPr>
        <w:pStyle w:val="Heading1"/>
      </w:pPr>
      <w:bookmarkStart w:id="4" w:name="O_970318"/>
      <w:bookmarkEnd w:id="4"/>
      <w:r w:rsidRPr="00881101">
        <w:t>Assessment Conditions</w:t>
      </w:r>
    </w:p>
    <w:p w:rsidR="00000000" w:rsidRPr="00881101" w:rsidP="000E6D80">
      <w:pPr>
        <w:pStyle w:val="BodyText"/>
      </w:pPr>
      <w:r w:rsidRPr="00881101">
        <w:t xml:space="preserve">Assessment of skills must take place under the following conditions: </w:t>
      </w:r>
    </w:p>
    <w:p w:rsidR="00000000" w:rsidRPr="00881101" w:rsidP="00881101">
      <w:pPr>
        <w:pStyle w:val="ListBullet"/>
      </w:pPr>
      <w:r w:rsidRPr="00881101">
        <w:t>physical conditions:</w:t>
      </w:r>
    </w:p>
    <w:p w:rsidR="00000000" w:rsidRPr="00881101" w:rsidP="00881101">
      <w:pPr>
        <w:pStyle w:val="ListBullet2"/>
      </w:pPr>
      <w:r w:rsidRPr="00881101">
        <w:t>a food preparation environment</w:t>
      </w:r>
    </w:p>
    <w:p w:rsidR="00000000" w:rsidRPr="00881101" w:rsidP="00881101">
      <w:pPr>
        <w:pStyle w:val="ListBullet"/>
      </w:pPr>
      <w:r w:rsidRPr="00881101">
        <w:t>resources, equipment and materials:</w:t>
      </w:r>
    </w:p>
    <w:p w:rsidR="00000000" w:rsidRPr="00881101" w:rsidP="00881101">
      <w:pPr>
        <w:pStyle w:val="ListBullet2"/>
      </w:pPr>
      <w:r w:rsidRPr="00881101">
        <w:t>personal p</w:t>
      </w:r>
      <w:r w:rsidRPr="00881101">
        <w:t xml:space="preserve">rotective equipment </w:t>
      </w:r>
    </w:p>
    <w:p w:rsidR="00000000" w:rsidRPr="00881101" w:rsidP="00881101">
      <w:pPr>
        <w:pStyle w:val="ListBullet2"/>
      </w:pPr>
      <w:r w:rsidRPr="00881101">
        <w:t>sink and wash area</w:t>
      </w:r>
    </w:p>
    <w:p w:rsidR="00000000" w:rsidRPr="00881101" w:rsidP="00881101">
      <w:pPr>
        <w:pStyle w:val="ListBullet2"/>
      </w:pPr>
      <w:r w:rsidRPr="00881101">
        <w:t>mixing equipment</w:t>
      </w:r>
    </w:p>
    <w:p w:rsidR="00000000" w:rsidRPr="00881101" w:rsidP="00881101">
      <w:pPr>
        <w:pStyle w:val="ListBullet2"/>
      </w:pPr>
      <w:r w:rsidRPr="00881101">
        <w:t>baking trays and sponge tins</w:t>
      </w:r>
    </w:p>
    <w:p w:rsidR="00000000" w:rsidRPr="00881101" w:rsidP="00881101">
      <w:pPr>
        <w:pStyle w:val="ListBullet2"/>
      </w:pPr>
      <w:r w:rsidRPr="00881101">
        <w:t>small sponge tins or cupcake tins</w:t>
      </w:r>
    </w:p>
    <w:p w:rsidR="00000000" w:rsidRPr="00881101" w:rsidP="00881101">
      <w:pPr>
        <w:pStyle w:val="ListBullet2"/>
      </w:pPr>
      <w:r w:rsidRPr="00881101">
        <w:t>electronic or analogue scales</w:t>
      </w:r>
    </w:p>
    <w:p w:rsidR="00000000" w:rsidRPr="00881101" w:rsidP="00881101">
      <w:pPr>
        <w:pStyle w:val="ListBullet2"/>
      </w:pPr>
      <w:r w:rsidRPr="00881101">
        <w:t>oven suitable to bake the sponge cakes specified in the performance evidence</w:t>
      </w:r>
    </w:p>
    <w:p w:rsidR="00000000" w:rsidRPr="00881101" w:rsidP="00881101">
      <w:pPr>
        <w:pStyle w:val="ListBullet2"/>
      </w:pPr>
      <w:r w:rsidRPr="00881101">
        <w:t>ingredients to create the sponge cake products specified in the performance evidence</w:t>
      </w:r>
    </w:p>
    <w:p w:rsidR="00000000" w:rsidRPr="00881101" w:rsidP="00881101">
      <w:pPr>
        <w:pStyle w:val="ListBullet"/>
      </w:pPr>
      <w:r w:rsidRPr="00881101">
        <w:t>specifications:</w:t>
      </w:r>
    </w:p>
    <w:p w:rsidR="00000000" w:rsidRPr="00881101" w:rsidP="00881101">
      <w:pPr>
        <w:pStyle w:val="ListBullet2"/>
      </w:pPr>
      <w:r w:rsidRPr="00881101">
        <w:t>supervisor instructions</w:t>
      </w:r>
    </w:p>
    <w:p w:rsidR="00000000" w:rsidRPr="00881101" w:rsidP="00881101">
      <w:pPr>
        <w:pStyle w:val="ListBullet2"/>
      </w:pPr>
      <w:r w:rsidRPr="00881101">
        <w:t>a schedule to support the production of basic cake, including product quality, sponge cake scheduling, recipes to suit output and</w:t>
      </w:r>
      <w:r w:rsidRPr="00881101">
        <w:t xml:space="preserve"> batter requirements, sequence and mixing processes for sponge mixes, and baking parameters for sponge cake production</w:t>
      </w:r>
    </w:p>
    <w:p w:rsidR="00000000" w:rsidRPr="00881101" w:rsidP="00881101">
      <w:pPr>
        <w:pStyle w:val="ListBullet"/>
      </w:pPr>
      <w:r w:rsidRPr="00881101">
        <w:t>relationships (internal and/or external):</w:t>
      </w:r>
    </w:p>
    <w:p w:rsidR="00000000" w:rsidRPr="00881101" w:rsidP="00881101">
      <w:pPr>
        <w:pStyle w:val="ListBullet2"/>
      </w:pPr>
      <w:r w:rsidRPr="00881101">
        <w:t>supervisor</w:t>
      </w:r>
    </w:p>
    <w:p w:rsidR="00000000" w:rsidRPr="00881101" w:rsidP="00881101">
      <w:pPr>
        <w:pStyle w:val="ListBullet"/>
      </w:pPr>
      <w:r w:rsidRPr="00881101">
        <w:t>timeframes:</w:t>
      </w:r>
    </w:p>
    <w:p w:rsidR="00000000" w:rsidRPr="00881101" w:rsidP="00881101">
      <w:pPr>
        <w:pStyle w:val="ListBullet2"/>
      </w:pPr>
      <w:r w:rsidRPr="00881101">
        <w:t>according to the production schedule.</w:t>
      </w:r>
    </w:p>
    <w:p w:rsidR="00000000" w:rsidRPr="00881101" w:rsidP="00881101">
      <w:pPr>
        <w:pStyle w:val="BodyText"/>
      </w:pPr>
    </w:p>
    <w:p w:rsidR="000E6D80" w:rsidP="000E6D80">
      <w:pPr>
        <w:pStyle w:val="BodyText"/>
      </w:pPr>
      <w:r w:rsidRPr="00881101">
        <w:t>Assessors of this unit must s</w:t>
      </w:r>
      <w:r w:rsidRPr="00881101">
        <w:t>atisfy the requirements for assessors in applicable vocational education and training legislation, frameworks and/or standards.</w:t>
      </w:r>
    </w:p>
    <w:p w:rsidR="00000000" w:rsidRPr="00881101" w:rsidP="00881101">
      <w:pPr>
        <w:pStyle w:val="Heading1"/>
      </w:pPr>
      <w:bookmarkStart w:id="5" w:name="O_970321"/>
      <w:bookmarkEnd w:id="5"/>
      <w:r w:rsidRPr="00881101">
        <w:t>Links</w:t>
      </w:r>
    </w:p>
    <w:p w:rsidR="00000000" w:rsidRPr="00881101" w:rsidP="000E6D80">
      <w:pPr>
        <w:pStyle w:val="BodyText"/>
      </w:pPr>
      <w:r w:rsidRPr="0088110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6E8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1101" w:rsidP="00881101"/>
    <w:sectPr w:rsidSect="008811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01" w:rsidRPr="000E6D80" w:rsidP="000E6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80" w:rsidP="00881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D80" w:rsidP="00881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6D80" w:rsidP="00881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101" w:rsidRPr="000E6D80" w:rsidP="000E6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80" w:rsidRPr="002D2AF8" w:rsidP="00881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FBPRBK2003 Assist sponge cake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E6D80" w:rsidP="00881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488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362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4A8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101"/>
  </w:style>
  <w:style w:type="character" w:customStyle="1" w:styleId="Heading1Char">
    <w:name w:val="Heading 1 Char"/>
    <w:basedOn w:val="DefaultParagraphFont"/>
    <w:link w:val="Heading1"/>
    <w:rsid w:val="00881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1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1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101"/>
    <w:rPr>
      <w:b/>
      <w:spacing w:val="0"/>
    </w:rPr>
  </w:style>
  <w:style w:type="paragraph" w:styleId="ListBullet2">
    <w:name w:val="List Bullet 2"/>
    <w:basedOn w:val="List2"/>
    <w:rsid w:val="008811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1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1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1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101"/>
    <w:rPr>
      <w:i/>
    </w:rPr>
  </w:style>
  <w:style w:type="paragraph" w:styleId="Caption">
    <w:name w:val="caption"/>
    <w:basedOn w:val="BodyText"/>
    <w:next w:val="Normal"/>
    <w:qFormat/>
    <w:rsid w:val="00881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101"/>
  </w:style>
  <w:style w:type="paragraph" w:styleId="TableofFigures">
    <w:name w:val="table of figures"/>
    <w:basedOn w:val="Normal"/>
    <w:next w:val="Normal"/>
    <w:semiHidden/>
    <w:rsid w:val="00881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1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101"/>
    <w:rPr>
      <w:rFonts w:ascii="Wingdings" w:hAnsi="Wingdings"/>
    </w:rPr>
  </w:style>
  <w:style w:type="paragraph" w:customStyle="1" w:styleId="TableHeading">
    <w:name w:val="Table Heading"/>
    <w:basedOn w:val="HeadingBase"/>
    <w:rsid w:val="00881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101"/>
    <w:rPr>
      <w:color w:val="0033CC"/>
      <w:u w:val="none"/>
    </w:rPr>
  </w:style>
  <w:style w:type="paragraph" w:customStyle="1" w:styleId="BodyTextRight">
    <w:name w:val="Body Text Right"/>
    <w:basedOn w:val="BodyText"/>
    <w:rsid w:val="00881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1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101"/>
    <w:rPr>
      <w:sz w:val="32"/>
    </w:rPr>
  </w:style>
  <w:style w:type="paragraph" w:customStyle="1" w:styleId="HeadingProcedure">
    <w:name w:val="Heading Procedure"/>
    <w:basedOn w:val="HeadingBase"/>
    <w:next w:val="Normal"/>
    <w:rsid w:val="00881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101"/>
    <w:pPr>
      <w:spacing w:before="60" w:after="60"/>
    </w:pPr>
  </w:style>
  <w:style w:type="paragraph" w:styleId="ListContinue">
    <w:name w:val="List Continue"/>
    <w:basedOn w:val="List"/>
    <w:rsid w:val="00881101"/>
    <w:pPr>
      <w:ind w:firstLine="0"/>
    </w:pPr>
  </w:style>
  <w:style w:type="paragraph" w:customStyle="1" w:styleId="ListNote">
    <w:name w:val="List Note"/>
    <w:basedOn w:val="List"/>
    <w:rsid w:val="00881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101"/>
    <w:rPr>
      <w:rFonts w:ascii="Courier New" w:hAnsi="Courier New"/>
    </w:rPr>
  </w:style>
  <w:style w:type="paragraph" w:customStyle="1" w:styleId="NoteBullet">
    <w:name w:val="Note Bullet"/>
    <w:basedOn w:val="Note"/>
    <w:rsid w:val="00881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1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101"/>
    <w:rPr>
      <w:b/>
      <w:smallCaps/>
    </w:rPr>
  </w:style>
  <w:style w:type="paragraph" w:customStyle="1" w:styleId="TableListNumber">
    <w:name w:val="Table List Number"/>
    <w:basedOn w:val="ListNumber"/>
    <w:rsid w:val="00881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101"/>
    <w:pPr>
      <w:numPr>
        <w:numId w:val="9"/>
      </w:numPr>
    </w:pPr>
  </w:style>
  <w:style w:type="paragraph" w:customStyle="1" w:styleId="ListAlpha2">
    <w:name w:val="List Alpha 2"/>
    <w:basedOn w:val="List2"/>
    <w:rsid w:val="00881101"/>
    <w:pPr>
      <w:numPr>
        <w:numId w:val="8"/>
      </w:numPr>
    </w:pPr>
  </w:style>
  <w:style w:type="paragraph" w:styleId="List2">
    <w:name w:val="List 2"/>
    <w:basedOn w:val="BodyText"/>
    <w:rsid w:val="00881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1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1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101"/>
    <w:pPr>
      <w:numPr>
        <w:numId w:val="4"/>
      </w:numPr>
    </w:pPr>
  </w:style>
  <w:style w:type="paragraph" w:styleId="ListContinue2">
    <w:name w:val="List Continue 2"/>
    <w:basedOn w:val="List2"/>
    <w:rsid w:val="00881101"/>
    <w:pPr>
      <w:ind w:firstLine="0"/>
    </w:pPr>
  </w:style>
  <w:style w:type="paragraph" w:styleId="ListContinue3">
    <w:name w:val="List Continue 3"/>
    <w:basedOn w:val="List3"/>
    <w:rsid w:val="00881101"/>
    <w:pPr>
      <w:ind w:left="1021" w:firstLine="0"/>
    </w:pPr>
  </w:style>
  <w:style w:type="paragraph" w:styleId="ListContinue4">
    <w:name w:val="List Continue 4"/>
    <w:basedOn w:val="List4"/>
    <w:rsid w:val="00881101"/>
    <w:pPr>
      <w:ind w:firstLine="0"/>
    </w:pPr>
  </w:style>
  <w:style w:type="paragraph" w:styleId="ListContinue5">
    <w:name w:val="List Continue 5"/>
    <w:basedOn w:val="List5"/>
    <w:rsid w:val="00881101"/>
    <w:pPr>
      <w:ind w:firstLine="0"/>
    </w:pPr>
  </w:style>
  <w:style w:type="paragraph" w:styleId="ListNumber3">
    <w:name w:val="List Number 3"/>
    <w:basedOn w:val="List3"/>
    <w:rsid w:val="00881101"/>
    <w:pPr>
      <w:numPr>
        <w:numId w:val="5"/>
      </w:numPr>
    </w:pPr>
  </w:style>
  <w:style w:type="paragraph" w:styleId="ListNumber4">
    <w:name w:val="List Number 4"/>
    <w:basedOn w:val="List4"/>
    <w:rsid w:val="00881101"/>
    <w:pPr>
      <w:numPr>
        <w:numId w:val="6"/>
      </w:numPr>
    </w:pPr>
  </w:style>
  <w:style w:type="paragraph" w:styleId="ListNumber5">
    <w:name w:val="List Number 5"/>
    <w:basedOn w:val="List5"/>
    <w:rsid w:val="00881101"/>
    <w:pPr>
      <w:numPr>
        <w:numId w:val="7"/>
      </w:numPr>
    </w:pPr>
  </w:style>
  <w:style w:type="paragraph" w:styleId="BlockText">
    <w:name w:val="Block Text"/>
    <w:basedOn w:val="Normal"/>
    <w:rsid w:val="00881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101"/>
    <w:rPr>
      <w:sz w:val="16"/>
      <w:vertAlign w:val="superscript"/>
    </w:rPr>
  </w:style>
  <w:style w:type="character" w:customStyle="1" w:styleId="Symbols">
    <w:name w:val="Symbols"/>
    <w:basedOn w:val="DefaultParagraphFont"/>
    <w:rsid w:val="00881101"/>
    <w:rPr>
      <w:rFonts w:ascii="Symbol" w:hAnsi="Symbol"/>
    </w:rPr>
  </w:style>
  <w:style w:type="character" w:customStyle="1" w:styleId="MenuOptions">
    <w:name w:val="Menu Options"/>
    <w:basedOn w:val="DefaultParagraphFont"/>
    <w:rsid w:val="00881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101"/>
    <w:rPr>
      <w:b/>
    </w:rPr>
  </w:style>
  <w:style w:type="character" w:customStyle="1" w:styleId="Underlined">
    <w:name w:val="Underlined"/>
    <w:basedOn w:val="DefaultParagraphFont"/>
    <w:rsid w:val="00881101"/>
    <w:rPr>
      <w:u w:val="single"/>
    </w:rPr>
  </w:style>
  <w:style w:type="paragraph" w:customStyle="1" w:styleId="TableBodyTextRight">
    <w:name w:val="Table Body Text Right"/>
    <w:basedOn w:val="TableBodyText"/>
    <w:rsid w:val="00881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101"/>
    <w:rPr>
      <w:sz w:val="18"/>
    </w:rPr>
  </w:style>
  <w:style w:type="paragraph" w:customStyle="1" w:styleId="BodySmallRight">
    <w:name w:val="Body Small Right"/>
    <w:basedOn w:val="BodyTextRight"/>
    <w:rsid w:val="00881101"/>
    <w:rPr>
      <w:sz w:val="18"/>
      <w:szCs w:val="18"/>
    </w:rPr>
  </w:style>
  <w:style w:type="paragraph" w:customStyle="1" w:styleId="MarginEdition">
    <w:name w:val="Margin Edition"/>
    <w:basedOn w:val="MarginNote"/>
    <w:rsid w:val="00881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101"/>
    <w:rPr>
      <w:sz w:val="2"/>
      <w:szCs w:val="2"/>
    </w:rPr>
  </w:style>
  <w:style w:type="character" w:customStyle="1" w:styleId="Small">
    <w:name w:val="Small"/>
    <w:basedOn w:val="DefaultParagraphFont"/>
    <w:rsid w:val="00881101"/>
    <w:rPr>
      <w:sz w:val="16"/>
    </w:rPr>
  </w:style>
  <w:style w:type="paragraph" w:customStyle="1" w:styleId="WideTable">
    <w:name w:val="Wide Table"/>
    <w:basedOn w:val="Normal"/>
    <w:rsid w:val="00881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101"/>
  </w:style>
  <w:style w:type="paragraph" w:styleId="Quote">
    <w:name w:val="Quote"/>
    <w:basedOn w:val="Heading1"/>
    <w:link w:val="QuoteChar"/>
    <w:qFormat/>
    <w:rsid w:val="00881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101"/>
    <w:pPr>
      <w:pageBreakBefore/>
    </w:pPr>
  </w:style>
  <w:style w:type="paragraph" w:customStyle="1" w:styleId="Border">
    <w:name w:val="Border"/>
    <w:basedOn w:val="Normal"/>
    <w:qFormat/>
    <w:rsid w:val="00881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101"/>
    <w:rPr>
      <w:u w:val="single"/>
    </w:rPr>
  </w:style>
  <w:style w:type="character" w:customStyle="1" w:styleId="BoldandItalics">
    <w:name w:val="Bold and Italics"/>
    <w:qFormat/>
    <w:rsid w:val="00881101"/>
    <w:rPr>
      <w:b/>
      <w:i/>
      <w:u w:val="none"/>
    </w:rPr>
  </w:style>
  <w:style w:type="paragraph" w:styleId="BalloonText">
    <w:name w:val="Balloon Text"/>
    <w:basedOn w:val="Normal"/>
    <w:link w:val="BalloonTextChar"/>
    <w:rsid w:val="00881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101"/>
    <w:pPr>
      <w:spacing w:before="0" w:after="0"/>
    </w:pPr>
  </w:style>
  <w:style w:type="paragraph" w:customStyle="1" w:styleId="BodyTextBold">
    <w:name w:val="Body Text Bold"/>
    <w:basedOn w:val="BodyText"/>
    <w:qFormat/>
    <w:rsid w:val="00881101"/>
    <w:rPr>
      <w:b/>
    </w:rPr>
  </w:style>
  <w:style w:type="character" w:styleId="Hyperlink">
    <w:name w:val="Hyperlink"/>
    <w:basedOn w:val="DefaultParagraphFont"/>
    <w:uiPriority w:val="99"/>
    <w:unhideWhenUsed/>
    <w:rsid w:val="000E6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3411</Characters>
  <Application>Microsoft Office Word</Application>
  <DocSecurity>0</DocSecurity>
  <Lines>121</Lines>
  <Paragraphs>115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FBPRBK2003 Assist sponge cake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