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18A" w:rsidP="00FE4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FBPPPL4008 Prepare and present artisan food and/or beverages</w:t>
      </w:r>
      <w:r>
        <w:fldChar w:fldCharType="end"/>
      </w:r>
    </w:p>
    <w:p w:rsidR="00FE418A" w:rsidP="00FE418A">
      <w:pPr>
        <w:pStyle w:val="Version"/>
        <w:sectPr w:rsidSect="00E36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35D" w:rsidP="00E3635D">
      <w:pPr>
        <w:pStyle w:val="SuperHeading"/>
      </w:pPr>
      <w:r w:rsidRPr="00E3635D">
        <w:t>Assessment Requirements for FBPPPL4008 Prepare and present artisan food and/or beverages</w:t>
      </w:r>
    </w:p>
    <w:p w:rsidR="00000000" w:rsidRPr="00E3635D" w:rsidP="00E3635D">
      <w:pPr>
        <w:pStyle w:val="Heading1"/>
      </w:pPr>
      <w:bookmarkStart w:id="1" w:name="O_1059094"/>
      <w:bookmarkEnd w:id="1"/>
      <w:r w:rsidRPr="00E363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63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35D">
            <w:pPr>
              <w:pStyle w:val="BodyTextBold"/>
              <w:rPr>
                <w:lang w:val="en-NZ"/>
              </w:rPr>
            </w:pPr>
            <w:r w:rsidRPr="00E363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35D">
            <w:pPr>
              <w:pStyle w:val="BodyTextBold"/>
              <w:rPr>
                <w:lang w:val="en-NZ"/>
              </w:rPr>
            </w:pPr>
            <w:r w:rsidRPr="00E3635D">
              <w:t>Comments</w:t>
            </w:r>
          </w:p>
        </w:tc>
      </w:tr>
      <w:tr w:rsidTr="00E363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35D">
            <w:pPr>
              <w:pStyle w:val="BodyText"/>
              <w:rPr>
                <w:lang w:val="en-NZ"/>
              </w:rPr>
            </w:pPr>
            <w:r w:rsidRPr="00E363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35D" w:rsidP="00E3635D">
            <w:pPr>
              <w:pStyle w:val="BodyText"/>
            </w:pPr>
            <w:r w:rsidRPr="00E3635D">
              <w:t>This version released with FBP Food, Beverage and Pharmaceutical Training Package Version 3.0.</w:t>
            </w:r>
          </w:p>
        </w:tc>
      </w:tr>
    </w:tbl>
    <w:p w:rsidR="00000000" w:rsidRPr="00E3635D" w:rsidP="00E3635D">
      <w:pPr>
        <w:pStyle w:val="BodyText"/>
      </w:pPr>
    </w:p>
    <w:p w:rsidR="00000000" w:rsidRPr="00E3635D" w:rsidP="00E3635D">
      <w:pPr>
        <w:pStyle w:val="AllowPageBreak"/>
      </w:pPr>
    </w:p>
    <w:p w:rsidR="00000000" w:rsidRPr="00E3635D" w:rsidP="00E3635D">
      <w:pPr>
        <w:pStyle w:val="Heading1"/>
      </w:pPr>
      <w:bookmarkStart w:id="2" w:name="O_1059095"/>
      <w:bookmarkEnd w:id="2"/>
      <w:r w:rsidRPr="00E3635D">
        <w:t>Performance Evidence</w:t>
      </w:r>
    </w:p>
    <w:p w:rsidR="00000000" w:rsidRPr="00E3635D" w:rsidP="00FE418A">
      <w:pPr>
        <w:pStyle w:val="BodyText"/>
      </w:pPr>
      <w:r w:rsidRPr="00E3635D">
        <w:t xml:space="preserve">An individual demonstrating competency must satisfy all of the elements and performance criteria in this unit. </w:t>
      </w:r>
    </w:p>
    <w:p w:rsidR="00000000" w:rsidRPr="00E3635D" w:rsidP="00FE418A">
      <w:pPr>
        <w:pStyle w:val="BodyText"/>
      </w:pPr>
      <w:r w:rsidRPr="00E3635D">
        <w:t>There must be evidence that the individual has effectively prepared and presented artisanal food or bever</w:t>
      </w:r>
      <w:r w:rsidRPr="00E3635D">
        <w:t>age products, including:</w:t>
      </w:r>
    </w:p>
    <w:p w:rsidR="00000000" w:rsidRPr="00E3635D" w:rsidP="00E3635D">
      <w:pPr>
        <w:pStyle w:val="ListBullet"/>
      </w:pPr>
      <w:r w:rsidRPr="00E3635D">
        <w:t xml:space="preserve">identifying and describing the main characteristics of two different artisanal food and/or beverage products </w:t>
      </w:r>
    </w:p>
    <w:p w:rsidR="00000000" w:rsidRPr="00E3635D" w:rsidP="00E3635D">
      <w:pPr>
        <w:pStyle w:val="ListBullet"/>
      </w:pPr>
      <w:r w:rsidRPr="00E3635D">
        <w:t>identifying and describing the raw materials used to make each product</w:t>
      </w:r>
    </w:p>
    <w:p w:rsidR="00000000" w:rsidRPr="00E3635D" w:rsidP="00E3635D">
      <w:pPr>
        <w:pStyle w:val="ListBullet"/>
      </w:pPr>
      <w:r w:rsidRPr="00E3635D">
        <w:t>describing the production techniques used to make each product</w:t>
      </w:r>
    </w:p>
    <w:p w:rsidR="00000000" w:rsidRPr="00E3635D" w:rsidP="00E3635D">
      <w:pPr>
        <w:pStyle w:val="ListBullet"/>
      </w:pPr>
      <w:r w:rsidRPr="00E3635D">
        <w:t>preparing and presenting a sample tasting for a customer, based on an identified theme.</w:t>
      </w:r>
    </w:p>
    <w:p w:rsidR="00000000" w:rsidRPr="00E3635D" w:rsidP="00E3635D">
      <w:pPr>
        <w:pStyle w:val="AllowPageBreak"/>
      </w:pPr>
    </w:p>
    <w:p w:rsidR="00000000" w:rsidRPr="00E3635D" w:rsidP="00E3635D">
      <w:pPr>
        <w:pStyle w:val="Heading1"/>
      </w:pPr>
      <w:bookmarkStart w:id="3" w:name="O_1059096"/>
      <w:bookmarkEnd w:id="3"/>
      <w:r w:rsidRPr="00E3635D">
        <w:t>Knowledge Evidence</w:t>
      </w:r>
    </w:p>
    <w:p w:rsidR="00000000" w:rsidRPr="00E3635D" w:rsidP="00FE418A">
      <w:pPr>
        <w:pStyle w:val="BodyText"/>
      </w:pPr>
      <w:r w:rsidRPr="00E3635D">
        <w:t>An individual must be able to demonstrate the knowledge required to</w:t>
      </w:r>
      <w:r w:rsidRPr="00E3635D">
        <w:t xml:space="preserve"> perform the tasks outlined in the elements and performance criteria of this unit. This includes knowledge of:</w:t>
      </w:r>
    </w:p>
    <w:p w:rsidR="00000000" w:rsidRPr="00E3635D" w:rsidP="00E3635D">
      <w:pPr>
        <w:pStyle w:val="ListBullet"/>
      </w:pPr>
      <w:r w:rsidRPr="00E3635D">
        <w:t>main processing steps in making the product and the factors that result in variations in the end product</w:t>
      </w:r>
    </w:p>
    <w:p w:rsidR="00000000" w:rsidRPr="00E3635D" w:rsidP="00E3635D">
      <w:pPr>
        <w:pStyle w:val="ListBullet"/>
      </w:pPr>
      <w:r w:rsidRPr="00E3635D">
        <w:t>different raw materials used to make ty</w:t>
      </w:r>
      <w:r w:rsidRPr="00E3635D">
        <w:t>pes of product</w:t>
      </w:r>
    </w:p>
    <w:p w:rsidR="00000000" w:rsidRPr="00E3635D" w:rsidP="00E3635D">
      <w:pPr>
        <w:pStyle w:val="ListBullet"/>
      </w:pPr>
      <w:r w:rsidRPr="00E3635D">
        <w:t>the effects that raw materials can have on end product</w:t>
      </w:r>
    </w:p>
    <w:p w:rsidR="00000000" w:rsidRPr="00E3635D" w:rsidP="00E3635D">
      <w:pPr>
        <w:pStyle w:val="ListBullet"/>
      </w:pPr>
      <w:r w:rsidRPr="00E3635D">
        <w:t>factors that affect maturation of product</w:t>
      </w:r>
    </w:p>
    <w:p w:rsidR="00000000" w:rsidRPr="00E3635D" w:rsidP="00E3635D">
      <w:pPr>
        <w:pStyle w:val="ListBullet"/>
      </w:pPr>
      <w:r w:rsidRPr="00E3635D">
        <w:t>packaging types, typical for product</w:t>
      </w:r>
    </w:p>
    <w:p w:rsidR="00000000" w:rsidRPr="00E3635D" w:rsidP="00E3635D">
      <w:pPr>
        <w:pStyle w:val="ListBullet"/>
      </w:pPr>
      <w:r w:rsidRPr="00E3635D">
        <w:t>language to describe the characteristics of product</w:t>
      </w:r>
    </w:p>
    <w:p w:rsidR="00000000" w:rsidRPr="00E3635D" w:rsidP="00E3635D">
      <w:pPr>
        <w:pStyle w:val="ListBullet"/>
      </w:pPr>
      <w:r w:rsidRPr="00E3635D">
        <w:t>use of the five senses for describing identified produc</w:t>
      </w:r>
      <w:r w:rsidRPr="00E3635D">
        <w:t>ts</w:t>
      </w:r>
    </w:p>
    <w:p w:rsidR="00000000" w:rsidRPr="00E3635D" w:rsidP="00E3635D">
      <w:pPr>
        <w:pStyle w:val="ListBullet"/>
      </w:pPr>
      <w:r w:rsidRPr="00E3635D">
        <w:t>temperature for storing identified products</w:t>
      </w:r>
    </w:p>
    <w:p w:rsidR="00000000" w:rsidRPr="00E3635D" w:rsidP="00E3635D">
      <w:pPr>
        <w:pStyle w:val="ListBullet"/>
      </w:pPr>
      <w:r w:rsidRPr="00E3635D">
        <w:t>general nutritional properties of product</w:t>
      </w:r>
    </w:p>
    <w:p w:rsidR="00000000" w:rsidRPr="00E3635D" w:rsidP="00E3635D">
      <w:pPr>
        <w:pStyle w:val="ListBullet"/>
      </w:pPr>
      <w:r w:rsidRPr="00E3635D">
        <w:t xml:space="preserve">ways to organise products for display </w:t>
      </w:r>
    </w:p>
    <w:p w:rsidR="00000000" w:rsidRPr="00E3635D" w:rsidP="00E3635D">
      <w:pPr>
        <w:pStyle w:val="ListBullet"/>
      </w:pPr>
      <w:r w:rsidRPr="00E3635D">
        <w:t>care and handling of products</w:t>
      </w:r>
    </w:p>
    <w:p w:rsidR="00000000" w:rsidRPr="00E3635D" w:rsidP="00E3635D">
      <w:pPr>
        <w:pStyle w:val="ListBullet"/>
      </w:pPr>
      <w:r w:rsidRPr="00E3635D">
        <w:t>shelf life, use-by dates and best before dates</w:t>
      </w:r>
    </w:p>
    <w:p w:rsidR="00000000" w:rsidRPr="00E3635D" w:rsidP="00E3635D">
      <w:pPr>
        <w:pStyle w:val="ListBullet"/>
      </w:pPr>
      <w:r w:rsidRPr="00E3635D">
        <w:t>price and availability</w:t>
      </w:r>
    </w:p>
    <w:p w:rsidR="00000000" w:rsidRPr="00E3635D" w:rsidP="00E3635D">
      <w:pPr>
        <w:pStyle w:val="ListBullet"/>
      </w:pPr>
      <w:r w:rsidRPr="00E3635D">
        <w:t>Food Standards Code in relat</w:t>
      </w:r>
      <w:r w:rsidRPr="00E3635D">
        <w:t>ion to identified products</w:t>
      </w:r>
    </w:p>
    <w:p w:rsidR="00000000" w:rsidRPr="00E3635D" w:rsidP="00E3635D">
      <w:pPr>
        <w:pStyle w:val="ListBullet"/>
      </w:pPr>
      <w:r w:rsidRPr="00E3635D">
        <w:t>pathogens that can exist in food preparation</w:t>
      </w:r>
    </w:p>
    <w:p w:rsidR="00000000" w:rsidRPr="00E3635D" w:rsidP="00E3635D">
      <w:pPr>
        <w:pStyle w:val="ListBullet"/>
      </w:pPr>
      <w:r w:rsidRPr="00E3635D">
        <w:t>general requirements for importing artisan products.</w:t>
      </w:r>
    </w:p>
    <w:p w:rsidR="00000000" w:rsidRPr="00E3635D" w:rsidP="00E3635D">
      <w:pPr>
        <w:pStyle w:val="AllowPageBreak"/>
      </w:pPr>
    </w:p>
    <w:p w:rsidR="00000000" w:rsidRPr="00E3635D" w:rsidP="00E3635D">
      <w:pPr>
        <w:pStyle w:val="Heading1"/>
      </w:pPr>
      <w:bookmarkStart w:id="4" w:name="O_1059097"/>
      <w:bookmarkEnd w:id="4"/>
      <w:r w:rsidRPr="00E3635D">
        <w:t>Assessment Conditions</w:t>
      </w:r>
    </w:p>
    <w:p w:rsidR="00000000" w:rsidRPr="00E3635D" w:rsidP="00FE418A">
      <w:pPr>
        <w:pStyle w:val="BodyText"/>
      </w:pPr>
      <w:r w:rsidRPr="00E3635D">
        <w:t xml:space="preserve">Assessment of skills must take place under the following conditions: </w:t>
      </w:r>
    </w:p>
    <w:p w:rsidR="00000000" w:rsidRPr="00E3635D" w:rsidP="00E3635D">
      <w:pPr>
        <w:pStyle w:val="ListBullet"/>
      </w:pPr>
      <w:r w:rsidRPr="00E3635D">
        <w:t>physical conditions:</w:t>
      </w:r>
    </w:p>
    <w:p w:rsidR="00000000" w:rsidRPr="00E3635D" w:rsidP="00E3635D">
      <w:pPr>
        <w:pStyle w:val="ListBullet2"/>
      </w:pPr>
      <w:r w:rsidRPr="00E3635D">
        <w:t>skills must be demonstrated in a workplace setting or an environment that accurately represents a real workplace</w:t>
      </w:r>
    </w:p>
    <w:p w:rsidR="00000000" w:rsidRPr="00E3635D" w:rsidP="00E3635D">
      <w:pPr>
        <w:pStyle w:val="ListBullet"/>
      </w:pPr>
      <w:r w:rsidRPr="00E3635D">
        <w:t>resources, equipment and materials:</w:t>
      </w:r>
    </w:p>
    <w:p w:rsidR="00000000" w:rsidRPr="00E3635D" w:rsidP="00E3635D">
      <w:pPr>
        <w:pStyle w:val="ListBullet2"/>
      </w:pPr>
      <w:r w:rsidRPr="00E3635D">
        <w:t>different types of artisan food and beverage products</w:t>
      </w:r>
    </w:p>
    <w:p w:rsidR="00000000" w:rsidRPr="00E3635D" w:rsidP="00E3635D">
      <w:pPr>
        <w:pStyle w:val="ListBullet2"/>
      </w:pPr>
      <w:r w:rsidRPr="00E3635D">
        <w:t>materials or equipment to pre</w:t>
      </w:r>
      <w:r w:rsidRPr="00E3635D">
        <w:t>sent product</w:t>
      </w:r>
    </w:p>
    <w:p w:rsidR="00000000" w:rsidRPr="00E3635D" w:rsidP="00E3635D">
      <w:pPr>
        <w:pStyle w:val="ListBullet"/>
      </w:pPr>
      <w:r w:rsidRPr="00E3635D">
        <w:t>relationships:</w:t>
      </w:r>
    </w:p>
    <w:p w:rsidR="00000000" w:rsidRPr="00E3635D" w:rsidP="00E3635D">
      <w:pPr>
        <w:pStyle w:val="ListBullet2"/>
      </w:pPr>
      <w:r w:rsidRPr="00E3635D">
        <w:t>access to potential customer/s.</w:t>
      </w:r>
    </w:p>
    <w:p w:rsidR="00000000" w:rsidRPr="00E3635D" w:rsidP="00FE418A">
      <w:pPr>
        <w:pStyle w:val="BodyText"/>
      </w:pPr>
      <w:r w:rsidRPr="00E3635D">
        <w:t>Assessors of this unit must satisfy the requirements for assessors in applicable vocational education and training legislation, frameworks and/or standards.</w:t>
      </w:r>
    </w:p>
    <w:p w:rsidR="00000000" w:rsidRPr="00E3635D" w:rsidP="00E3635D">
      <w:pPr>
        <w:pStyle w:val="Heading1"/>
      </w:pPr>
      <w:bookmarkStart w:id="5" w:name="O_1059100"/>
      <w:bookmarkEnd w:id="5"/>
      <w:r w:rsidRPr="00E3635D">
        <w:t>Links</w:t>
      </w:r>
    </w:p>
    <w:p w:rsidR="00000000" w:rsidRPr="00E3635D" w:rsidP="00FE418A">
      <w:pPr>
        <w:pStyle w:val="BodyText"/>
      </w:pPr>
      <w:r w:rsidRPr="00E3635D">
        <w:t>Companion Vo</w:t>
      </w:r>
      <w:r w:rsidRPr="00E3635D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724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635D" w:rsidP="00E3635D"/>
    <w:sectPr w:rsidSect="00E363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5D" w:rsidRPr="00FE418A" w:rsidP="00FE4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8A" w:rsidP="00E36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18A" w:rsidP="00E36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18A" w:rsidP="00E36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35D" w:rsidRPr="00FE418A" w:rsidP="00FE4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18A" w:rsidRPr="002D2AF8" w:rsidP="00E36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FBPPPL4008 Prepare and present artisan food and/or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E418A" w:rsidP="00E36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D00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D0D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A42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35D"/>
  </w:style>
  <w:style w:type="character" w:customStyle="1" w:styleId="Heading1Char">
    <w:name w:val="Heading 1 Char"/>
    <w:basedOn w:val="DefaultParagraphFont"/>
    <w:link w:val="Heading1"/>
    <w:rsid w:val="00E36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3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3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3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635D"/>
    <w:rPr>
      <w:b/>
    </w:rPr>
  </w:style>
  <w:style w:type="character" w:customStyle="1" w:styleId="Heading2Char">
    <w:name w:val="Heading 2 Char"/>
    <w:basedOn w:val="DefaultParagraphFont"/>
    <w:link w:val="Heading2"/>
    <w:rsid w:val="00E36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3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35D"/>
    <w:rPr>
      <w:b/>
      <w:spacing w:val="0"/>
    </w:rPr>
  </w:style>
  <w:style w:type="paragraph" w:customStyle="1" w:styleId="SuperTitle">
    <w:name w:val="SuperTitle"/>
    <w:basedOn w:val="Title"/>
    <w:rsid w:val="00E36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35D"/>
    <w:rPr>
      <w:i/>
    </w:rPr>
  </w:style>
  <w:style w:type="paragraph" w:styleId="Caption">
    <w:name w:val="caption"/>
    <w:basedOn w:val="BodyText"/>
    <w:next w:val="Normal"/>
    <w:qFormat/>
    <w:rsid w:val="00E36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35D"/>
  </w:style>
  <w:style w:type="paragraph" w:styleId="TableofFigures">
    <w:name w:val="table of figures"/>
    <w:basedOn w:val="Normal"/>
    <w:next w:val="Normal"/>
    <w:semiHidden/>
    <w:rsid w:val="00E36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3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35D"/>
    <w:rPr>
      <w:rFonts w:ascii="Wingdings" w:hAnsi="Wingdings"/>
    </w:rPr>
  </w:style>
  <w:style w:type="paragraph" w:customStyle="1" w:styleId="TableHeading">
    <w:name w:val="Table Heading"/>
    <w:basedOn w:val="HeadingBase"/>
    <w:rsid w:val="00E36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35D"/>
    <w:rPr>
      <w:color w:val="0033CC"/>
      <w:u w:val="none"/>
    </w:rPr>
  </w:style>
  <w:style w:type="paragraph" w:customStyle="1" w:styleId="BodyTextRight">
    <w:name w:val="Body Text Right"/>
    <w:basedOn w:val="BodyText"/>
    <w:rsid w:val="00E36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3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35D"/>
    <w:rPr>
      <w:sz w:val="32"/>
    </w:rPr>
  </w:style>
  <w:style w:type="paragraph" w:customStyle="1" w:styleId="HeadingProcedure">
    <w:name w:val="Heading Procedure"/>
    <w:basedOn w:val="HeadingBase"/>
    <w:next w:val="Normal"/>
    <w:rsid w:val="00E36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35D"/>
    <w:pPr>
      <w:spacing w:before="60" w:after="60"/>
    </w:pPr>
  </w:style>
  <w:style w:type="paragraph" w:styleId="ListContinue">
    <w:name w:val="List Continue"/>
    <w:basedOn w:val="List"/>
    <w:rsid w:val="00E3635D"/>
    <w:pPr>
      <w:ind w:firstLine="0"/>
    </w:pPr>
  </w:style>
  <w:style w:type="paragraph" w:customStyle="1" w:styleId="ListNote">
    <w:name w:val="List Note"/>
    <w:basedOn w:val="List"/>
    <w:rsid w:val="00E36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35D"/>
    <w:rPr>
      <w:rFonts w:ascii="Courier New" w:hAnsi="Courier New"/>
    </w:rPr>
  </w:style>
  <w:style w:type="paragraph" w:customStyle="1" w:styleId="NoteBullet">
    <w:name w:val="Note Bullet"/>
    <w:basedOn w:val="Note"/>
    <w:rsid w:val="00E36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3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35D"/>
    <w:rPr>
      <w:b/>
      <w:smallCaps/>
    </w:rPr>
  </w:style>
  <w:style w:type="paragraph" w:customStyle="1" w:styleId="TableListNumber">
    <w:name w:val="Table List Number"/>
    <w:basedOn w:val="ListNumber"/>
    <w:rsid w:val="00E36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35D"/>
    <w:pPr>
      <w:numPr>
        <w:numId w:val="9"/>
      </w:numPr>
    </w:pPr>
  </w:style>
  <w:style w:type="paragraph" w:customStyle="1" w:styleId="ListAlpha2">
    <w:name w:val="List Alpha 2"/>
    <w:basedOn w:val="List2"/>
    <w:rsid w:val="00E3635D"/>
    <w:pPr>
      <w:numPr>
        <w:numId w:val="8"/>
      </w:numPr>
    </w:pPr>
  </w:style>
  <w:style w:type="paragraph" w:styleId="List2">
    <w:name w:val="List 2"/>
    <w:basedOn w:val="BodyText"/>
    <w:rsid w:val="00E36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3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3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35D"/>
    <w:pPr>
      <w:numPr>
        <w:numId w:val="4"/>
      </w:numPr>
    </w:pPr>
  </w:style>
  <w:style w:type="paragraph" w:styleId="ListContinue2">
    <w:name w:val="List Continue 2"/>
    <w:basedOn w:val="List2"/>
    <w:rsid w:val="00E3635D"/>
    <w:pPr>
      <w:ind w:firstLine="0"/>
    </w:pPr>
  </w:style>
  <w:style w:type="paragraph" w:styleId="ListContinue3">
    <w:name w:val="List Continue 3"/>
    <w:basedOn w:val="List3"/>
    <w:rsid w:val="00E3635D"/>
    <w:pPr>
      <w:ind w:left="1021" w:firstLine="0"/>
    </w:pPr>
  </w:style>
  <w:style w:type="paragraph" w:styleId="ListContinue4">
    <w:name w:val="List Continue 4"/>
    <w:basedOn w:val="List4"/>
    <w:rsid w:val="00E3635D"/>
    <w:pPr>
      <w:ind w:firstLine="0"/>
    </w:pPr>
  </w:style>
  <w:style w:type="paragraph" w:styleId="ListContinue5">
    <w:name w:val="List Continue 5"/>
    <w:basedOn w:val="List5"/>
    <w:rsid w:val="00E3635D"/>
    <w:pPr>
      <w:ind w:firstLine="0"/>
    </w:pPr>
  </w:style>
  <w:style w:type="paragraph" w:styleId="ListNumber3">
    <w:name w:val="List Number 3"/>
    <w:basedOn w:val="List3"/>
    <w:rsid w:val="00E3635D"/>
    <w:pPr>
      <w:numPr>
        <w:numId w:val="5"/>
      </w:numPr>
    </w:pPr>
  </w:style>
  <w:style w:type="paragraph" w:styleId="ListNumber4">
    <w:name w:val="List Number 4"/>
    <w:basedOn w:val="List4"/>
    <w:rsid w:val="00E3635D"/>
    <w:pPr>
      <w:numPr>
        <w:numId w:val="6"/>
      </w:numPr>
    </w:pPr>
  </w:style>
  <w:style w:type="paragraph" w:styleId="ListNumber5">
    <w:name w:val="List Number 5"/>
    <w:basedOn w:val="List5"/>
    <w:rsid w:val="00E3635D"/>
    <w:pPr>
      <w:numPr>
        <w:numId w:val="7"/>
      </w:numPr>
    </w:pPr>
  </w:style>
  <w:style w:type="paragraph" w:styleId="BlockText">
    <w:name w:val="Block Text"/>
    <w:basedOn w:val="Normal"/>
    <w:rsid w:val="00E36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35D"/>
    <w:rPr>
      <w:sz w:val="16"/>
      <w:vertAlign w:val="superscript"/>
    </w:rPr>
  </w:style>
  <w:style w:type="character" w:customStyle="1" w:styleId="Symbols">
    <w:name w:val="Symbols"/>
    <w:basedOn w:val="DefaultParagraphFont"/>
    <w:rsid w:val="00E3635D"/>
    <w:rPr>
      <w:rFonts w:ascii="Symbol" w:hAnsi="Symbol"/>
    </w:rPr>
  </w:style>
  <w:style w:type="character" w:customStyle="1" w:styleId="MenuOptions">
    <w:name w:val="Menu Options"/>
    <w:basedOn w:val="DefaultParagraphFont"/>
    <w:rsid w:val="00E36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35D"/>
    <w:rPr>
      <w:b/>
    </w:rPr>
  </w:style>
  <w:style w:type="character" w:customStyle="1" w:styleId="Underlined">
    <w:name w:val="Underlined"/>
    <w:basedOn w:val="DefaultParagraphFont"/>
    <w:rsid w:val="00E3635D"/>
    <w:rPr>
      <w:u w:val="single"/>
    </w:rPr>
  </w:style>
  <w:style w:type="paragraph" w:customStyle="1" w:styleId="TableBodyTextRight">
    <w:name w:val="Table Body Text Right"/>
    <w:basedOn w:val="TableBodyText"/>
    <w:rsid w:val="00E36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35D"/>
    <w:rPr>
      <w:sz w:val="18"/>
    </w:rPr>
  </w:style>
  <w:style w:type="paragraph" w:customStyle="1" w:styleId="BodySmallRight">
    <w:name w:val="Body Small Right"/>
    <w:basedOn w:val="BodyTextRight"/>
    <w:rsid w:val="00E3635D"/>
    <w:rPr>
      <w:sz w:val="18"/>
      <w:szCs w:val="18"/>
    </w:rPr>
  </w:style>
  <w:style w:type="paragraph" w:customStyle="1" w:styleId="MarginEdition">
    <w:name w:val="Margin Edition"/>
    <w:basedOn w:val="MarginNote"/>
    <w:rsid w:val="00E36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35D"/>
    <w:rPr>
      <w:sz w:val="2"/>
      <w:szCs w:val="2"/>
    </w:rPr>
  </w:style>
  <w:style w:type="character" w:customStyle="1" w:styleId="Small">
    <w:name w:val="Small"/>
    <w:basedOn w:val="DefaultParagraphFont"/>
    <w:rsid w:val="00E3635D"/>
    <w:rPr>
      <w:sz w:val="16"/>
    </w:rPr>
  </w:style>
  <w:style w:type="paragraph" w:customStyle="1" w:styleId="WideTable">
    <w:name w:val="Wide Table"/>
    <w:basedOn w:val="Normal"/>
    <w:rsid w:val="00E36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35D"/>
  </w:style>
  <w:style w:type="paragraph" w:styleId="Quote">
    <w:name w:val="Quote"/>
    <w:basedOn w:val="Heading1"/>
    <w:link w:val="QuoteChar"/>
    <w:qFormat/>
    <w:rsid w:val="00E36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35D"/>
    <w:pPr>
      <w:pageBreakBefore/>
    </w:pPr>
  </w:style>
  <w:style w:type="paragraph" w:customStyle="1" w:styleId="Border">
    <w:name w:val="Border"/>
    <w:basedOn w:val="Normal"/>
    <w:qFormat/>
    <w:rsid w:val="00E36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35D"/>
    <w:rPr>
      <w:u w:val="single"/>
    </w:rPr>
  </w:style>
  <w:style w:type="character" w:customStyle="1" w:styleId="BoldandItalics">
    <w:name w:val="Bold and Italics"/>
    <w:qFormat/>
    <w:rsid w:val="00E3635D"/>
    <w:rPr>
      <w:b/>
      <w:i/>
      <w:u w:val="none"/>
    </w:rPr>
  </w:style>
  <w:style w:type="paragraph" w:styleId="BalloonText">
    <w:name w:val="Balloon Text"/>
    <w:basedOn w:val="Normal"/>
    <w:link w:val="BalloonTextChar"/>
    <w:rsid w:val="00E36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3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4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2433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FBPPPL4008 Prepare and present artisan food and/or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