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E99" w:rsidP="00FD4E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FBPPPL4001 Manage people in the work area</w:t>
      </w:r>
      <w:r>
        <w:fldChar w:fldCharType="end"/>
      </w:r>
    </w:p>
    <w:p w:rsidR="00FD4E99" w:rsidP="00FD4E99">
      <w:pPr>
        <w:pStyle w:val="Version"/>
        <w:sectPr w:rsidSect="002E1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C5B" w:rsidP="002E1C5B">
      <w:pPr>
        <w:pStyle w:val="SuperHeading"/>
      </w:pPr>
      <w:r w:rsidRPr="002E1C5B">
        <w:t>Assessment Requirements for FBPPPL4001 Manage people in the work area</w:t>
      </w:r>
    </w:p>
    <w:p w:rsidR="00000000" w:rsidRPr="002E1C5B" w:rsidP="002E1C5B">
      <w:pPr>
        <w:pStyle w:val="Heading1"/>
      </w:pPr>
      <w:bookmarkStart w:id="1" w:name="O_970053"/>
      <w:bookmarkEnd w:id="1"/>
      <w:r w:rsidRPr="002E1C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1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C5B" w:rsidP="002E1C5B">
            <w:pPr>
              <w:pStyle w:val="BodyText"/>
            </w:pPr>
            <w:r w:rsidRPr="002E1C5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C5B">
            <w:pPr>
              <w:pStyle w:val="BodyText"/>
              <w:rPr>
                <w:lang w:val="en-NZ"/>
              </w:rPr>
            </w:pPr>
            <w:r w:rsidRPr="002E1C5B">
              <w:rPr>
                <w:rStyle w:val="SpecialBold"/>
              </w:rPr>
              <w:t>Comments</w:t>
            </w:r>
          </w:p>
        </w:tc>
      </w:tr>
      <w:tr w:rsidTr="002E1C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C5B">
            <w:pPr>
              <w:pStyle w:val="BodyText"/>
              <w:rPr>
                <w:lang w:val="en-NZ"/>
              </w:rPr>
            </w:pPr>
            <w:r w:rsidRPr="002E1C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C5B" w:rsidP="002E1C5B">
            <w:pPr>
              <w:pStyle w:val="BodyText"/>
            </w:pPr>
            <w:r w:rsidRPr="002E1C5B">
              <w:t>This version released with FBP Food, Beverage and Pharmaceutical Training Package version 1.0</w:t>
            </w:r>
          </w:p>
        </w:tc>
      </w:tr>
    </w:tbl>
    <w:p w:rsidR="00000000" w:rsidRPr="002E1C5B" w:rsidP="002E1C5B">
      <w:pPr>
        <w:pStyle w:val="BodyText"/>
      </w:pPr>
    </w:p>
    <w:p w:rsidR="00000000" w:rsidRPr="002E1C5B" w:rsidP="002E1C5B">
      <w:pPr>
        <w:pStyle w:val="AllowPageBreak"/>
      </w:pPr>
    </w:p>
    <w:p w:rsidR="00000000" w:rsidRPr="002E1C5B" w:rsidP="002E1C5B">
      <w:pPr>
        <w:pStyle w:val="Heading1"/>
      </w:pPr>
      <w:bookmarkStart w:id="2" w:name="O_970054"/>
      <w:bookmarkEnd w:id="2"/>
      <w:r w:rsidRPr="002E1C5B">
        <w:t>Performance Evidence</w:t>
      </w:r>
    </w:p>
    <w:p w:rsidR="00000000" w:rsidRPr="002E1C5B" w:rsidP="00FD4E99">
      <w:pPr>
        <w:pStyle w:val="BodyText"/>
      </w:pPr>
      <w:r w:rsidRPr="002E1C5B">
        <w:t>An individual demonstrating competency must satisfy all of the elements and performance criteria in this unit.</w:t>
      </w:r>
    </w:p>
    <w:p w:rsidR="00000000" w:rsidRPr="002E1C5B" w:rsidP="00FD4E99">
      <w:pPr>
        <w:pStyle w:val="BodyText"/>
      </w:pPr>
      <w:r w:rsidRPr="002E1C5B">
        <w:t>There must be evidence that the individual has managed performance issues of people in the work area on at least two separat</w:t>
      </w:r>
      <w:r w:rsidRPr="002E1C5B">
        <w:t>e occasions, including:</w:t>
      </w:r>
    </w:p>
    <w:p w:rsidR="00000000" w:rsidRPr="002E1C5B" w:rsidP="002E1C5B">
      <w:pPr>
        <w:pStyle w:val="ListBullet"/>
      </w:pPr>
      <w:r w:rsidRPr="002E1C5B">
        <w:t>determining performance expectations and communicating effectively with individuals in the workplace</w:t>
      </w:r>
    </w:p>
    <w:p w:rsidR="00000000" w:rsidRPr="002E1C5B" w:rsidP="002E1C5B">
      <w:pPr>
        <w:pStyle w:val="ListBullet"/>
      </w:pPr>
      <w:r w:rsidRPr="002E1C5B">
        <w:t>identifying performance variances and collecting relevant information</w:t>
      </w:r>
    </w:p>
    <w:p w:rsidR="00000000" w:rsidRPr="002E1C5B" w:rsidP="002E1C5B">
      <w:pPr>
        <w:pStyle w:val="ListBullet"/>
      </w:pPr>
      <w:r w:rsidRPr="002E1C5B">
        <w:t xml:space="preserve">providing coaching and support to team members according to </w:t>
      </w:r>
      <w:r w:rsidRPr="002E1C5B">
        <w:t>needs determined by performance outcomes</w:t>
      </w:r>
    </w:p>
    <w:p w:rsidR="00000000" w:rsidRPr="002E1C5B" w:rsidP="002E1C5B">
      <w:pPr>
        <w:pStyle w:val="ListBullet"/>
      </w:pPr>
      <w:r w:rsidRPr="002E1C5B">
        <w:t>monitoring performance and addressing performance issues according to organisational guidelines.</w:t>
      </w:r>
    </w:p>
    <w:p w:rsidR="00000000" w:rsidRPr="002E1C5B" w:rsidP="002E1C5B">
      <w:pPr>
        <w:pStyle w:val="AllowPageBreak"/>
      </w:pPr>
    </w:p>
    <w:p w:rsidR="00000000" w:rsidRPr="002E1C5B" w:rsidP="002E1C5B">
      <w:pPr>
        <w:pStyle w:val="Heading1"/>
      </w:pPr>
      <w:bookmarkStart w:id="3" w:name="O_970055"/>
      <w:bookmarkEnd w:id="3"/>
      <w:r w:rsidRPr="002E1C5B">
        <w:t>Knowledge Evidence</w:t>
      </w:r>
    </w:p>
    <w:p w:rsidR="00000000" w:rsidRPr="002E1C5B" w:rsidP="00FD4E99">
      <w:pPr>
        <w:pStyle w:val="BodyText"/>
      </w:pPr>
      <w:r w:rsidRPr="002E1C5B">
        <w:t>An individual must be able to demonstrate the knowledge required to perform the tasks outlined in the elements and performance criteria of this unit. This includes knowledge of:</w:t>
      </w:r>
    </w:p>
    <w:p w:rsidR="00000000" w:rsidRPr="002E1C5B" w:rsidP="002E1C5B">
      <w:pPr>
        <w:pStyle w:val="ListBullet"/>
      </w:pPr>
      <w:r w:rsidRPr="002E1C5B">
        <w:t>negotiation and problem-solving skills for managing people in the workplace</w:t>
      </w:r>
    </w:p>
    <w:p w:rsidR="00000000" w:rsidRPr="002E1C5B" w:rsidP="002E1C5B">
      <w:pPr>
        <w:pStyle w:val="ListBullet"/>
      </w:pPr>
      <w:r w:rsidRPr="002E1C5B">
        <w:t>w</w:t>
      </w:r>
      <w:r w:rsidRPr="002E1C5B">
        <w:t>orkplace feedback and performance management systems and responsibilities, including:</w:t>
      </w:r>
    </w:p>
    <w:p w:rsidR="00000000" w:rsidRPr="002E1C5B" w:rsidP="002E1C5B">
      <w:pPr>
        <w:pStyle w:val="ListBullet2"/>
      </w:pPr>
      <w:r w:rsidRPr="002E1C5B">
        <w:t>personal levels of authority</w:t>
      </w:r>
    </w:p>
    <w:p w:rsidR="00000000" w:rsidRPr="002E1C5B" w:rsidP="002E1C5B">
      <w:pPr>
        <w:pStyle w:val="ListBullet2"/>
      </w:pPr>
      <w:r w:rsidRPr="002E1C5B">
        <w:t>performance counselling</w:t>
      </w:r>
    </w:p>
    <w:p w:rsidR="00000000" w:rsidRPr="002E1C5B" w:rsidP="002E1C5B">
      <w:pPr>
        <w:pStyle w:val="ListBullet2"/>
      </w:pPr>
      <w:r w:rsidRPr="002E1C5B">
        <w:t>disciplinary procedures</w:t>
      </w:r>
    </w:p>
    <w:p w:rsidR="00000000" w:rsidRPr="002E1C5B" w:rsidP="002E1C5B">
      <w:pPr>
        <w:pStyle w:val="ListBullet"/>
      </w:pPr>
      <w:r w:rsidRPr="002E1C5B">
        <w:t>company policies, procedures and related communication systems</w:t>
      </w:r>
    </w:p>
    <w:p w:rsidR="00000000" w:rsidRPr="002E1C5B" w:rsidP="002E1C5B">
      <w:pPr>
        <w:pStyle w:val="ListBullet"/>
      </w:pPr>
      <w:r w:rsidRPr="002E1C5B">
        <w:t>effect of personal style and</w:t>
      </w:r>
      <w:r w:rsidRPr="002E1C5B">
        <w:t xml:space="preserve"> behaviour on others in the work area and the importance of establishing effective relationships with people in the work area</w:t>
      </w:r>
    </w:p>
    <w:p w:rsidR="00000000" w:rsidRPr="002E1C5B" w:rsidP="002E1C5B">
      <w:pPr>
        <w:pStyle w:val="ListBullet"/>
      </w:pPr>
      <w:r w:rsidRPr="002E1C5B">
        <w:t>performance expectations and related communication systems/processes</w:t>
      </w:r>
    </w:p>
    <w:p w:rsidR="00000000" w:rsidRPr="002E1C5B" w:rsidP="002E1C5B">
      <w:pPr>
        <w:pStyle w:val="ListBullet"/>
      </w:pPr>
      <w:r w:rsidRPr="002E1C5B">
        <w:t>signs of different levels of performance, including:</w:t>
      </w:r>
    </w:p>
    <w:p w:rsidR="00000000" w:rsidRPr="002E1C5B" w:rsidP="002E1C5B">
      <w:pPr>
        <w:pStyle w:val="ListBullet2"/>
      </w:pPr>
      <w:r w:rsidRPr="002E1C5B">
        <w:t>perform</w:t>
      </w:r>
      <w:r w:rsidRPr="002E1C5B">
        <w:t>ance indicators and measures</w:t>
      </w:r>
    </w:p>
    <w:p w:rsidR="00000000" w:rsidRPr="002E1C5B" w:rsidP="002E1C5B">
      <w:pPr>
        <w:pStyle w:val="ListBullet2"/>
      </w:pPr>
      <w:r w:rsidRPr="002E1C5B">
        <w:t>assessment strategies for performance</w:t>
      </w:r>
    </w:p>
    <w:p w:rsidR="00000000" w:rsidRPr="002E1C5B" w:rsidP="002E1C5B">
      <w:pPr>
        <w:pStyle w:val="ListBullet2"/>
      </w:pPr>
      <w:r w:rsidRPr="002E1C5B">
        <w:t>patterns and behaviour that lead to poor performance</w:t>
      </w:r>
    </w:p>
    <w:p w:rsidR="00000000" w:rsidRPr="002E1C5B" w:rsidP="002E1C5B">
      <w:pPr>
        <w:pStyle w:val="ListBullet2"/>
      </w:pPr>
      <w:r w:rsidRPr="002E1C5B">
        <w:t>patterns and behaviour that leads to exceptional performance</w:t>
      </w:r>
    </w:p>
    <w:p w:rsidR="00000000" w:rsidRPr="002E1C5B" w:rsidP="002E1C5B">
      <w:pPr>
        <w:pStyle w:val="ListBullet"/>
      </w:pPr>
      <w:r w:rsidRPr="002E1C5B">
        <w:t>options and strategies to address performance issues, including:</w:t>
      </w:r>
    </w:p>
    <w:p w:rsidR="00000000" w:rsidRPr="002E1C5B" w:rsidP="002E1C5B">
      <w:pPr>
        <w:pStyle w:val="ListBullet2"/>
      </w:pPr>
      <w:r w:rsidRPr="002E1C5B">
        <w:t>rewards</w:t>
      </w:r>
    </w:p>
    <w:p w:rsidR="00000000" w:rsidRPr="002E1C5B" w:rsidP="002E1C5B">
      <w:pPr>
        <w:pStyle w:val="ListBullet2"/>
      </w:pPr>
      <w:r w:rsidRPr="002E1C5B">
        <w:t>disciplinary actions</w:t>
      </w:r>
    </w:p>
    <w:p w:rsidR="00000000" w:rsidRPr="002E1C5B" w:rsidP="002E1C5B">
      <w:pPr>
        <w:pStyle w:val="ListBullet"/>
      </w:pPr>
      <w:r w:rsidRPr="002E1C5B">
        <w:t>systematic approaches for structuring a discussion on poor performance, including:</w:t>
      </w:r>
    </w:p>
    <w:p w:rsidR="00000000" w:rsidRPr="002E1C5B" w:rsidP="002E1C5B">
      <w:pPr>
        <w:pStyle w:val="ListBullet2"/>
      </w:pPr>
      <w:r w:rsidRPr="002E1C5B">
        <w:t>clear statement of the problem</w:t>
      </w:r>
    </w:p>
    <w:p w:rsidR="00000000" w:rsidRPr="002E1C5B" w:rsidP="002E1C5B">
      <w:pPr>
        <w:pStyle w:val="ListBullet2"/>
      </w:pPr>
      <w:r w:rsidRPr="002E1C5B">
        <w:t>explanation of why it is a problem</w:t>
      </w:r>
    </w:p>
    <w:p w:rsidR="00000000" w:rsidRPr="002E1C5B" w:rsidP="002E1C5B">
      <w:pPr>
        <w:pStyle w:val="ListBullet2"/>
      </w:pPr>
      <w:r w:rsidRPr="002E1C5B">
        <w:t>action or change required</w:t>
      </w:r>
    </w:p>
    <w:p w:rsidR="00000000" w:rsidRPr="002E1C5B" w:rsidP="002E1C5B">
      <w:pPr>
        <w:pStyle w:val="ListBullet2"/>
      </w:pPr>
      <w:r w:rsidRPr="002E1C5B">
        <w:t>follow up action</w:t>
      </w:r>
    </w:p>
    <w:p w:rsidR="00000000" w:rsidRPr="002E1C5B" w:rsidP="002E1C5B">
      <w:pPr>
        <w:pStyle w:val="ListBullet"/>
      </w:pPr>
      <w:r w:rsidRPr="002E1C5B">
        <w:t>workplace and legal requirements to docu</w:t>
      </w:r>
      <w:r w:rsidRPr="002E1C5B">
        <w:t>ment performance and behavioural issues, including:</w:t>
      </w:r>
    </w:p>
    <w:p w:rsidR="00000000" w:rsidRPr="002E1C5B" w:rsidP="002E1C5B">
      <w:pPr>
        <w:pStyle w:val="ListBullet2"/>
      </w:pPr>
      <w:r w:rsidRPr="002E1C5B">
        <w:t>legal processes</w:t>
      </w:r>
    </w:p>
    <w:p w:rsidR="00000000" w:rsidRPr="002E1C5B" w:rsidP="002E1C5B">
      <w:pPr>
        <w:pStyle w:val="ListBullet2"/>
      </w:pPr>
      <w:r w:rsidRPr="002E1C5B">
        <w:t>how reported information may be used</w:t>
      </w:r>
    </w:p>
    <w:p w:rsidR="00000000" w:rsidRPr="002E1C5B" w:rsidP="002E1C5B">
      <w:pPr>
        <w:pStyle w:val="ListBullet"/>
      </w:pPr>
      <w:r w:rsidRPr="002E1C5B">
        <w:t>industrial awards and workplace agreements on employee rights and responsibilities related to work performance and the relationship between the award</w:t>
      </w:r>
      <w:r w:rsidRPr="002E1C5B">
        <w:t xml:space="preserve"> and site agreements</w:t>
      </w:r>
    </w:p>
    <w:p w:rsidR="00000000" w:rsidRPr="002E1C5B" w:rsidP="002E1C5B">
      <w:pPr>
        <w:pStyle w:val="ListBullet"/>
      </w:pPr>
      <w:r w:rsidRPr="002E1C5B">
        <w:t>communication skills to consult and communicate with relevant personnel</w:t>
      </w:r>
    </w:p>
    <w:p w:rsidR="00000000" w:rsidRPr="002E1C5B" w:rsidP="002E1C5B">
      <w:pPr>
        <w:pStyle w:val="ListBullet"/>
      </w:pPr>
      <w:r w:rsidRPr="002E1C5B">
        <w:t>records and recording systems and requirements for managing people in the workplace</w:t>
      </w:r>
    </w:p>
    <w:p w:rsidR="00000000" w:rsidRPr="002E1C5B" w:rsidP="002E1C5B">
      <w:pPr>
        <w:pStyle w:val="ListBullet"/>
      </w:pPr>
      <w:r w:rsidRPr="002E1C5B">
        <w:t>principles of motivation and effective teamwork.</w:t>
      </w:r>
    </w:p>
    <w:p w:rsidR="00000000" w:rsidRPr="002E1C5B" w:rsidP="002E1C5B">
      <w:pPr>
        <w:pStyle w:val="AllowPageBreak"/>
      </w:pPr>
    </w:p>
    <w:p w:rsidR="00000000" w:rsidRPr="002E1C5B" w:rsidP="002E1C5B">
      <w:pPr>
        <w:pStyle w:val="Heading1"/>
      </w:pPr>
      <w:bookmarkStart w:id="4" w:name="O_970056"/>
      <w:bookmarkEnd w:id="4"/>
      <w:r w:rsidRPr="002E1C5B">
        <w:t>Assess</w:t>
      </w:r>
      <w:r w:rsidRPr="002E1C5B">
        <w:t>ment Conditions</w:t>
      </w:r>
    </w:p>
    <w:p w:rsidR="00000000" w:rsidRPr="002E1C5B" w:rsidP="00FD4E99">
      <w:pPr>
        <w:pStyle w:val="BodyText"/>
      </w:pPr>
      <w:r w:rsidRPr="002E1C5B">
        <w:t>Assessment of skills must take place under the following conditions:</w:t>
      </w:r>
    </w:p>
    <w:p w:rsidR="00000000" w:rsidRPr="002E1C5B" w:rsidP="002E1C5B">
      <w:pPr>
        <w:pStyle w:val="ListBullet"/>
      </w:pPr>
      <w:r w:rsidRPr="002E1C5B">
        <w:t>physical conditions:</w:t>
      </w:r>
    </w:p>
    <w:p w:rsidR="00000000" w:rsidRPr="002E1C5B" w:rsidP="002E1C5B">
      <w:pPr>
        <w:pStyle w:val="ListBullet2"/>
      </w:pPr>
      <w:r w:rsidRPr="002E1C5B">
        <w:t>a workplace or an environment that accurately represents workplace conditions</w:t>
      </w:r>
    </w:p>
    <w:p w:rsidR="00000000" w:rsidRPr="002E1C5B" w:rsidP="002E1C5B">
      <w:pPr>
        <w:pStyle w:val="ListBullet"/>
      </w:pPr>
      <w:r w:rsidRPr="002E1C5B">
        <w:t>resources, equipment and materials:</w:t>
      </w:r>
    </w:p>
    <w:p w:rsidR="00000000" w:rsidRPr="002E1C5B" w:rsidP="002E1C5B">
      <w:pPr>
        <w:pStyle w:val="ListBullet2"/>
      </w:pPr>
      <w:r w:rsidRPr="002E1C5B">
        <w:t xml:space="preserve">workplace information recording </w:t>
      </w:r>
      <w:r w:rsidRPr="002E1C5B">
        <w:t>systems, requirements and procedures</w:t>
      </w:r>
    </w:p>
    <w:p w:rsidR="00000000" w:rsidRPr="002E1C5B" w:rsidP="002E1C5B">
      <w:pPr>
        <w:pStyle w:val="ListBullet"/>
      </w:pPr>
      <w:r w:rsidRPr="002E1C5B">
        <w:t>specifications:</w:t>
      </w:r>
    </w:p>
    <w:p w:rsidR="00000000" w:rsidRPr="002E1C5B" w:rsidP="002E1C5B">
      <w:pPr>
        <w:pStyle w:val="ListBullet2"/>
      </w:pPr>
      <w:r w:rsidRPr="002E1C5B">
        <w:t>workplace policies and procedures</w:t>
      </w:r>
    </w:p>
    <w:p w:rsidR="00000000" w:rsidRPr="002E1C5B" w:rsidP="002E1C5B">
      <w:pPr>
        <w:pStyle w:val="ListBullet2"/>
      </w:pPr>
      <w:r w:rsidRPr="002E1C5B">
        <w:t>relevant industrial awards and agreements</w:t>
      </w:r>
    </w:p>
    <w:p w:rsidR="00000000" w:rsidRPr="002E1C5B" w:rsidP="002E1C5B">
      <w:pPr>
        <w:pStyle w:val="ListBullet"/>
      </w:pPr>
      <w:r w:rsidRPr="002E1C5B">
        <w:t>relationships (internal and/or external):</w:t>
      </w:r>
    </w:p>
    <w:p w:rsidR="00000000" w:rsidRPr="002E1C5B" w:rsidP="002E1C5B">
      <w:pPr>
        <w:pStyle w:val="ListBullet2"/>
      </w:pPr>
      <w:r w:rsidRPr="002E1C5B">
        <w:t>opportunities to interact with others using typical workplace communication processes</w:t>
      </w:r>
    </w:p>
    <w:p w:rsidR="00000000" w:rsidRPr="002E1C5B" w:rsidP="002E1C5B">
      <w:pPr>
        <w:pStyle w:val="BodyText"/>
      </w:pPr>
    </w:p>
    <w:p w:rsidR="00FD4E99" w:rsidP="00FD4E99">
      <w:pPr>
        <w:pStyle w:val="BodyText"/>
      </w:pPr>
      <w:r w:rsidRPr="002E1C5B">
        <w:t>Assessors of this unit must satisfy the requirements for assessors in applicable vocational education and training legislation, frameworks and/or standards.</w:t>
      </w:r>
    </w:p>
    <w:p w:rsidR="00000000" w:rsidRPr="002E1C5B" w:rsidP="002E1C5B">
      <w:pPr>
        <w:pStyle w:val="Heading1"/>
      </w:pPr>
      <w:bookmarkStart w:id="5" w:name="O_970059"/>
      <w:bookmarkEnd w:id="5"/>
      <w:r w:rsidRPr="002E1C5B">
        <w:t>Links</w:t>
      </w:r>
    </w:p>
    <w:p w:rsidR="00000000" w:rsidRPr="002E1C5B" w:rsidP="00FD4E99">
      <w:pPr>
        <w:pStyle w:val="BodyText"/>
      </w:pPr>
      <w:r w:rsidRPr="002E1C5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4387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E1C5B" w:rsidP="002E1C5B"/>
    <w:sectPr w:rsidSect="002E1C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5B" w:rsidRPr="00FD4E99" w:rsidP="00FD4E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E99" w:rsidP="002E1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E99" w:rsidP="002E1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D4E99" w:rsidP="002E1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E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C5B" w:rsidRPr="00FD4E99" w:rsidP="00FD4E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E99" w:rsidRPr="002D2AF8" w:rsidP="002E1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FBPPPL4001 Manage people in the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D4E99" w:rsidP="002E1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14D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D4C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E4F3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C5B"/>
  </w:style>
  <w:style w:type="character" w:customStyle="1" w:styleId="Heading1Char">
    <w:name w:val="Heading 1 Char"/>
    <w:basedOn w:val="DefaultParagraphFont"/>
    <w:link w:val="Heading1"/>
    <w:rsid w:val="002E1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C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C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1C5B"/>
    <w:rPr>
      <w:b/>
      <w:spacing w:val="0"/>
    </w:rPr>
  </w:style>
  <w:style w:type="paragraph" w:styleId="ListBullet2">
    <w:name w:val="List Bullet 2"/>
    <w:basedOn w:val="List2"/>
    <w:rsid w:val="002E1C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C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C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C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1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C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C5B"/>
    <w:rPr>
      <w:i/>
    </w:rPr>
  </w:style>
  <w:style w:type="paragraph" w:styleId="Caption">
    <w:name w:val="caption"/>
    <w:basedOn w:val="BodyText"/>
    <w:next w:val="Normal"/>
    <w:qFormat/>
    <w:rsid w:val="002E1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C5B"/>
  </w:style>
  <w:style w:type="paragraph" w:styleId="TableofFigures">
    <w:name w:val="table of figures"/>
    <w:basedOn w:val="Normal"/>
    <w:next w:val="Normal"/>
    <w:semiHidden/>
    <w:rsid w:val="002E1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C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C5B"/>
    <w:rPr>
      <w:rFonts w:ascii="Wingdings" w:hAnsi="Wingdings"/>
    </w:rPr>
  </w:style>
  <w:style w:type="paragraph" w:customStyle="1" w:styleId="TableHeading">
    <w:name w:val="Table Heading"/>
    <w:basedOn w:val="HeadingBase"/>
    <w:rsid w:val="002E1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C5B"/>
    <w:rPr>
      <w:color w:val="0033CC"/>
      <w:u w:val="none"/>
    </w:rPr>
  </w:style>
  <w:style w:type="paragraph" w:customStyle="1" w:styleId="BodyTextRight">
    <w:name w:val="Body Text Right"/>
    <w:basedOn w:val="BodyText"/>
    <w:rsid w:val="002E1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C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C5B"/>
    <w:rPr>
      <w:sz w:val="32"/>
    </w:rPr>
  </w:style>
  <w:style w:type="paragraph" w:customStyle="1" w:styleId="HeadingProcedure">
    <w:name w:val="Heading Procedure"/>
    <w:basedOn w:val="HeadingBase"/>
    <w:next w:val="Normal"/>
    <w:rsid w:val="002E1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C5B"/>
    <w:pPr>
      <w:spacing w:before="60" w:after="60"/>
    </w:pPr>
  </w:style>
  <w:style w:type="paragraph" w:styleId="ListContinue">
    <w:name w:val="List Continue"/>
    <w:basedOn w:val="List"/>
    <w:rsid w:val="002E1C5B"/>
    <w:pPr>
      <w:ind w:firstLine="0"/>
    </w:pPr>
  </w:style>
  <w:style w:type="paragraph" w:customStyle="1" w:styleId="ListNote">
    <w:name w:val="List Note"/>
    <w:basedOn w:val="List"/>
    <w:rsid w:val="002E1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C5B"/>
    <w:rPr>
      <w:rFonts w:ascii="Courier New" w:hAnsi="Courier New"/>
    </w:rPr>
  </w:style>
  <w:style w:type="paragraph" w:customStyle="1" w:styleId="NoteBullet">
    <w:name w:val="Note Bullet"/>
    <w:basedOn w:val="Note"/>
    <w:rsid w:val="002E1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C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C5B"/>
    <w:rPr>
      <w:b/>
      <w:smallCaps/>
    </w:rPr>
  </w:style>
  <w:style w:type="paragraph" w:customStyle="1" w:styleId="TableListNumber">
    <w:name w:val="Table List Number"/>
    <w:basedOn w:val="ListNumber"/>
    <w:rsid w:val="002E1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C5B"/>
    <w:pPr>
      <w:numPr>
        <w:numId w:val="9"/>
      </w:numPr>
    </w:pPr>
  </w:style>
  <w:style w:type="paragraph" w:customStyle="1" w:styleId="ListAlpha2">
    <w:name w:val="List Alpha 2"/>
    <w:basedOn w:val="List2"/>
    <w:rsid w:val="002E1C5B"/>
    <w:pPr>
      <w:numPr>
        <w:numId w:val="8"/>
      </w:numPr>
    </w:pPr>
  </w:style>
  <w:style w:type="paragraph" w:styleId="List2">
    <w:name w:val="List 2"/>
    <w:basedOn w:val="BodyText"/>
    <w:rsid w:val="002E1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C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C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C5B"/>
    <w:pPr>
      <w:numPr>
        <w:numId w:val="4"/>
      </w:numPr>
    </w:pPr>
  </w:style>
  <w:style w:type="paragraph" w:styleId="ListContinue2">
    <w:name w:val="List Continue 2"/>
    <w:basedOn w:val="List2"/>
    <w:rsid w:val="002E1C5B"/>
    <w:pPr>
      <w:ind w:firstLine="0"/>
    </w:pPr>
  </w:style>
  <w:style w:type="paragraph" w:styleId="ListContinue3">
    <w:name w:val="List Continue 3"/>
    <w:basedOn w:val="List3"/>
    <w:rsid w:val="002E1C5B"/>
    <w:pPr>
      <w:ind w:left="1021" w:firstLine="0"/>
    </w:pPr>
  </w:style>
  <w:style w:type="paragraph" w:styleId="ListContinue4">
    <w:name w:val="List Continue 4"/>
    <w:basedOn w:val="List4"/>
    <w:rsid w:val="002E1C5B"/>
    <w:pPr>
      <w:ind w:firstLine="0"/>
    </w:pPr>
  </w:style>
  <w:style w:type="paragraph" w:styleId="ListContinue5">
    <w:name w:val="List Continue 5"/>
    <w:basedOn w:val="List5"/>
    <w:rsid w:val="002E1C5B"/>
    <w:pPr>
      <w:ind w:firstLine="0"/>
    </w:pPr>
  </w:style>
  <w:style w:type="paragraph" w:styleId="ListNumber3">
    <w:name w:val="List Number 3"/>
    <w:basedOn w:val="List3"/>
    <w:rsid w:val="002E1C5B"/>
    <w:pPr>
      <w:numPr>
        <w:numId w:val="5"/>
      </w:numPr>
    </w:pPr>
  </w:style>
  <w:style w:type="paragraph" w:styleId="ListNumber4">
    <w:name w:val="List Number 4"/>
    <w:basedOn w:val="List4"/>
    <w:rsid w:val="002E1C5B"/>
    <w:pPr>
      <w:numPr>
        <w:numId w:val="6"/>
      </w:numPr>
    </w:pPr>
  </w:style>
  <w:style w:type="paragraph" w:styleId="ListNumber5">
    <w:name w:val="List Number 5"/>
    <w:basedOn w:val="List5"/>
    <w:rsid w:val="002E1C5B"/>
    <w:pPr>
      <w:numPr>
        <w:numId w:val="7"/>
      </w:numPr>
    </w:pPr>
  </w:style>
  <w:style w:type="paragraph" w:styleId="BlockText">
    <w:name w:val="Block Text"/>
    <w:basedOn w:val="Normal"/>
    <w:rsid w:val="002E1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C5B"/>
    <w:rPr>
      <w:sz w:val="16"/>
      <w:vertAlign w:val="superscript"/>
    </w:rPr>
  </w:style>
  <w:style w:type="character" w:customStyle="1" w:styleId="Symbols">
    <w:name w:val="Symbols"/>
    <w:basedOn w:val="DefaultParagraphFont"/>
    <w:rsid w:val="002E1C5B"/>
    <w:rPr>
      <w:rFonts w:ascii="Symbol" w:hAnsi="Symbol"/>
    </w:rPr>
  </w:style>
  <w:style w:type="character" w:customStyle="1" w:styleId="MenuOptions">
    <w:name w:val="Menu Options"/>
    <w:basedOn w:val="DefaultParagraphFont"/>
    <w:rsid w:val="002E1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C5B"/>
    <w:rPr>
      <w:b/>
    </w:rPr>
  </w:style>
  <w:style w:type="character" w:customStyle="1" w:styleId="Underlined">
    <w:name w:val="Underlined"/>
    <w:basedOn w:val="DefaultParagraphFont"/>
    <w:rsid w:val="002E1C5B"/>
    <w:rPr>
      <w:u w:val="single"/>
    </w:rPr>
  </w:style>
  <w:style w:type="paragraph" w:customStyle="1" w:styleId="TableBodyTextRight">
    <w:name w:val="Table Body Text Right"/>
    <w:basedOn w:val="TableBodyText"/>
    <w:rsid w:val="002E1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C5B"/>
    <w:rPr>
      <w:sz w:val="18"/>
    </w:rPr>
  </w:style>
  <w:style w:type="paragraph" w:customStyle="1" w:styleId="BodySmallRight">
    <w:name w:val="Body Small Right"/>
    <w:basedOn w:val="BodyTextRight"/>
    <w:rsid w:val="002E1C5B"/>
    <w:rPr>
      <w:sz w:val="18"/>
      <w:szCs w:val="18"/>
    </w:rPr>
  </w:style>
  <w:style w:type="paragraph" w:customStyle="1" w:styleId="MarginEdition">
    <w:name w:val="Margin Edition"/>
    <w:basedOn w:val="MarginNote"/>
    <w:rsid w:val="002E1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C5B"/>
    <w:rPr>
      <w:sz w:val="2"/>
      <w:szCs w:val="2"/>
    </w:rPr>
  </w:style>
  <w:style w:type="character" w:customStyle="1" w:styleId="Small">
    <w:name w:val="Small"/>
    <w:basedOn w:val="DefaultParagraphFont"/>
    <w:rsid w:val="002E1C5B"/>
    <w:rPr>
      <w:sz w:val="16"/>
    </w:rPr>
  </w:style>
  <w:style w:type="paragraph" w:customStyle="1" w:styleId="WideTable">
    <w:name w:val="Wide Table"/>
    <w:basedOn w:val="Normal"/>
    <w:rsid w:val="002E1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C5B"/>
  </w:style>
  <w:style w:type="paragraph" w:styleId="Quote">
    <w:name w:val="Quote"/>
    <w:basedOn w:val="Heading1"/>
    <w:link w:val="QuoteChar"/>
    <w:qFormat/>
    <w:rsid w:val="002E1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C5B"/>
    <w:pPr>
      <w:pageBreakBefore/>
    </w:pPr>
  </w:style>
  <w:style w:type="paragraph" w:customStyle="1" w:styleId="Border">
    <w:name w:val="Border"/>
    <w:basedOn w:val="Normal"/>
    <w:qFormat/>
    <w:rsid w:val="002E1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C5B"/>
    <w:rPr>
      <w:u w:val="single"/>
    </w:rPr>
  </w:style>
  <w:style w:type="character" w:customStyle="1" w:styleId="BoldandItalics">
    <w:name w:val="Bold and Italics"/>
    <w:qFormat/>
    <w:rsid w:val="002E1C5B"/>
    <w:rPr>
      <w:b/>
      <w:i/>
      <w:u w:val="none"/>
    </w:rPr>
  </w:style>
  <w:style w:type="paragraph" w:styleId="BalloonText">
    <w:name w:val="Balloon Text"/>
    <w:basedOn w:val="Normal"/>
    <w:link w:val="BalloonTextChar"/>
    <w:rsid w:val="002E1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C5B"/>
    <w:pPr>
      <w:spacing w:before="0" w:after="0"/>
    </w:pPr>
  </w:style>
  <w:style w:type="paragraph" w:customStyle="1" w:styleId="BodyTextBold">
    <w:name w:val="Body Text Bold"/>
    <w:basedOn w:val="BodyText"/>
    <w:qFormat/>
    <w:rsid w:val="002E1C5B"/>
    <w:rPr>
      <w:b/>
    </w:rPr>
  </w:style>
  <w:style w:type="character" w:styleId="Hyperlink">
    <w:name w:val="Hyperlink"/>
    <w:basedOn w:val="DefaultParagraphFont"/>
    <w:uiPriority w:val="99"/>
    <w:unhideWhenUsed/>
    <w:rsid w:val="00FD4E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3263</Characters>
  <Application>Microsoft Office Word</Application>
  <DocSecurity>0</DocSecurity>
  <Lines>85</Lines>
  <Paragraphs>69</Paragraphs>
  <ScaleCrop>false</ScaleCrop>
  <Company>Author-it Software Corporation Ltd.</Company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FBPPPL4001 Manage people in the work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2023-01-25T12:45:00Z</dcterms:created>
  <dcterms:modified xsi:type="dcterms:W3CDTF">2023-01-25T12:45:00Z</dcterms:modified>
</cp:coreProperties>
</file>