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9C7" w:rsidP="00C679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FBPPPL3001 Support and mentor individuals and groups</w:t>
      </w:r>
      <w:r>
        <w:fldChar w:fldCharType="end"/>
      </w:r>
    </w:p>
    <w:p w:rsidR="00C679C7" w:rsidP="00C679C7">
      <w:pPr>
        <w:pStyle w:val="Version"/>
        <w:sectPr w:rsidSect="00C173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7358" w:rsidP="00C17358">
      <w:pPr>
        <w:pStyle w:val="SuperHeading"/>
      </w:pPr>
      <w:r w:rsidRPr="00C17358">
        <w:t>FBPPPL3001 Support and mentor individuals and groups</w:t>
      </w:r>
    </w:p>
    <w:p w:rsidR="00000000" w:rsidRPr="00C17358" w:rsidP="00C17358">
      <w:pPr>
        <w:pStyle w:val="Heading1"/>
      </w:pPr>
      <w:bookmarkStart w:id="1" w:name="O_970005"/>
      <w:bookmarkEnd w:id="1"/>
      <w:r w:rsidRPr="00C173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7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rPr>
                <w:rStyle w:val="SpecialBold"/>
              </w:rPr>
              <w:t>Comments</w:t>
            </w:r>
          </w:p>
        </w:tc>
      </w:tr>
      <w:tr w:rsidTr="00C17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t>This version released with FBP Food, Beverage and Pharmaceutical Training Package Version 1.0.</w:t>
            </w:r>
          </w:p>
        </w:tc>
      </w:tr>
    </w:tbl>
    <w:p w:rsidR="00000000" w:rsidRPr="00C17358" w:rsidP="00C17358">
      <w:pPr>
        <w:pStyle w:val="BodyText"/>
      </w:pPr>
    </w:p>
    <w:p w:rsidR="00000000" w:rsidRPr="00C17358" w:rsidP="00C17358">
      <w:pPr>
        <w:pStyle w:val="AllowPageBreak"/>
      </w:pPr>
    </w:p>
    <w:p w:rsidR="00000000" w:rsidRPr="00C17358" w:rsidP="00C17358">
      <w:pPr>
        <w:pStyle w:val="Heading1"/>
      </w:pPr>
      <w:bookmarkStart w:id="2" w:name="O_970006"/>
      <w:bookmarkEnd w:id="2"/>
      <w:r w:rsidRPr="00C17358">
        <w:t>Application</w:t>
      </w:r>
    </w:p>
    <w:p w:rsidR="00000000" w:rsidRPr="00C17358" w:rsidP="00C679C7">
      <w:pPr>
        <w:pStyle w:val="BodyText"/>
      </w:pPr>
      <w:r w:rsidRPr="00C17358">
        <w:t>This unit of competency describes the skills and knowledge required to mo</w:t>
      </w:r>
      <w:r w:rsidRPr="00C17358">
        <w:t>del appropriate work practices, provide feedback to groups and individuals, and facilitate group processes.</w:t>
      </w:r>
    </w:p>
    <w:p w:rsidR="00000000" w:rsidRPr="00C17358" w:rsidP="00C679C7">
      <w:pPr>
        <w:pStyle w:val="BodyText"/>
      </w:pPr>
      <w:r w:rsidRPr="00C17358">
        <w:t>This unit applies to individuals who work under broad direction and take responsibility for their own work and may have some formal responsibility f</w:t>
      </w:r>
      <w:r w:rsidRPr="00C17358">
        <w:t>or managing others. This includes working in a range of known contexts and completing routine activities.</w:t>
      </w:r>
    </w:p>
    <w:p w:rsidR="00C679C7" w:rsidP="00C679C7">
      <w:pPr>
        <w:pStyle w:val="BodyText"/>
      </w:pPr>
      <w:r w:rsidRPr="00C17358">
        <w:t>No occupational licensing, legislative or certification requirements apply to this unit at the time of publication.</w:t>
      </w:r>
    </w:p>
    <w:p w:rsidR="00000000" w:rsidRPr="00C17358" w:rsidP="00C17358">
      <w:pPr>
        <w:pStyle w:val="Heading1"/>
      </w:pPr>
      <w:bookmarkStart w:id="3" w:name="O_970007"/>
      <w:bookmarkEnd w:id="3"/>
      <w:r w:rsidRPr="00C17358">
        <w:t>Pre-requisite Un</w:t>
      </w:r>
      <w:r w:rsidRPr="00C17358">
        <w:t>it</w:t>
      </w:r>
    </w:p>
    <w:p w:rsidR="00000000" w:rsidRPr="00C17358" w:rsidP="00C679C7">
      <w:pPr>
        <w:pStyle w:val="BodyText"/>
      </w:pPr>
      <w:r w:rsidRPr="00C17358">
        <w:t>Nil</w:t>
      </w:r>
    </w:p>
    <w:p w:rsidR="00000000" w:rsidRPr="00C17358" w:rsidP="00C17358">
      <w:pPr>
        <w:pStyle w:val="Heading1"/>
      </w:pPr>
      <w:bookmarkStart w:id="4" w:name="O_970009"/>
      <w:bookmarkEnd w:id="4"/>
      <w:r w:rsidRPr="00C17358">
        <w:t>Unit Sector</w:t>
      </w:r>
    </w:p>
    <w:p w:rsidR="00000000" w:rsidRPr="00C17358" w:rsidP="00C679C7">
      <w:pPr>
        <w:pStyle w:val="BodyText"/>
      </w:pPr>
      <w:r w:rsidRPr="00C17358">
        <w:t>People, Planning and Logistics (PPL)</w:t>
      </w:r>
    </w:p>
    <w:p w:rsidR="00000000" w:rsidRPr="00C17358" w:rsidP="00C17358">
      <w:pPr>
        <w:pStyle w:val="Heading1"/>
      </w:pPr>
      <w:bookmarkStart w:id="5" w:name="O_970010"/>
      <w:bookmarkEnd w:id="5"/>
      <w:r w:rsidRPr="00C173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79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rPr>
                <w:rStyle w:val="SpecialBold"/>
              </w:rPr>
              <w:t>Performance Criteria</w:t>
            </w:r>
          </w:p>
        </w:tc>
      </w:tr>
      <w:tr w:rsidTr="00C679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79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1. Support others in the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t>1.1 Mentor individuals to meet work requirements according to workplace procedures</w:t>
            </w:r>
          </w:p>
          <w:p w:rsidR="00000000" w:rsidRPr="00C17358" w:rsidP="00C17358">
            <w:pPr>
              <w:pStyle w:val="BodyText"/>
            </w:pPr>
            <w:r w:rsidRPr="00C17358">
              <w:t>1.2 Compare individual work performance a</w:t>
            </w:r>
            <w:r w:rsidRPr="00C17358">
              <w:t>gainst expected workplace standards</w:t>
            </w:r>
          </w:p>
          <w:p w:rsidR="00000000" w:rsidRPr="00C17358" w:rsidP="00C17358">
            <w:pPr>
              <w:pStyle w:val="BodyText"/>
            </w:pPr>
            <w:r w:rsidRPr="00C17358">
              <w:t xml:space="preserve">1.3 Ensure performance is monitored and appropriate action is taken </w:t>
            </w:r>
            <w:r w:rsidRPr="00C17358">
              <w:t>according to workplace procedures</w:t>
            </w:r>
          </w:p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1.4 Provide feedback to individual on performance according to workplace procedures</w:t>
            </w:r>
          </w:p>
        </w:tc>
      </w:tr>
      <w:tr w:rsidTr="00C679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2. Facilitate group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t>2.1 Determine purpose of group process and plan group involvement</w:t>
            </w:r>
          </w:p>
          <w:p w:rsidR="00000000" w:rsidRPr="00C17358" w:rsidP="00C17358">
            <w:pPr>
              <w:pStyle w:val="BodyText"/>
            </w:pPr>
            <w:r w:rsidRPr="00C17358">
              <w:t>2.2 Gather information and develop a proposed process outcome through discussions with the group</w:t>
            </w:r>
          </w:p>
          <w:p w:rsidR="00000000" w:rsidRPr="00C17358" w:rsidP="00C17358">
            <w:pPr>
              <w:pStyle w:val="BodyText"/>
            </w:pPr>
            <w:r w:rsidRPr="00C17358">
              <w:t>2.3 Engage the members of the group to ensure decisions are made and agreed according to work</w:t>
            </w:r>
            <w:r w:rsidRPr="00C17358">
              <w:t>place procedures</w:t>
            </w:r>
          </w:p>
          <w:p w:rsidR="00000000" w:rsidRPr="00C17358" w:rsidP="00C17358">
            <w:pPr>
              <w:pStyle w:val="BodyText"/>
            </w:pPr>
            <w:r w:rsidRPr="00C17358">
              <w:t>2.4 Record the agreed outcomes and implement process in a timely manner</w:t>
            </w:r>
          </w:p>
        </w:tc>
      </w:tr>
    </w:tbl>
    <w:p w:rsidR="00000000" w:rsidRPr="00C17358" w:rsidP="00C17358">
      <w:pPr>
        <w:pStyle w:val="BodyText"/>
      </w:pPr>
    </w:p>
    <w:p w:rsidR="00000000" w:rsidRPr="00C17358" w:rsidP="00C17358">
      <w:pPr>
        <w:pStyle w:val="AllowPageBreak"/>
      </w:pPr>
    </w:p>
    <w:p w:rsidR="00000000" w:rsidRPr="00C17358" w:rsidP="00C17358">
      <w:pPr>
        <w:pStyle w:val="Heading1"/>
      </w:pPr>
      <w:bookmarkStart w:id="6" w:name="O_970011"/>
      <w:bookmarkEnd w:id="6"/>
      <w:r w:rsidRPr="00C17358">
        <w:t>Foundation Skills</w:t>
      </w:r>
    </w:p>
    <w:p w:rsidR="00000000" w:rsidRPr="00C679C7" w:rsidP="00C679C7">
      <w:pPr>
        <w:pStyle w:val="BodyText"/>
        <w:rPr>
          <w:i/>
        </w:rPr>
      </w:pPr>
      <w:r w:rsidRPr="00C679C7">
        <w:rPr>
          <w:rStyle w:val="Emphasis"/>
        </w:rPr>
        <w:t>This section describes those language, literacy, numeracy and employment skills that are essential for performance in this unit of</w:t>
      </w:r>
      <w:r w:rsidRPr="00C679C7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7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rPr>
                <w:rStyle w:val="SpecialBold"/>
              </w:rPr>
              <w:t>Description</w:t>
            </w:r>
          </w:p>
        </w:tc>
      </w:tr>
      <w:tr w:rsidTr="00C17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ListBullet"/>
              <w:rPr>
                <w:lang w:val="en-NZ"/>
              </w:rPr>
            </w:pPr>
            <w:r w:rsidRPr="00C17358">
              <w:t>Accurately records and completes organisational documents using clear language and correct spelling, grammar and terminology</w:t>
            </w:r>
          </w:p>
        </w:tc>
      </w:tr>
      <w:tr w:rsidTr="00C17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ListBullet"/>
              <w:rPr>
                <w:lang w:val="en-NZ"/>
              </w:rPr>
            </w:pPr>
            <w:r w:rsidRPr="00C17358">
              <w:t>Effectively participates in verbal exchanges using collaborative and inclusive techniques, including active listening and questioning, and reading of verbal and non-verbal signals to convey and clarify information</w:t>
            </w:r>
          </w:p>
        </w:tc>
      </w:tr>
      <w:tr w:rsidTr="00C17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ListBullet"/>
            </w:pPr>
            <w:r w:rsidRPr="00C17358">
              <w:t>Uses a range of str</w:t>
            </w:r>
            <w:r w:rsidRPr="00C17358">
              <w:t>ategies to establish a sense of connection and build rapport with co-workers</w:t>
            </w:r>
          </w:p>
          <w:p w:rsidR="00000000" w:rsidP="00C17358">
            <w:pPr>
              <w:pStyle w:val="ListBullet"/>
              <w:rPr>
                <w:lang w:val="en-NZ"/>
              </w:rPr>
            </w:pPr>
            <w:r w:rsidRPr="00C17358">
              <w:t>Cooperates with others and contributes to the improvement of work practices</w:t>
            </w:r>
          </w:p>
        </w:tc>
      </w:tr>
      <w:tr w:rsidTr="00C17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ListBullet"/>
            </w:pPr>
            <w:r w:rsidRPr="00C17358">
              <w:t>Contributes to continuous improvement of current work practices by applying basic p</w:t>
            </w:r>
            <w:r w:rsidRPr="00C17358">
              <w:t>rinciples of analysis</w:t>
            </w:r>
          </w:p>
          <w:p w:rsidR="00000000" w:rsidRPr="00C17358" w:rsidP="00C17358">
            <w:pPr>
              <w:pStyle w:val="ListBullet"/>
            </w:pPr>
            <w:r w:rsidRPr="00C17358">
              <w:t>Takes responsibility for planning, sequencing and prioritising tasks and own workload for efficiency and effective outcomes</w:t>
            </w:r>
          </w:p>
          <w:p w:rsidR="00000000" w:rsidRPr="00C17358" w:rsidP="00C17358">
            <w:pPr>
              <w:pStyle w:val="ListBullet"/>
            </w:pPr>
            <w:r w:rsidRPr="00C17358">
              <w:t>Addresses less predictable problems and initiates standard procedures in response, applying problem-solving pr</w:t>
            </w:r>
            <w:r w:rsidRPr="00C17358">
              <w:t>ocesses in determining solutions</w:t>
            </w:r>
          </w:p>
          <w:p w:rsidR="00000000" w:rsidRPr="00C17358" w:rsidP="00C17358">
            <w:pPr>
              <w:pStyle w:val="ListBullet"/>
            </w:pPr>
            <w:r w:rsidRPr="00C17358">
              <w:t xml:space="preserve">Accepts responsibility and ownership for the task and makes </w:t>
            </w:r>
            <w:r w:rsidRPr="00C17358">
              <w:t>decisions on completion parameters and the need for coordination with others</w:t>
            </w:r>
          </w:p>
        </w:tc>
      </w:tr>
    </w:tbl>
    <w:p w:rsidR="00000000" w:rsidRPr="00C17358" w:rsidP="00C17358">
      <w:pPr>
        <w:pStyle w:val="BodyText"/>
      </w:pPr>
    </w:p>
    <w:p w:rsidR="00000000" w:rsidRPr="00C17358" w:rsidP="00C17358">
      <w:pPr>
        <w:pStyle w:val="AllowPageBreak"/>
      </w:pPr>
    </w:p>
    <w:p w:rsidR="00000000" w:rsidRPr="00C17358" w:rsidP="00C17358">
      <w:pPr>
        <w:pStyle w:val="Heading1"/>
      </w:pPr>
      <w:bookmarkStart w:id="7" w:name="O_970013"/>
      <w:bookmarkEnd w:id="7"/>
      <w:r w:rsidRPr="00C173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17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rPr>
                <w:rStyle w:val="SpecialBold"/>
              </w:rPr>
              <w:t>Equivalence status</w:t>
            </w:r>
          </w:p>
        </w:tc>
      </w:tr>
      <w:tr w:rsidTr="00C173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FBPPPL3001  Support and mentor individuals and groups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FDFPPL3003A Support and mentor individuals and groups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t>Updated to meet Standards for Training Packages</w:t>
            </w:r>
          </w:p>
          <w:p w:rsidR="00000000" w:rsidP="00C17358">
            <w:pPr>
              <w:pStyle w:val="BodyText"/>
              <w:rPr>
                <w:lang w:val="en-NZ"/>
              </w:rPr>
            </w:pPr>
            <w:r w:rsidRPr="00C17358">
              <w:t>Minor changes to Performance Criteria f</w:t>
            </w:r>
            <w:r w:rsidRPr="00C17358">
              <w:t>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358" w:rsidP="00C17358">
            <w:pPr>
              <w:pStyle w:val="BodyText"/>
            </w:pPr>
            <w:r w:rsidRPr="00C17358">
              <w:t>Equivalent unit</w:t>
            </w:r>
          </w:p>
        </w:tc>
      </w:tr>
    </w:tbl>
    <w:p w:rsidR="00000000" w:rsidRPr="00C17358" w:rsidP="00C17358">
      <w:pPr>
        <w:pStyle w:val="BodyText"/>
      </w:pPr>
    </w:p>
    <w:p w:rsidR="00000000" w:rsidRPr="00C17358" w:rsidP="00C17358">
      <w:pPr>
        <w:pStyle w:val="AllowPageBreak"/>
      </w:pPr>
    </w:p>
    <w:p w:rsidR="00000000" w:rsidRPr="00C17358" w:rsidP="00C17358">
      <w:pPr>
        <w:pStyle w:val="Heading1"/>
      </w:pPr>
      <w:bookmarkStart w:id="8" w:name="O_970020"/>
      <w:bookmarkEnd w:id="8"/>
      <w:r w:rsidRPr="00C17358">
        <w:t>Links</w:t>
      </w:r>
    </w:p>
    <w:p w:rsidR="00000000" w:rsidRPr="00C17358" w:rsidP="00C679C7">
      <w:pPr>
        <w:pStyle w:val="BodyText"/>
      </w:pPr>
      <w:r w:rsidRPr="00C17358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76C8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7358" w:rsidP="00C17358"/>
    <w:sectPr w:rsidSect="00C173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58" w:rsidRPr="00C679C7" w:rsidP="00C679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C7" w:rsidP="00C173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9C7" w:rsidP="00C173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79C7" w:rsidP="00C173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358" w:rsidRPr="00C679C7" w:rsidP="00C679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9C7" w:rsidRPr="002D2AF8" w:rsidP="00C173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FBPPPL3001 Support and mentor individuals and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679C7" w:rsidP="00C173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A4D1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C877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3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3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3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3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3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3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3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3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3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3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3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358"/>
  </w:style>
  <w:style w:type="character" w:customStyle="1" w:styleId="Heading1Char">
    <w:name w:val="Heading 1 Char"/>
    <w:basedOn w:val="DefaultParagraphFont"/>
    <w:link w:val="Heading1"/>
    <w:rsid w:val="00C173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3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3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3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7358"/>
    <w:rPr>
      <w:b/>
      <w:spacing w:val="0"/>
    </w:rPr>
  </w:style>
  <w:style w:type="character" w:styleId="Emphasis">
    <w:name w:val="Emphasis"/>
    <w:basedOn w:val="DefaultParagraphFont"/>
    <w:qFormat/>
    <w:rsid w:val="00C17358"/>
    <w:rPr>
      <w:i/>
    </w:rPr>
  </w:style>
  <w:style w:type="paragraph" w:customStyle="1" w:styleId="SuperHeading">
    <w:name w:val="SuperHeading"/>
    <w:basedOn w:val="Normal"/>
    <w:rsid w:val="00C173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3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73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3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3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3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3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3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3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3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3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3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3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3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3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3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3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3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3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3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73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3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3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3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3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3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3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3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3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3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3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3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3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73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3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3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358"/>
  </w:style>
  <w:style w:type="paragraph" w:styleId="TableofFigures">
    <w:name w:val="table of figures"/>
    <w:basedOn w:val="Normal"/>
    <w:next w:val="Normal"/>
    <w:semiHidden/>
    <w:rsid w:val="00C173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3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7358"/>
    <w:rPr>
      <w:rFonts w:ascii="Wingdings" w:hAnsi="Wingdings"/>
    </w:rPr>
  </w:style>
  <w:style w:type="paragraph" w:customStyle="1" w:styleId="TableHeading">
    <w:name w:val="Table Heading"/>
    <w:basedOn w:val="HeadingBase"/>
    <w:rsid w:val="00C173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358"/>
    <w:rPr>
      <w:color w:val="0033CC"/>
      <w:u w:val="none"/>
    </w:rPr>
  </w:style>
  <w:style w:type="paragraph" w:customStyle="1" w:styleId="BodyTextRight">
    <w:name w:val="Body Text Right"/>
    <w:basedOn w:val="BodyText"/>
    <w:rsid w:val="00C173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3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3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3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3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3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358"/>
    <w:rPr>
      <w:sz w:val="32"/>
    </w:rPr>
  </w:style>
  <w:style w:type="paragraph" w:customStyle="1" w:styleId="HeadingProcedure">
    <w:name w:val="Heading Procedure"/>
    <w:basedOn w:val="HeadingBase"/>
    <w:next w:val="Normal"/>
    <w:rsid w:val="00C173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358"/>
    <w:pPr>
      <w:spacing w:before="60" w:after="60"/>
    </w:pPr>
  </w:style>
  <w:style w:type="paragraph" w:styleId="ListContinue">
    <w:name w:val="List Continue"/>
    <w:basedOn w:val="List"/>
    <w:rsid w:val="00C17358"/>
    <w:pPr>
      <w:ind w:firstLine="0"/>
    </w:pPr>
  </w:style>
  <w:style w:type="paragraph" w:customStyle="1" w:styleId="ListNote">
    <w:name w:val="List Note"/>
    <w:basedOn w:val="List"/>
    <w:rsid w:val="00C173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3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3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358"/>
    <w:rPr>
      <w:rFonts w:ascii="Courier New" w:hAnsi="Courier New"/>
    </w:rPr>
  </w:style>
  <w:style w:type="paragraph" w:customStyle="1" w:styleId="NoteBullet">
    <w:name w:val="Note Bullet"/>
    <w:basedOn w:val="Note"/>
    <w:rsid w:val="00C173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3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3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3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3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73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3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358"/>
    <w:rPr>
      <w:b/>
      <w:smallCaps/>
    </w:rPr>
  </w:style>
  <w:style w:type="paragraph" w:customStyle="1" w:styleId="TableListNumber">
    <w:name w:val="Table List Number"/>
    <w:basedOn w:val="ListNumber"/>
    <w:rsid w:val="00C173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3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358"/>
    <w:pPr>
      <w:numPr>
        <w:numId w:val="8"/>
      </w:numPr>
    </w:pPr>
  </w:style>
  <w:style w:type="paragraph" w:customStyle="1" w:styleId="ListAlpha2">
    <w:name w:val="List Alpha 2"/>
    <w:basedOn w:val="List2"/>
    <w:rsid w:val="00C17358"/>
    <w:pPr>
      <w:numPr>
        <w:numId w:val="7"/>
      </w:numPr>
    </w:pPr>
  </w:style>
  <w:style w:type="paragraph" w:styleId="List2">
    <w:name w:val="List 2"/>
    <w:basedOn w:val="BodyText"/>
    <w:rsid w:val="00C173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3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3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3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3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3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7358"/>
    <w:pPr>
      <w:numPr>
        <w:numId w:val="3"/>
      </w:numPr>
    </w:pPr>
  </w:style>
  <w:style w:type="paragraph" w:styleId="ListContinue2">
    <w:name w:val="List Continue 2"/>
    <w:basedOn w:val="List2"/>
    <w:rsid w:val="00C17358"/>
    <w:pPr>
      <w:ind w:firstLine="0"/>
    </w:pPr>
  </w:style>
  <w:style w:type="paragraph" w:styleId="ListContinue3">
    <w:name w:val="List Continue 3"/>
    <w:basedOn w:val="List3"/>
    <w:rsid w:val="00C17358"/>
    <w:pPr>
      <w:ind w:left="1021" w:firstLine="0"/>
    </w:pPr>
  </w:style>
  <w:style w:type="paragraph" w:styleId="ListContinue4">
    <w:name w:val="List Continue 4"/>
    <w:basedOn w:val="List4"/>
    <w:rsid w:val="00C17358"/>
    <w:pPr>
      <w:ind w:firstLine="0"/>
    </w:pPr>
  </w:style>
  <w:style w:type="paragraph" w:styleId="ListContinue5">
    <w:name w:val="List Continue 5"/>
    <w:basedOn w:val="List5"/>
    <w:rsid w:val="00C17358"/>
    <w:pPr>
      <w:ind w:firstLine="0"/>
    </w:pPr>
  </w:style>
  <w:style w:type="paragraph" w:styleId="ListNumber3">
    <w:name w:val="List Number 3"/>
    <w:basedOn w:val="List3"/>
    <w:rsid w:val="00C17358"/>
    <w:pPr>
      <w:numPr>
        <w:numId w:val="4"/>
      </w:numPr>
    </w:pPr>
  </w:style>
  <w:style w:type="paragraph" w:styleId="ListNumber4">
    <w:name w:val="List Number 4"/>
    <w:basedOn w:val="List4"/>
    <w:rsid w:val="00C17358"/>
    <w:pPr>
      <w:numPr>
        <w:numId w:val="5"/>
      </w:numPr>
    </w:pPr>
  </w:style>
  <w:style w:type="paragraph" w:styleId="ListNumber5">
    <w:name w:val="List Number 5"/>
    <w:basedOn w:val="List5"/>
    <w:rsid w:val="00C17358"/>
    <w:pPr>
      <w:numPr>
        <w:numId w:val="6"/>
      </w:numPr>
    </w:pPr>
  </w:style>
  <w:style w:type="paragraph" w:styleId="BlockText">
    <w:name w:val="Block Text"/>
    <w:basedOn w:val="Normal"/>
    <w:rsid w:val="00C173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3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358"/>
    <w:rPr>
      <w:sz w:val="16"/>
      <w:vertAlign w:val="superscript"/>
    </w:rPr>
  </w:style>
  <w:style w:type="character" w:customStyle="1" w:styleId="Symbols">
    <w:name w:val="Symbols"/>
    <w:basedOn w:val="DefaultParagraphFont"/>
    <w:rsid w:val="00C17358"/>
    <w:rPr>
      <w:rFonts w:ascii="Symbol" w:hAnsi="Symbol"/>
    </w:rPr>
  </w:style>
  <w:style w:type="character" w:customStyle="1" w:styleId="MenuOptions">
    <w:name w:val="Menu Options"/>
    <w:basedOn w:val="DefaultParagraphFont"/>
    <w:rsid w:val="00C173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358"/>
    <w:rPr>
      <w:b/>
    </w:rPr>
  </w:style>
  <w:style w:type="character" w:customStyle="1" w:styleId="Underlined">
    <w:name w:val="Underlined"/>
    <w:basedOn w:val="DefaultParagraphFont"/>
    <w:rsid w:val="00C17358"/>
    <w:rPr>
      <w:u w:val="single"/>
    </w:rPr>
  </w:style>
  <w:style w:type="paragraph" w:customStyle="1" w:styleId="TableBodyTextRight">
    <w:name w:val="Table Body Text Right"/>
    <w:basedOn w:val="TableBodyText"/>
    <w:rsid w:val="00C173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358"/>
    <w:rPr>
      <w:sz w:val="18"/>
    </w:rPr>
  </w:style>
  <w:style w:type="paragraph" w:customStyle="1" w:styleId="BodySmallRight">
    <w:name w:val="Body Small Right"/>
    <w:basedOn w:val="BodyTextRight"/>
    <w:rsid w:val="00C17358"/>
    <w:rPr>
      <w:sz w:val="18"/>
      <w:szCs w:val="18"/>
    </w:rPr>
  </w:style>
  <w:style w:type="paragraph" w:customStyle="1" w:styleId="MarginEdition">
    <w:name w:val="Margin Edition"/>
    <w:basedOn w:val="MarginNote"/>
    <w:rsid w:val="00C173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358"/>
    <w:rPr>
      <w:sz w:val="2"/>
      <w:szCs w:val="2"/>
    </w:rPr>
  </w:style>
  <w:style w:type="character" w:customStyle="1" w:styleId="Small">
    <w:name w:val="Small"/>
    <w:basedOn w:val="DefaultParagraphFont"/>
    <w:rsid w:val="00C17358"/>
    <w:rPr>
      <w:sz w:val="16"/>
    </w:rPr>
  </w:style>
  <w:style w:type="paragraph" w:customStyle="1" w:styleId="WideTable">
    <w:name w:val="Wide Table"/>
    <w:basedOn w:val="Normal"/>
    <w:rsid w:val="00C173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358"/>
  </w:style>
  <w:style w:type="paragraph" w:styleId="Quote">
    <w:name w:val="Quote"/>
    <w:basedOn w:val="Heading1"/>
    <w:link w:val="QuoteChar"/>
    <w:qFormat/>
    <w:rsid w:val="00C173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3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358"/>
    <w:pPr>
      <w:pageBreakBefore/>
    </w:pPr>
  </w:style>
  <w:style w:type="paragraph" w:customStyle="1" w:styleId="Border">
    <w:name w:val="Border"/>
    <w:basedOn w:val="Normal"/>
    <w:qFormat/>
    <w:rsid w:val="00C173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3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3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3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3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3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3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3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3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358"/>
    <w:rPr>
      <w:u w:val="single"/>
    </w:rPr>
  </w:style>
  <w:style w:type="character" w:customStyle="1" w:styleId="BoldandItalics">
    <w:name w:val="Bold and Italics"/>
    <w:qFormat/>
    <w:rsid w:val="00C17358"/>
    <w:rPr>
      <w:b/>
      <w:i/>
      <w:u w:val="none"/>
    </w:rPr>
  </w:style>
  <w:style w:type="paragraph" w:styleId="BalloonText">
    <w:name w:val="Balloon Text"/>
    <w:basedOn w:val="Normal"/>
    <w:link w:val="BalloonTextChar"/>
    <w:rsid w:val="00C173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3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3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3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3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3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358"/>
    <w:pPr>
      <w:spacing w:before="0" w:after="0"/>
    </w:pPr>
  </w:style>
  <w:style w:type="paragraph" w:customStyle="1" w:styleId="BodyTextBold">
    <w:name w:val="Body Text Bold"/>
    <w:basedOn w:val="BodyText"/>
    <w:qFormat/>
    <w:rsid w:val="00C17358"/>
    <w:rPr>
      <w:b/>
    </w:rPr>
  </w:style>
  <w:style w:type="character" w:styleId="Hyperlink">
    <w:name w:val="Hyperlink"/>
    <w:basedOn w:val="DefaultParagraphFont"/>
    <w:uiPriority w:val="99"/>
    <w:unhideWhenUsed/>
    <w:rsid w:val="00C679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3346</Characters>
  <Application>Microsoft Office Word</Application>
  <DocSecurity>0</DocSecurity>
  <Lines>123</Lines>
  <Paragraphs>70</Paragraphs>
  <ScaleCrop>false</ScaleCrop>
  <Company>Author-it Software Corporation Ltd.</Company>
  <LinksUpToDate>false</LinksUpToDate>
  <CharactersWithSpaces>3796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FBPPPL3001 Support and mentor individuals and groups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