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B3A" w:rsidP="00785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FBPPHM3003 Work in a controlled environment</w:t>
      </w:r>
      <w:r>
        <w:fldChar w:fldCharType="end"/>
      </w:r>
    </w:p>
    <w:p w:rsidR="00785B3A" w:rsidP="00785B3A">
      <w:pPr>
        <w:pStyle w:val="Version"/>
        <w:sectPr w:rsidSect="00807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164" w:rsidP="00807164">
      <w:pPr>
        <w:pStyle w:val="SuperHeading"/>
      </w:pPr>
      <w:r w:rsidRPr="00807164">
        <w:t>Assessment Requirements for FBPPHM3003 Work in a controlled environment</w:t>
      </w:r>
    </w:p>
    <w:p w:rsidR="00000000" w:rsidRPr="00807164" w:rsidP="00807164">
      <w:pPr>
        <w:pStyle w:val="Heading1"/>
      </w:pPr>
      <w:bookmarkStart w:id="1" w:name="O_996122"/>
      <w:bookmarkEnd w:id="1"/>
      <w:r w:rsidRPr="008071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7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64" w:rsidP="00807164">
            <w:pPr>
              <w:pStyle w:val="BodyText"/>
            </w:pPr>
            <w:r w:rsidRPr="008071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64">
            <w:pPr>
              <w:pStyle w:val="BodyText"/>
              <w:rPr>
                <w:lang w:val="en-NZ"/>
              </w:rPr>
            </w:pPr>
            <w:r w:rsidRPr="00807164">
              <w:rPr>
                <w:rStyle w:val="SpecialBold"/>
              </w:rPr>
              <w:t>Comments</w:t>
            </w:r>
          </w:p>
        </w:tc>
      </w:tr>
      <w:tr w:rsidTr="008071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64">
            <w:pPr>
              <w:pStyle w:val="BodyText"/>
              <w:rPr>
                <w:lang w:val="en-NZ"/>
              </w:rPr>
            </w:pPr>
            <w:r w:rsidRPr="008071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64" w:rsidP="00807164">
            <w:pPr>
              <w:pStyle w:val="BodyText"/>
            </w:pPr>
            <w:r w:rsidRPr="00807164">
              <w:t>This version released with FBP Food, Beverage and Pharmaceutical Training Package Version 2.0.</w:t>
            </w:r>
          </w:p>
        </w:tc>
      </w:tr>
    </w:tbl>
    <w:p w:rsidR="00000000" w:rsidRPr="00807164" w:rsidP="00807164">
      <w:pPr>
        <w:pStyle w:val="BodyText"/>
      </w:pPr>
    </w:p>
    <w:p w:rsidR="00000000" w:rsidRPr="00807164" w:rsidP="00807164">
      <w:pPr>
        <w:pStyle w:val="AllowPageBreak"/>
      </w:pPr>
    </w:p>
    <w:p w:rsidR="00000000" w:rsidRPr="00807164" w:rsidP="00807164">
      <w:pPr>
        <w:pStyle w:val="Heading1"/>
      </w:pPr>
      <w:bookmarkStart w:id="2" w:name="O_996123"/>
      <w:bookmarkEnd w:id="2"/>
      <w:r w:rsidRPr="00807164">
        <w:t>Performance Evidence</w:t>
      </w:r>
    </w:p>
    <w:p w:rsidR="00000000" w:rsidRPr="00807164" w:rsidP="00785B3A">
      <w:pPr>
        <w:pStyle w:val="BodyText"/>
      </w:pPr>
      <w:r w:rsidRPr="00807164">
        <w:t>An individual demonstrating competency must satisfy all of the elements and performance criteria in this unit.</w:t>
      </w:r>
    </w:p>
    <w:p w:rsidR="00000000" w:rsidRPr="00807164" w:rsidP="00785B3A">
      <w:pPr>
        <w:pStyle w:val="BodyText"/>
      </w:pPr>
      <w:r w:rsidRPr="00807164">
        <w:t>There must be evidence that the individual has worked in at least one controlled environment, and demonstrated that they ha</w:t>
      </w:r>
      <w:r w:rsidRPr="00807164">
        <w:t>ve:</w:t>
      </w:r>
    </w:p>
    <w:p w:rsidR="00000000" w:rsidRPr="00807164" w:rsidP="00807164">
      <w:pPr>
        <w:pStyle w:val="ListBullet"/>
      </w:pPr>
      <w:r w:rsidRPr="00807164">
        <w:t>accessed workplace information to identify controlled environment work requirements</w:t>
      </w:r>
    </w:p>
    <w:p w:rsidR="00000000" w:rsidRPr="00807164" w:rsidP="00807164">
      <w:pPr>
        <w:pStyle w:val="ListBullet"/>
      </w:pPr>
      <w:r w:rsidRPr="00807164">
        <w:t>read and interpreted workplace procedures, including pictorial and written signs/instructions applicable to working in a controlled environment</w:t>
      </w:r>
    </w:p>
    <w:p w:rsidR="00000000" w:rsidRPr="00807164" w:rsidP="00807164">
      <w:pPr>
        <w:pStyle w:val="ListBullet"/>
      </w:pPr>
      <w:r w:rsidRPr="00807164">
        <w:t>checked operating conditions of the controlled environment according to workplace and Good Manufacturing Practice (GMP) requirements</w:t>
      </w:r>
    </w:p>
    <w:p w:rsidR="00000000" w:rsidRPr="00807164" w:rsidP="00807164">
      <w:pPr>
        <w:pStyle w:val="ListBullet"/>
      </w:pPr>
      <w:r w:rsidRPr="00807164">
        <w:t>maintained good personal hygiene and cleanliness appropriate to working in a controlled environment, consistent with GMP re</w:t>
      </w:r>
      <w:r w:rsidRPr="00807164">
        <w:t>quirements, including:</w:t>
      </w:r>
    </w:p>
    <w:p w:rsidR="00000000" w:rsidRPr="00807164" w:rsidP="00807164">
      <w:pPr>
        <w:pStyle w:val="ListBullet2"/>
      </w:pPr>
      <w:r w:rsidRPr="00807164">
        <w:t>making team leader or supervisor aware of reportable illness</w:t>
      </w:r>
    </w:p>
    <w:p w:rsidR="00000000" w:rsidRPr="00807164" w:rsidP="00807164">
      <w:pPr>
        <w:pStyle w:val="ListBullet2"/>
      </w:pPr>
      <w:r w:rsidRPr="00807164">
        <w:t>removal of jewellery</w:t>
      </w:r>
    </w:p>
    <w:p w:rsidR="00000000" w:rsidRPr="00807164" w:rsidP="00807164">
      <w:pPr>
        <w:pStyle w:val="ListBullet2"/>
      </w:pPr>
      <w:r w:rsidRPr="00807164">
        <w:t>removal of makeup</w:t>
      </w:r>
    </w:p>
    <w:p w:rsidR="00000000" w:rsidRPr="00807164" w:rsidP="00807164">
      <w:pPr>
        <w:pStyle w:val="ListBullet2"/>
      </w:pPr>
      <w:r w:rsidRPr="00807164">
        <w:t>following changing procedures</w:t>
      </w:r>
    </w:p>
    <w:p w:rsidR="00000000" w:rsidRPr="00807164" w:rsidP="00807164">
      <w:pPr>
        <w:pStyle w:val="ListBullet"/>
      </w:pPr>
      <w:r w:rsidRPr="00807164">
        <w:t>cleaned and sanitised hands using recognised procedures for:</w:t>
      </w:r>
    </w:p>
    <w:p w:rsidR="00000000" w:rsidRPr="00807164" w:rsidP="00807164">
      <w:pPr>
        <w:pStyle w:val="ListBullet2"/>
      </w:pPr>
      <w:r w:rsidRPr="00807164">
        <w:t>washing with soap and water</w:t>
      </w:r>
    </w:p>
    <w:p w:rsidR="00000000" w:rsidRPr="00807164" w:rsidP="00807164">
      <w:pPr>
        <w:pStyle w:val="ListBullet2"/>
      </w:pPr>
      <w:r w:rsidRPr="00807164">
        <w:t>rubbing wit</w:t>
      </w:r>
      <w:r w:rsidRPr="00807164">
        <w:t>h an alcohol-based formulation</w:t>
      </w:r>
    </w:p>
    <w:p w:rsidR="00000000" w:rsidRPr="00807164" w:rsidP="00807164">
      <w:pPr>
        <w:pStyle w:val="ListBullet"/>
      </w:pPr>
      <w:r w:rsidRPr="00807164">
        <w:t>used facility suits and personal protective equipment appropriate for the grade of controlled environment or cleanroom in a manner that does not generate additional contaminants</w:t>
      </w:r>
    </w:p>
    <w:p w:rsidR="00000000" w:rsidRPr="00807164" w:rsidP="00807164">
      <w:pPr>
        <w:pStyle w:val="ListBullet"/>
      </w:pPr>
      <w:r w:rsidRPr="00807164">
        <w:t>entered and exited a controlled environment in</w:t>
      </w:r>
      <w:r w:rsidRPr="00807164">
        <w:t xml:space="preserve"> a manner to minimise contamination</w:t>
      </w:r>
    </w:p>
    <w:p w:rsidR="00000000" w:rsidRPr="00807164" w:rsidP="00807164">
      <w:pPr>
        <w:pStyle w:val="ListBullet"/>
      </w:pPr>
      <w:r w:rsidRPr="00807164">
        <w:t>identified and reported any condition that may cause shedding of abnormal numbers or types of contaminants</w:t>
      </w:r>
    </w:p>
    <w:p w:rsidR="00000000" w:rsidRPr="00807164" w:rsidP="00807164">
      <w:pPr>
        <w:pStyle w:val="ListBullet"/>
      </w:pPr>
      <w:r w:rsidRPr="00807164">
        <w:t>identified contamination hazards typically encountered in pharmaceutical manufacturing environments and took steps to prevent identified hazards</w:t>
      </w:r>
    </w:p>
    <w:p w:rsidR="00000000" w:rsidRPr="00807164" w:rsidP="00807164">
      <w:pPr>
        <w:pStyle w:val="ListBullet"/>
      </w:pPr>
      <w:r w:rsidRPr="00807164">
        <w:t>cleaned and maintained work area to meet workplace cleaning standards and environmental requirements.</w:t>
      </w:r>
    </w:p>
    <w:p w:rsidR="00000000" w:rsidRPr="00807164" w:rsidP="00807164">
      <w:pPr>
        <w:pStyle w:val="AllowPageBreak"/>
      </w:pPr>
    </w:p>
    <w:p w:rsidR="00000000" w:rsidRPr="00807164" w:rsidP="00807164">
      <w:pPr>
        <w:pStyle w:val="Heading1"/>
      </w:pPr>
      <w:bookmarkStart w:id="3" w:name="O_996124"/>
      <w:bookmarkEnd w:id="3"/>
      <w:r w:rsidRPr="00807164">
        <w:t>Knowledge Evidence</w:t>
      </w:r>
    </w:p>
    <w:p w:rsidR="00000000" w:rsidRPr="00807164" w:rsidP="00785B3A">
      <w:pPr>
        <w:pStyle w:val="BodyText"/>
      </w:pPr>
      <w:r w:rsidRPr="00807164">
        <w:t>An individual must be able to demonstrate the knowledge required to perform the tasks outlined in the elements and performance criteria of this unit. This includes knowledge of:</w:t>
      </w:r>
    </w:p>
    <w:p w:rsidR="00000000" w:rsidRPr="00807164" w:rsidP="00807164">
      <w:pPr>
        <w:pStyle w:val="ListBullet"/>
      </w:pPr>
      <w:r w:rsidRPr="00807164">
        <w:t>international nomenclature and classification of c</w:t>
      </w:r>
      <w:r w:rsidRPr="00807164">
        <w:t>ontrolled environments and cleanrooms</w:t>
      </w:r>
    </w:p>
    <w:p w:rsidR="00000000" w:rsidRPr="00807164" w:rsidP="00807164">
      <w:pPr>
        <w:pStyle w:val="ListBullet"/>
      </w:pPr>
      <w:r w:rsidRPr="00807164">
        <w:t>GMP grades of cleanrooms and their relationship to the International Organization for Standardization (ISO) classification system</w:t>
      </w:r>
    </w:p>
    <w:p w:rsidR="00000000" w:rsidRPr="00807164" w:rsidP="00807164">
      <w:pPr>
        <w:pStyle w:val="ListBullet"/>
      </w:pPr>
      <w:r w:rsidRPr="00807164">
        <w:t>GMP requirements for the qualification of cleanrooms</w:t>
      </w:r>
    </w:p>
    <w:p w:rsidR="00000000" w:rsidRPr="00807164" w:rsidP="00807164">
      <w:pPr>
        <w:pStyle w:val="ListBullet"/>
      </w:pPr>
      <w:r w:rsidRPr="00807164">
        <w:t>key design requirements for control</w:t>
      </w:r>
      <w:r w:rsidRPr="00807164">
        <w:t>led environments and cleanroom for product protection:</w:t>
      </w:r>
    </w:p>
    <w:p w:rsidR="00000000" w:rsidRPr="00807164" w:rsidP="00807164">
      <w:pPr>
        <w:pStyle w:val="ListBullet2"/>
      </w:pPr>
      <w:r w:rsidRPr="00807164">
        <w:t>layout and architecture</w:t>
      </w:r>
    </w:p>
    <w:p w:rsidR="00000000" w:rsidRPr="00807164" w:rsidP="00807164">
      <w:pPr>
        <w:pStyle w:val="ListBullet2"/>
      </w:pPr>
      <w:r w:rsidRPr="00807164">
        <w:t>product and process requirements for clean air</w:t>
      </w:r>
    </w:p>
    <w:p w:rsidR="00000000" w:rsidRPr="00807164" w:rsidP="00807164">
      <w:pPr>
        <w:pStyle w:val="ListBullet2"/>
      </w:pPr>
      <w:r w:rsidRPr="00807164">
        <w:t>filtration, including High Efficiency Particulate Air (HEPA) filters and the theory of particle filtration</w:t>
      </w:r>
    </w:p>
    <w:p w:rsidR="00000000" w:rsidRPr="00807164" w:rsidP="00807164">
      <w:pPr>
        <w:pStyle w:val="ListBullet2"/>
      </w:pPr>
      <w:r w:rsidRPr="00807164">
        <w:t>airlocks for materials, equipment and people</w:t>
      </w:r>
    </w:p>
    <w:p w:rsidR="00000000" w:rsidRPr="00807164" w:rsidP="00807164">
      <w:pPr>
        <w:pStyle w:val="ListBullet2"/>
      </w:pPr>
      <w:r w:rsidRPr="00807164">
        <w:t>turbulent and laminar air flows</w:t>
      </w:r>
    </w:p>
    <w:p w:rsidR="00000000" w:rsidRPr="00807164" w:rsidP="00807164">
      <w:pPr>
        <w:pStyle w:val="ListBullet2"/>
      </w:pPr>
      <w:r w:rsidRPr="00807164">
        <w:t>pressure differentials</w:t>
      </w:r>
    </w:p>
    <w:p w:rsidR="00000000" w:rsidRPr="00807164" w:rsidP="00807164">
      <w:pPr>
        <w:pStyle w:val="ListBullet2"/>
      </w:pPr>
      <w:r w:rsidRPr="00807164">
        <w:t>box-within-a-box principle</w:t>
      </w:r>
    </w:p>
    <w:p w:rsidR="00000000" w:rsidRPr="00807164" w:rsidP="00807164">
      <w:pPr>
        <w:pStyle w:val="ListBullet2"/>
      </w:pPr>
      <w:r w:rsidRPr="00807164">
        <w:t>cleanability and maintainability</w:t>
      </w:r>
    </w:p>
    <w:p w:rsidR="00000000" w:rsidRPr="00807164" w:rsidP="00807164">
      <w:pPr>
        <w:pStyle w:val="ListBullet"/>
      </w:pPr>
      <w:r w:rsidRPr="00807164">
        <w:t>how controlled environments operate to control contamination, including:</w:t>
      </w:r>
    </w:p>
    <w:p w:rsidR="00000000" w:rsidRPr="00807164" w:rsidP="00807164">
      <w:pPr>
        <w:pStyle w:val="ListBullet2"/>
      </w:pPr>
      <w:r w:rsidRPr="00807164">
        <w:t>clean rooms, includin</w:t>
      </w:r>
      <w:r w:rsidRPr="00807164">
        <w:t>g how they are certified</w:t>
      </w:r>
    </w:p>
    <w:p w:rsidR="00000000" w:rsidRPr="00807164" w:rsidP="00807164">
      <w:pPr>
        <w:pStyle w:val="ListBullet2"/>
      </w:pPr>
      <w:r w:rsidRPr="00807164">
        <w:t>controlled, non-classified environments</w:t>
      </w:r>
    </w:p>
    <w:p w:rsidR="00000000" w:rsidRPr="00807164" w:rsidP="00807164">
      <w:pPr>
        <w:pStyle w:val="ListBullet2"/>
      </w:pPr>
      <w:r w:rsidRPr="00807164">
        <w:t>clean zones</w:t>
      </w:r>
    </w:p>
    <w:p w:rsidR="00000000" w:rsidRPr="00807164" w:rsidP="00807164">
      <w:pPr>
        <w:pStyle w:val="ListBullet2"/>
      </w:pPr>
      <w:r w:rsidRPr="00807164">
        <w:t>monitor and test systems</w:t>
      </w:r>
    </w:p>
    <w:p w:rsidR="00000000" w:rsidRPr="00807164" w:rsidP="00807164">
      <w:pPr>
        <w:pStyle w:val="ListBullet2"/>
      </w:pPr>
      <w:r w:rsidRPr="00807164">
        <w:t>isolator technology</w:t>
      </w:r>
    </w:p>
    <w:p w:rsidR="00000000" w:rsidRPr="00807164" w:rsidP="00807164">
      <w:pPr>
        <w:pStyle w:val="ListBullet2"/>
      </w:pPr>
      <w:r w:rsidRPr="00807164">
        <w:t>at rest and in operation</w:t>
      </w:r>
    </w:p>
    <w:p w:rsidR="00000000" w:rsidRPr="00807164" w:rsidP="00807164">
      <w:pPr>
        <w:pStyle w:val="ListBullet2"/>
      </w:pPr>
      <w:r w:rsidRPr="00807164">
        <w:t>gowning and cleaning</w:t>
      </w:r>
    </w:p>
    <w:p w:rsidR="00000000" w:rsidRPr="00807164" w:rsidP="00807164">
      <w:pPr>
        <w:pStyle w:val="ListBullet"/>
      </w:pPr>
      <w:r w:rsidRPr="00807164">
        <w:t>GMP requirements and workplace procedures for working in controlled environments and cleanrooms, including:</w:t>
      </w:r>
    </w:p>
    <w:p w:rsidR="00000000" w:rsidRPr="00807164" w:rsidP="00807164">
      <w:pPr>
        <w:pStyle w:val="ListBullet2"/>
      </w:pPr>
      <w:r w:rsidRPr="00807164">
        <w:t>requirements for approving and taking commodity items into the cleanroom</w:t>
      </w:r>
    </w:p>
    <w:p w:rsidR="00000000" w:rsidRPr="00807164" w:rsidP="00807164">
      <w:pPr>
        <w:pStyle w:val="ListBullet2"/>
      </w:pPr>
      <w:r w:rsidRPr="00807164">
        <w:t>restrictions on movement of personnel to minimise cross-contamination</w:t>
      </w:r>
    </w:p>
    <w:p w:rsidR="00000000" w:rsidRPr="00807164" w:rsidP="00807164">
      <w:pPr>
        <w:pStyle w:val="ListBullet2"/>
      </w:pPr>
      <w:r w:rsidRPr="00807164">
        <w:t>clea</w:t>
      </w:r>
      <w:r w:rsidRPr="00807164">
        <w:t>nroom garments, including types, materials, processing and reprocessing</w:t>
      </w:r>
    </w:p>
    <w:p w:rsidR="00000000" w:rsidRPr="00807164" w:rsidP="00807164">
      <w:pPr>
        <w:pStyle w:val="ListBullet2"/>
      </w:pPr>
      <w:r w:rsidRPr="00807164">
        <w:t xml:space="preserve">personal hygiene requirements </w:t>
      </w:r>
    </w:p>
    <w:p w:rsidR="00000000" w:rsidRPr="00807164" w:rsidP="00807164">
      <w:pPr>
        <w:pStyle w:val="ListBullet2"/>
      </w:pPr>
      <w:r w:rsidRPr="00807164">
        <w:t>clothing and footwear requirements for working in and moving between work areas</w:t>
      </w:r>
    </w:p>
    <w:p w:rsidR="00000000" w:rsidRPr="00807164" w:rsidP="00807164">
      <w:pPr>
        <w:pStyle w:val="ListBullet2"/>
      </w:pPr>
      <w:r w:rsidRPr="00807164">
        <w:t>personal clothing use, storage and disposal requirements</w:t>
      </w:r>
    </w:p>
    <w:p w:rsidR="00000000" w:rsidRPr="00807164" w:rsidP="00807164">
      <w:pPr>
        <w:pStyle w:val="ListBullet2"/>
      </w:pPr>
      <w:r w:rsidRPr="00807164">
        <w:t>workplace cleani</w:t>
      </w:r>
      <w:r w:rsidRPr="00807164">
        <w:t>ng standards and environmental requirements relating to own work</w:t>
      </w:r>
    </w:p>
    <w:p w:rsidR="00000000" w:rsidRPr="00807164" w:rsidP="00807164">
      <w:pPr>
        <w:pStyle w:val="ListBullet2"/>
      </w:pPr>
      <w:r w:rsidRPr="00807164">
        <w:t>responsibilities of general cleaning staff and how to work with a cleaning team</w:t>
      </w:r>
    </w:p>
    <w:p w:rsidR="00000000" w:rsidRPr="00807164" w:rsidP="00807164">
      <w:pPr>
        <w:pStyle w:val="ListBullet"/>
      </w:pPr>
      <w:r w:rsidRPr="00807164">
        <w:t>the role of cleaning and sanitising in preventing contamination of materials and products and protection of pe</w:t>
      </w:r>
      <w:r w:rsidRPr="00807164">
        <w:t>rsonnel, including:</w:t>
      </w:r>
    </w:p>
    <w:p w:rsidR="00000000" w:rsidRPr="00807164" w:rsidP="00807164">
      <w:pPr>
        <w:pStyle w:val="ListBullet2"/>
      </w:pPr>
      <w:r w:rsidRPr="00807164">
        <w:t>how improper cleaning of a controlled environment or cleanroom can lead to product contamination</w:t>
      </w:r>
    </w:p>
    <w:p w:rsidR="00000000" w:rsidRPr="00807164" w:rsidP="00807164">
      <w:pPr>
        <w:pStyle w:val="ListBullet2"/>
      </w:pPr>
      <w:r w:rsidRPr="00807164">
        <w:t>the need for proper selection of equipment and materials for proper cleaning</w:t>
      </w:r>
    </w:p>
    <w:p w:rsidR="00000000" w:rsidRPr="00807164" w:rsidP="00807164">
      <w:pPr>
        <w:pStyle w:val="ListBullet"/>
      </w:pPr>
      <w:r w:rsidRPr="00807164">
        <w:t>controlled environment operating conditions, including:</w:t>
      </w:r>
    </w:p>
    <w:p w:rsidR="00000000" w:rsidRPr="00807164" w:rsidP="00807164">
      <w:pPr>
        <w:pStyle w:val="ListBullet2"/>
      </w:pPr>
      <w:r w:rsidRPr="00807164">
        <w:t>differentials pressures</w:t>
      </w:r>
    </w:p>
    <w:p w:rsidR="00000000" w:rsidRPr="00807164" w:rsidP="00807164">
      <w:pPr>
        <w:pStyle w:val="ListBullet2"/>
      </w:pPr>
      <w:r w:rsidRPr="00807164">
        <w:t>particle counts</w:t>
      </w:r>
    </w:p>
    <w:p w:rsidR="00000000" w:rsidRPr="00807164" w:rsidP="00807164">
      <w:pPr>
        <w:pStyle w:val="ListBullet2"/>
      </w:pPr>
      <w:r w:rsidRPr="00807164">
        <w:t>microbial sampling</w:t>
      </w:r>
    </w:p>
    <w:p w:rsidR="00000000" w:rsidRPr="00807164" w:rsidP="00807164">
      <w:pPr>
        <w:pStyle w:val="ListBullet2"/>
      </w:pPr>
      <w:r w:rsidRPr="00807164">
        <w:t>laminar air flow</w:t>
      </w:r>
    </w:p>
    <w:p w:rsidR="00000000" w:rsidRPr="00807164" w:rsidP="00807164">
      <w:pPr>
        <w:pStyle w:val="ListBullet2"/>
      </w:pPr>
      <w:r w:rsidRPr="00807164">
        <w:t>humidity</w:t>
      </w:r>
    </w:p>
    <w:p w:rsidR="00000000" w:rsidRPr="00807164" w:rsidP="00807164">
      <w:pPr>
        <w:pStyle w:val="ListBullet2"/>
      </w:pPr>
      <w:r w:rsidRPr="00807164">
        <w:t>temperature</w:t>
      </w:r>
    </w:p>
    <w:p w:rsidR="00000000" w:rsidRPr="00807164" w:rsidP="00807164">
      <w:pPr>
        <w:pStyle w:val="ListBullet2"/>
      </w:pPr>
      <w:r w:rsidRPr="00807164">
        <w:t>room status</w:t>
      </w:r>
    </w:p>
    <w:p w:rsidR="00000000" w:rsidRPr="00807164" w:rsidP="00807164">
      <w:pPr>
        <w:pStyle w:val="ListBullet2"/>
      </w:pPr>
      <w:r w:rsidRPr="00807164">
        <w:t>cleanliness status</w:t>
      </w:r>
    </w:p>
    <w:p w:rsidR="00000000" w:rsidRPr="00807164" w:rsidP="00807164">
      <w:pPr>
        <w:pStyle w:val="ListBullet"/>
      </w:pPr>
      <w:r w:rsidRPr="00807164">
        <w:t>hygiene and basic elements of microbiology</w:t>
      </w:r>
    </w:p>
    <w:p w:rsidR="00000000" w:rsidRPr="00807164" w:rsidP="00807164">
      <w:pPr>
        <w:pStyle w:val="ListBullet"/>
      </w:pPr>
      <w:r w:rsidRPr="00807164">
        <w:t>sources of contamination, including:</w:t>
      </w:r>
    </w:p>
    <w:p w:rsidR="00000000" w:rsidRPr="00807164" w:rsidP="00807164">
      <w:pPr>
        <w:pStyle w:val="ListBullet2"/>
      </w:pPr>
      <w:r w:rsidRPr="00807164">
        <w:t>product</w:t>
      </w:r>
    </w:p>
    <w:p w:rsidR="00000000" w:rsidRPr="00807164" w:rsidP="00807164">
      <w:pPr>
        <w:pStyle w:val="ListBullet2"/>
      </w:pPr>
      <w:r w:rsidRPr="00807164">
        <w:t>people</w:t>
      </w:r>
    </w:p>
    <w:p w:rsidR="00000000" w:rsidRPr="00807164" w:rsidP="00807164">
      <w:pPr>
        <w:pStyle w:val="ListBullet2"/>
      </w:pPr>
      <w:r w:rsidRPr="00807164">
        <w:t>tools</w:t>
      </w:r>
    </w:p>
    <w:p w:rsidR="00000000" w:rsidRPr="00807164" w:rsidP="00807164">
      <w:pPr>
        <w:pStyle w:val="ListBullet2"/>
      </w:pPr>
      <w:r w:rsidRPr="00807164">
        <w:t>facilities</w:t>
      </w:r>
    </w:p>
    <w:p w:rsidR="00000000" w:rsidRPr="00807164" w:rsidP="00807164">
      <w:pPr>
        <w:pStyle w:val="ListBullet2"/>
      </w:pPr>
      <w:r w:rsidRPr="00807164">
        <w:t>equipment</w:t>
      </w:r>
    </w:p>
    <w:p w:rsidR="00000000" w:rsidRPr="00807164" w:rsidP="00807164">
      <w:pPr>
        <w:pStyle w:val="ListBullet"/>
      </w:pPr>
      <w:r w:rsidRPr="00807164">
        <w:t>risks associated with controlled environment and cleanroom operators:</w:t>
      </w:r>
    </w:p>
    <w:p w:rsidR="00000000" w:rsidRPr="00807164" w:rsidP="00807164">
      <w:pPr>
        <w:pStyle w:val="ListBullet2"/>
      </w:pPr>
      <w:r w:rsidRPr="00807164">
        <w:t>physical behaviour, including how to walk and stand in a cleanroom</w:t>
      </w:r>
    </w:p>
    <w:p w:rsidR="00000000" w:rsidRPr="00807164" w:rsidP="00807164">
      <w:pPr>
        <w:pStyle w:val="ListBullet2"/>
      </w:pPr>
      <w:r w:rsidRPr="00807164">
        <w:t>personal hygiene</w:t>
      </w:r>
    </w:p>
    <w:p w:rsidR="00000000" w:rsidRPr="00807164" w:rsidP="00807164">
      <w:pPr>
        <w:pStyle w:val="ListBullet2"/>
      </w:pPr>
      <w:r w:rsidRPr="00807164">
        <w:t>psychological</w:t>
      </w:r>
    </w:p>
    <w:p w:rsidR="00000000" w:rsidRPr="00807164" w:rsidP="00807164">
      <w:pPr>
        <w:pStyle w:val="ListBullet2"/>
      </w:pPr>
      <w:r w:rsidRPr="00807164">
        <w:t>workplace attitudes and habits</w:t>
      </w:r>
    </w:p>
    <w:p w:rsidR="00000000" w:rsidRPr="00807164" w:rsidP="00807164">
      <w:pPr>
        <w:pStyle w:val="ListBullet2"/>
      </w:pPr>
      <w:r w:rsidRPr="00807164">
        <w:t>communications between workers</w:t>
      </w:r>
    </w:p>
    <w:p w:rsidR="00000000" w:rsidRPr="00807164" w:rsidP="00807164">
      <w:pPr>
        <w:pStyle w:val="ListBullet2"/>
      </w:pPr>
      <w:r w:rsidRPr="00807164">
        <w:t>electrostatic discharge</w:t>
      </w:r>
    </w:p>
    <w:p w:rsidR="00000000" w:rsidRPr="00807164" w:rsidP="00807164">
      <w:pPr>
        <w:pStyle w:val="ListBullet"/>
      </w:pPr>
      <w:r w:rsidRPr="00807164">
        <w:t>contamination risks associated with controlled environment and clean room operations, including:</w:t>
      </w:r>
    </w:p>
    <w:p w:rsidR="00000000" w:rsidRPr="00807164" w:rsidP="00807164">
      <w:pPr>
        <w:pStyle w:val="ListBullet2"/>
      </w:pPr>
      <w:r w:rsidRPr="00807164">
        <w:t>number of personnel in the controlled environment</w:t>
      </w:r>
    </w:p>
    <w:p w:rsidR="00000000" w:rsidRPr="00807164" w:rsidP="00807164">
      <w:pPr>
        <w:pStyle w:val="ListBullet2"/>
      </w:pPr>
      <w:r w:rsidRPr="00807164">
        <w:t>activities being undertaken</w:t>
      </w:r>
    </w:p>
    <w:p w:rsidR="00000000" w:rsidRPr="00807164" w:rsidP="00807164">
      <w:pPr>
        <w:pStyle w:val="ListBullet2"/>
      </w:pPr>
      <w:r w:rsidRPr="00807164">
        <w:t>leaks</w:t>
      </w:r>
    </w:p>
    <w:p w:rsidR="00000000" w:rsidRPr="00807164" w:rsidP="00807164">
      <w:pPr>
        <w:pStyle w:val="ListBullet2"/>
      </w:pPr>
      <w:r w:rsidRPr="00807164">
        <w:t>malfunctioning equipment</w:t>
      </w:r>
    </w:p>
    <w:p w:rsidR="00000000" w:rsidRPr="00807164" w:rsidP="00807164">
      <w:pPr>
        <w:pStyle w:val="ListBullet2"/>
      </w:pPr>
      <w:r w:rsidRPr="00807164">
        <w:t>low differential pressures</w:t>
      </w:r>
    </w:p>
    <w:p w:rsidR="00000000" w:rsidRPr="00807164" w:rsidP="00807164">
      <w:pPr>
        <w:pStyle w:val="ListBullet2"/>
      </w:pPr>
      <w:r w:rsidRPr="00807164">
        <w:t>high particle counts</w:t>
      </w:r>
    </w:p>
    <w:p w:rsidR="00000000" w:rsidRPr="00807164" w:rsidP="00807164">
      <w:pPr>
        <w:pStyle w:val="ListBullet2"/>
      </w:pPr>
      <w:r w:rsidRPr="00807164">
        <w:t>incorrect air flow and velocity</w:t>
      </w:r>
    </w:p>
    <w:p w:rsidR="00000000" w:rsidRPr="00807164" w:rsidP="00807164">
      <w:pPr>
        <w:pStyle w:val="ListBullet2"/>
      </w:pPr>
      <w:r w:rsidRPr="00807164">
        <w:t>humidity</w:t>
      </w:r>
    </w:p>
    <w:p w:rsidR="00000000" w:rsidRPr="00807164" w:rsidP="00807164">
      <w:pPr>
        <w:pStyle w:val="ListBullet2"/>
      </w:pPr>
      <w:r w:rsidRPr="00807164">
        <w:t>temperature</w:t>
      </w:r>
    </w:p>
    <w:p w:rsidR="00000000" w:rsidRPr="00807164" w:rsidP="00807164">
      <w:pPr>
        <w:pStyle w:val="ListBullet2"/>
      </w:pPr>
      <w:r w:rsidRPr="00807164">
        <w:t>room status inactive or in alarm</w:t>
      </w:r>
    </w:p>
    <w:p w:rsidR="00000000" w:rsidRPr="00807164" w:rsidP="00807164">
      <w:pPr>
        <w:pStyle w:val="ListBullet2"/>
      </w:pPr>
      <w:r w:rsidRPr="00807164">
        <w:t>lack of cleanliness</w:t>
      </w:r>
    </w:p>
    <w:p w:rsidR="00000000" w:rsidRPr="00807164" w:rsidP="00807164">
      <w:pPr>
        <w:pStyle w:val="ListBullet"/>
      </w:pPr>
      <w:r w:rsidRPr="00807164">
        <w:t>common practices inconsistent with GMP found in controlled environment and clean room operations, including:</w:t>
      </w:r>
    </w:p>
    <w:p w:rsidR="00000000" w:rsidRPr="00807164" w:rsidP="00807164">
      <w:pPr>
        <w:pStyle w:val="ListBullet2"/>
      </w:pPr>
      <w:r w:rsidRPr="00807164">
        <w:t>damage to plant or equipment</w:t>
      </w:r>
    </w:p>
    <w:p w:rsidR="00000000" w:rsidRPr="00807164" w:rsidP="00807164">
      <w:pPr>
        <w:pStyle w:val="ListBullet2"/>
      </w:pPr>
      <w:r w:rsidRPr="00807164">
        <w:t>failure of</w:t>
      </w:r>
      <w:r w:rsidRPr="00807164">
        <w:t xml:space="preserve"> cleaning regime</w:t>
      </w:r>
    </w:p>
    <w:p w:rsidR="00000000" w:rsidRPr="00807164" w:rsidP="00807164">
      <w:pPr>
        <w:pStyle w:val="ListBullet2"/>
      </w:pPr>
      <w:r w:rsidRPr="00807164">
        <w:t>signs of pest infestation</w:t>
      </w:r>
    </w:p>
    <w:p w:rsidR="00000000" w:rsidRPr="00807164" w:rsidP="00807164">
      <w:pPr>
        <w:pStyle w:val="ListBullet2"/>
      </w:pPr>
      <w:r w:rsidRPr="00807164">
        <w:t>missing or inaccurate records</w:t>
      </w:r>
    </w:p>
    <w:p w:rsidR="00000000" w:rsidRPr="00807164" w:rsidP="00807164">
      <w:pPr>
        <w:pStyle w:val="ListBullet2"/>
      </w:pPr>
      <w:r w:rsidRPr="00807164">
        <w:t>failure to follow workplace procedures.</w:t>
      </w:r>
    </w:p>
    <w:p w:rsidR="00000000" w:rsidRPr="00807164" w:rsidP="00807164">
      <w:pPr>
        <w:pStyle w:val="AllowPageBreak"/>
      </w:pPr>
    </w:p>
    <w:p w:rsidR="00000000" w:rsidRPr="00807164" w:rsidP="00807164">
      <w:pPr>
        <w:pStyle w:val="Heading1"/>
      </w:pPr>
      <w:bookmarkStart w:id="4" w:name="O_996125"/>
      <w:bookmarkEnd w:id="4"/>
      <w:r w:rsidRPr="00807164">
        <w:t>Assessment Conditions</w:t>
      </w:r>
    </w:p>
    <w:p w:rsidR="00000000" w:rsidRPr="00807164" w:rsidP="00785B3A">
      <w:pPr>
        <w:pStyle w:val="BodyText"/>
      </w:pPr>
      <w:r w:rsidRPr="00807164">
        <w:t xml:space="preserve">Assessment of skills must take place under the following conditions: </w:t>
      </w:r>
    </w:p>
    <w:p w:rsidR="00000000" w:rsidRPr="00807164" w:rsidP="00807164">
      <w:pPr>
        <w:pStyle w:val="ListBullet"/>
      </w:pPr>
      <w:r w:rsidRPr="00807164">
        <w:t>physical conditions:</w:t>
      </w:r>
    </w:p>
    <w:p w:rsidR="00000000" w:rsidRPr="00807164" w:rsidP="00807164">
      <w:pPr>
        <w:pStyle w:val="ListBullet2"/>
      </w:pPr>
      <w:r w:rsidRPr="00807164">
        <w:t>a pharmaceutical manufacturing workplace or an environment that accurately represents workplace conditions</w:t>
      </w:r>
    </w:p>
    <w:p w:rsidR="00000000" w:rsidRPr="00807164" w:rsidP="00807164">
      <w:pPr>
        <w:pStyle w:val="ListBullet"/>
      </w:pPr>
      <w:r w:rsidRPr="00807164">
        <w:t>resources, equipment and materials:</w:t>
      </w:r>
    </w:p>
    <w:p w:rsidR="00000000" w:rsidRPr="00807164" w:rsidP="00807164">
      <w:pPr>
        <w:pStyle w:val="ListBullet2"/>
      </w:pPr>
      <w:r w:rsidRPr="00807164">
        <w:t>personal protective equipment and contamination prevention clothing</w:t>
      </w:r>
    </w:p>
    <w:p w:rsidR="00000000" w:rsidRPr="00807164" w:rsidP="00807164">
      <w:pPr>
        <w:pStyle w:val="ListBullet2"/>
      </w:pPr>
      <w:r w:rsidRPr="00807164">
        <w:t>cleaning materials and equipment associated</w:t>
      </w:r>
      <w:r w:rsidRPr="00807164">
        <w:t xml:space="preserve"> with working in a controlled environment</w:t>
      </w:r>
    </w:p>
    <w:p w:rsidR="00000000" w:rsidRPr="00807164" w:rsidP="00807164">
      <w:pPr>
        <w:pStyle w:val="ListBullet"/>
      </w:pPr>
      <w:r w:rsidRPr="00807164">
        <w:t>specifications:</w:t>
      </w:r>
    </w:p>
    <w:p w:rsidR="00000000" w:rsidRPr="00807164" w:rsidP="00807164">
      <w:pPr>
        <w:pStyle w:val="ListBullet2"/>
      </w:pPr>
      <w:r w:rsidRPr="00807164">
        <w:t xml:space="preserve">workplace procedures related to working in a controlled environment including gowning/de-gowning procedures that comply with GMP requirements </w:t>
      </w:r>
    </w:p>
    <w:p w:rsidR="00000000" w:rsidRPr="00807164" w:rsidP="00807164">
      <w:pPr>
        <w:pStyle w:val="ListBullet2"/>
      </w:pPr>
      <w:r w:rsidRPr="00807164">
        <w:t>workplace cleaning standards and environmental requir</w:t>
      </w:r>
      <w:r w:rsidRPr="00807164">
        <w:t>ements related to working in a controlled environment.</w:t>
      </w:r>
    </w:p>
    <w:p w:rsidR="00000000" w:rsidRPr="00807164" w:rsidP="00785B3A">
      <w:pPr>
        <w:pStyle w:val="BodyText"/>
      </w:pPr>
      <w:r w:rsidRPr="00807164">
        <w:t>Assessors of this unit must satisfy the requirements for assessors in applicable vocational education and training legislation, frameworks and/or standards.</w:t>
      </w:r>
    </w:p>
    <w:p w:rsidR="00000000" w:rsidRPr="00807164" w:rsidP="00807164">
      <w:pPr>
        <w:pStyle w:val="Heading1"/>
      </w:pPr>
      <w:bookmarkStart w:id="5" w:name="O_996128"/>
      <w:bookmarkEnd w:id="5"/>
      <w:r w:rsidRPr="00807164">
        <w:t>Links</w:t>
      </w:r>
    </w:p>
    <w:p w:rsidR="00000000" w:rsidRPr="00807164" w:rsidP="00785B3A">
      <w:pPr>
        <w:pStyle w:val="BodyText"/>
      </w:pPr>
      <w:r w:rsidRPr="0080716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17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7164" w:rsidP="00807164"/>
    <w:sectPr w:rsidSect="008071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64" w:rsidRPr="00785B3A" w:rsidP="00785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3A" w:rsidP="00807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B3A" w:rsidP="00807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5B3A" w:rsidP="00807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164" w:rsidRPr="00785B3A" w:rsidP="00785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3A" w:rsidRPr="002D2AF8" w:rsidP="00807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FBPPHM3003 Work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5B3A" w:rsidP="00807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760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041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21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164"/>
  </w:style>
  <w:style w:type="character" w:customStyle="1" w:styleId="Heading1Char">
    <w:name w:val="Heading 1 Char"/>
    <w:basedOn w:val="DefaultParagraphFont"/>
    <w:link w:val="Heading1"/>
    <w:rsid w:val="00807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1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1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164"/>
    <w:rPr>
      <w:b/>
      <w:spacing w:val="0"/>
    </w:rPr>
  </w:style>
  <w:style w:type="paragraph" w:styleId="ListBullet2">
    <w:name w:val="List Bullet 2"/>
    <w:basedOn w:val="List2"/>
    <w:rsid w:val="008071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1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1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1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164"/>
    <w:rPr>
      <w:i/>
    </w:rPr>
  </w:style>
  <w:style w:type="paragraph" w:styleId="Caption">
    <w:name w:val="caption"/>
    <w:basedOn w:val="BodyText"/>
    <w:next w:val="Normal"/>
    <w:qFormat/>
    <w:rsid w:val="00807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164"/>
  </w:style>
  <w:style w:type="paragraph" w:styleId="TableofFigures">
    <w:name w:val="table of figures"/>
    <w:basedOn w:val="Normal"/>
    <w:next w:val="Normal"/>
    <w:semiHidden/>
    <w:rsid w:val="00807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1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164"/>
    <w:rPr>
      <w:rFonts w:ascii="Wingdings" w:hAnsi="Wingdings"/>
    </w:rPr>
  </w:style>
  <w:style w:type="paragraph" w:customStyle="1" w:styleId="TableHeading">
    <w:name w:val="Table Heading"/>
    <w:basedOn w:val="HeadingBase"/>
    <w:rsid w:val="00807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164"/>
    <w:rPr>
      <w:color w:val="0033CC"/>
      <w:u w:val="none"/>
    </w:rPr>
  </w:style>
  <w:style w:type="paragraph" w:customStyle="1" w:styleId="BodyTextRight">
    <w:name w:val="Body Text Right"/>
    <w:basedOn w:val="BodyText"/>
    <w:rsid w:val="00807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1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164"/>
    <w:rPr>
      <w:sz w:val="32"/>
    </w:rPr>
  </w:style>
  <w:style w:type="paragraph" w:customStyle="1" w:styleId="HeadingProcedure">
    <w:name w:val="Heading Procedure"/>
    <w:basedOn w:val="HeadingBase"/>
    <w:next w:val="Normal"/>
    <w:rsid w:val="00807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164"/>
    <w:pPr>
      <w:spacing w:before="60" w:after="60"/>
    </w:pPr>
  </w:style>
  <w:style w:type="paragraph" w:styleId="ListContinue">
    <w:name w:val="List Continue"/>
    <w:basedOn w:val="List"/>
    <w:rsid w:val="00807164"/>
    <w:pPr>
      <w:ind w:firstLine="0"/>
    </w:pPr>
  </w:style>
  <w:style w:type="paragraph" w:customStyle="1" w:styleId="ListNote">
    <w:name w:val="List Note"/>
    <w:basedOn w:val="List"/>
    <w:rsid w:val="00807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164"/>
    <w:rPr>
      <w:rFonts w:ascii="Courier New" w:hAnsi="Courier New"/>
    </w:rPr>
  </w:style>
  <w:style w:type="paragraph" w:customStyle="1" w:styleId="NoteBullet">
    <w:name w:val="Note Bullet"/>
    <w:basedOn w:val="Note"/>
    <w:rsid w:val="00807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1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164"/>
    <w:rPr>
      <w:b/>
      <w:smallCaps/>
    </w:rPr>
  </w:style>
  <w:style w:type="paragraph" w:customStyle="1" w:styleId="TableListNumber">
    <w:name w:val="Table List Number"/>
    <w:basedOn w:val="ListNumber"/>
    <w:rsid w:val="00807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164"/>
    <w:pPr>
      <w:numPr>
        <w:numId w:val="9"/>
      </w:numPr>
    </w:pPr>
  </w:style>
  <w:style w:type="paragraph" w:customStyle="1" w:styleId="ListAlpha2">
    <w:name w:val="List Alpha 2"/>
    <w:basedOn w:val="List2"/>
    <w:rsid w:val="00807164"/>
    <w:pPr>
      <w:numPr>
        <w:numId w:val="8"/>
      </w:numPr>
    </w:pPr>
  </w:style>
  <w:style w:type="paragraph" w:styleId="List2">
    <w:name w:val="List 2"/>
    <w:basedOn w:val="BodyText"/>
    <w:rsid w:val="00807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1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1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164"/>
    <w:pPr>
      <w:numPr>
        <w:numId w:val="4"/>
      </w:numPr>
    </w:pPr>
  </w:style>
  <w:style w:type="paragraph" w:styleId="ListContinue2">
    <w:name w:val="List Continue 2"/>
    <w:basedOn w:val="List2"/>
    <w:rsid w:val="00807164"/>
    <w:pPr>
      <w:ind w:firstLine="0"/>
    </w:pPr>
  </w:style>
  <w:style w:type="paragraph" w:styleId="ListContinue3">
    <w:name w:val="List Continue 3"/>
    <w:basedOn w:val="List3"/>
    <w:rsid w:val="00807164"/>
    <w:pPr>
      <w:ind w:left="1021" w:firstLine="0"/>
    </w:pPr>
  </w:style>
  <w:style w:type="paragraph" w:styleId="ListContinue4">
    <w:name w:val="List Continue 4"/>
    <w:basedOn w:val="List4"/>
    <w:rsid w:val="00807164"/>
    <w:pPr>
      <w:ind w:firstLine="0"/>
    </w:pPr>
  </w:style>
  <w:style w:type="paragraph" w:styleId="ListContinue5">
    <w:name w:val="List Continue 5"/>
    <w:basedOn w:val="List5"/>
    <w:rsid w:val="00807164"/>
    <w:pPr>
      <w:ind w:firstLine="0"/>
    </w:pPr>
  </w:style>
  <w:style w:type="paragraph" w:styleId="ListNumber3">
    <w:name w:val="List Number 3"/>
    <w:basedOn w:val="List3"/>
    <w:rsid w:val="00807164"/>
    <w:pPr>
      <w:numPr>
        <w:numId w:val="5"/>
      </w:numPr>
    </w:pPr>
  </w:style>
  <w:style w:type="paragraph" w:styleId="ListNumber4">
    <w:name w:val="List Number 4"/>
    <w:basedOn w:val="List4"/>
    <w:rsid w:val="00807164"/>
    <w:pPr>
      <w:numPr>
        <w:numId w:val="6"/>
      </w:numPr>
    </w:pPr>
  </w:style>
  <w:style w:type="paragraph" w:styleId="ListNumber5">
    <w:name w:val="List Number 5"/>
    <w:basedOn w:val="List5"/>
    <w:rsid w:val="00807164"/>
    <w:pPr>
      <w:numPr>
        <w:numId w:val="7"/>
      </w:numPr>
    </w:pPr>
  </w:style>
  <w:style w:type="paragraph" w:styleId="BlockText">
    <w:name w:val="Block Text"/>
    <w:basedOn w:val="Normal"/>
    <w:rsid w:val="00807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164"/>
    <w:rPr>
      <w:sz w:val="16"/>
      <w:vertAlign w:val="superscript"/>
    </w:rPr>
  </w:style>
  <w:style w:type="character" w:customStyle="1" w:styleId="Symbols">
    <w:name w:val="Symbols"/>
    <w:basedOn w:val="DefaultParagraphFont"/>
    <w:rsid w:val="00807164"/>
    <w:rPr>
      <w:rFonts w:ascii="Symbol" w:hAnsi="Symbol"/>
    </w:rPr>
  </w:style>
  <w:style w:type="character" w:customStyle="1" w:styleId="MenuOptions">
    <w:name w:val="Menu Options"/>
    <w:basedOn w:val="DefaultParagraphFont"/>
    <w:rsid w:val="00807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164"/>
    <w:rPr>
      <w:b/>
    </w:rPr>
  </w:style>
  <w:style w:type="character" w:customStyle="1" w:styleId="Underlined">
    <w:name w:val="Underlined"/>
    <w:basedOn w:val="DefaultParagraphFont"/>
    <w:rsid w:val="00807164"/>
    <w:rPr>
      <w:u w:val="single"/>
    </w:rPr>
  </w:style>
  <w:style w:type="paragraph" w:customStyle="1" w:styleId="TableBodyTextRight">
    <w:name w:val="Table Body Text Right"/>
    <w:basedOn w:val="TableBodyText"/>
    <w:rsid w:val="00807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164"/>
    <w:rPr>
      <w:sz w:val="18"/>
    </w:rPr>
  </w:style>
  <w:style w:type="paragraph" w:customStyle="1" w:styleId="BodySmallRight">
    <w:name w:val="Body Small Right"/>
    <w:basedOn w:val="BodyTextRight"/>
    <w:rsid w:val="00807164"/>
    <w:rPr>
      <w:sz w:val="18"/>
      <w:szCs w:val="18"/>
    </w:rPr>
  </w:style>
  <w:style w:type="paragraph" w:customStyle="1" w:styleId="MarginEdition">
    <w:name w:val="Margin Edition"/>
    <w:basedOn w:val="MarginNote"/>
    <w:rsid w:val="00807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164"/>
    <w:rPr>
      <w:sz w:val="2"/>
      <w:szCs w:val="2"/>
    </w:rPr>
  </w:style>
  <w:style w:type="character" w:customStyle="1" w:styleId="Small">
    <w:name w:val="Small"/>
    <w:basedOn w:val="DefaultParagraphFont"/>
    <w:rsid w:val="00807164"/>
    <w:rPr>
      <w:sz w:val="16"/>
    </w:rPr>
  </w:style>
  <w:style w:type="paragraph" w:customStyle="1" w:styleId="WideTable">
    <w:name w:val="Wide Table"/>
    <w:basedOn w:val="Normal"/>
    <w:rsid w:val="00807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164"/>
  </w:style>
  <w:style w:type="paragraph" w:styleId="Quote">
    <w:name w:val="Quote"/>
    <w:basedOn w:val="Heading1"/>
    <w:link w:val="QuoteChar"/>
    <w:qFormat/>
    <w:rsid w:val="00807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164"/>
    <w:pPr>
      <w:pageBreakBefore/>
    </w:pPr>
  </w:style>
  <w:style w:type="paragraph" w:customStyle="1" w:styleId="Border">
    <w:name w:val="Border"/>
    <w:basedOn w:val="Normal"/>
    <w:qFormat/>
    <w:rsid w:val="00807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164"/>
    <w:rPr>
      <w:u w:val="single"/>
    </w:rPr>
  </w:style>
  <w:style w:type="character" w:customStyle="1" w:styleId="BoldandItalics">
    <w:name w:val="Bold and Italics"/>
    <w:qFormat/>
    <w:rsid w:val="00807164"/>
    <w:rPr>
      <w:b/>
      <w:i/>
      <w:u w:val="none"/>
    </w:rPr>
  </w:style>
  <w:style w:type="paragraph" w:styleId="BalloonText">
    <w:name w:val="Balloon Text"/>
    <w:basedOn w:val="Normal"/>
    <w:link w:val="BalloonTextChar"/>
    <w:rsid w:val="00807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164"/>
    <w:pPr>
      <w:spacing w:before="0" w:after="0"/>
    </w:pPr>
  </w:style>
  <w:style w:type="paragraph" w:customStyle="1" w:styleId="BodyTextBold">
    <w:name w:val="Body Text Bold"/>
    <w:basedOn w:val="BodyText"/>
    <w:qFormat/>
    <w:rsid w:val="00807164"/>
    <w:rPr>
      <w:b/>
    </w:rPr>
  </w:style>
  <w:style w:type="character" w:styleId="Hyperlink">
    <w:name w:val="Hyperlink"/>
    <w:basedOn w:val="DefaultParagraphFont"/>
    <w:uiPriority w:val="99"/>
    <w:unhideWhenUsed/>
    <w:rsid w:val="00785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5600</Characters>
  <Application>Microsoft Office Word</Application>
  <DocSecurity>0</DocSecurity>
  <Lines>155</Lines>
  <Paragraphs>130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FBPPHM3003 Work in a controlled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