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8AE" w:rsidP="001968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FBPOPR3024 Operate and monitor an extrusion process</w:t>
      </w:r>
      <w:r>
        <w:fldChar w:fldCharType="end"/>
      </w:r>
    </w:p>
    <w:p w:rsidR="001968AE" w:rsidP="001968AE">
      <w:pPr>
        <w:pStyle w:val="Version"/>
        <w:sectPr w:rsidSect="00FD2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74F" w:rsidP="00FD274F">
      <w:pPr>
        <w:pStyle w:val="SuperHeading"/>
      </w:pPr>
      <w:r w:rsidRPr="00FD274F">
        <w:t>FBPOPR3024 Operate and monitor an extrusion process</w:t>
      </w:r>
    </w:p>
    <w:p w:rsidR="00000000" w:rsidRPr="00FD274F" w:rsidP="00FD274F">
      <w:pPr>
        <w:pStyle w:val="Heading1"/>
      </w:pPr>
      <w:bookmarkStart w:id="1" w:name="O_1186594"/>
      <w:bookmarkEnd w:id="1"/>
      <w:r w:rsidRPr="00FD27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Comments</w:t>
            </w:r>
          </w:p>
        </w:tc>
      </w:tr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t>This version released with FBP Food, Beverage and Pharmaceutical Training Package Version 6.0.</w:t>
            </w:r>
          </w:p>
        </w:tc>
      </w:tr>
    </w:tbl>
    <w:p w:rsidR="00000000" w:rsidRPr="00FD274F" w:rsidP="00FD274F">
      <w:pPr>
        <w:pStyle w:val="BodyText"/>
      </w:pPr>
    </w:p>
    <w:p w:rsidR="00000000" w:rsidRPr="00FD274F" w:rsidP="00FD274F">
      <w:pPr>
        <w:pStyle w:val="AllowPageBreak"/>
      </w:pPr>
    </w:p>
    <w:p w:rsidR="00000000" w:rsidRPr="00FD274F" w:rsidP="00FD274F">
      <w:pPr>
        <w:pStyle w:val="Heading1"/>
      </w:pPr>
      <w:bookmarkStart w:id="2" w:name="O_1186595"/>
      <w:bookmarkEnd w:id="2"/>
      <w:r w:rsidRPr="00FD274F">
        <w:t>Application</w:t>
      </w:r>
    </w:p>
    <w:p w:rsidR="00000000" w:rsidRPr="00FD274F" w:rsidP="001968AE">
      <w:pPr>
        <w:pStyle w:val="BodyText"/>
      </w:pPr>
      <w:r w:rsidRPr="00FD274F">
        <w:t>This unit of competency describes the skills and knowledge required to</w:t>
      </w:r>
      <w:r w:rsidRPr="00FD274F">
        <w:t xml:space="preserve"> set up, operate, monitor, adjust and shut down an extrusion process.</w:t>
      </w:r>
    </w:p>
    <w:p w:rsidR="00000000" w:rsidRPr="00FD274F" w:rsidP="001968AE">
      <w:pPr>
        <w:pStyle w:val="BodyText"/>
      </w:pPr>
      <w:r w:rsidRPr="00FD274F">
        <w:t>This unit applies to individuals who work in a food or feed processing environment. It typically applies to the production worker responsible for applying operating principles to the ope</w:t>
      </w:r>
      <w:r w:rsidRPr="00FD274F">
        <w:t>ration and monitoring of an extrusion process and associated equipment.</w:t>
      </w:r>
    </w:p>
    <w:p w:rsidR="00000000" w:rsidRPr="00FD274F" w:rsidP="001968AE">
      <w:pPr>
        <w:pStyle w:val="BodyText"/>
      </w:pPr>
      <w:r w:rsidRPr="00FD274F">
        <w:t>All work must be carried out to comply with workplace procedures according to state/territory health and safety, environmental and food safety regulations, legislation and standards th</w:t>
      </w:r>
      <w:r w:rsidRPr="00FD274F">
        <w:t>at apply to the workplace.</w:t>
      </w:r>
    </w:p>
    <w:p w:rsidR="00000000" w:rsidRPr="00FD274F" w:rsidP="001968AE">
      <w:pPr>
        <w:pStyle w:val="BodyText"/>
      </w:pPr>
      <w:r w:rsidRPr="00FD274F">
        <w:t>No licensing, legislative or certification requirements apply to this unit at the time of publication.</w:t>
      </w:r>
    </w:p>
    <w:p w:rsidR="00000000" w:rsidRPr="00FD274F" w:rsidP="00FD274F">
      <w:pPr>
        <w:pStyle w:val="Heading1"/>
      </w:pPr>
      <w:bookmarkStart w:id="3" w:name="O_1186596"/>
      <w:bookmarkEnd w:id="3"/>
      <w:r w:rsidRPr="00FD274F">
        <w:t>Pre-requisite Unit</w:t>
      </w:r>
    </w:p>
    <w:p w:rsidR="00000000" w:rsidRPr="00FD274F" w:rsidP="001968AE">
      <w:pPr>
        <w:pStyle w:val="BodyText"/>
      </w:pPr>
      <w:r w:rsidRPr="00FD274F">
        <w:t>Nil</w:t>
      </w:r>
    </w:p>
    <w:p w:rsidR="00000000" w:rsidRPr="00FD274F" w:rsidP="00FD274F">
      <w:pPr>
        <w:pStyle w:val="Heading1"/>
      </w:pPr>
      <w:bookmarkStart w:id="4" w:name="O_1186598"/>
      <w:bookmarkEnd w:id="4"/>
      <w:r w:rsidRPr="00FD274F">
        <w:t>Unit Sector</w:t>
      </w:r>
    </w:p>
    <w:p w:rsidR="00000000" w:rsidRPr="00FD274F" w:rsidP="001968AE">
      <w:pPr>
        <w:pStyle w:val="BodyText"/>
      </w:pPr>
      <w:r w:rsidRPr="00FD274F">
        <w:t>Operational (OPR)</w:t>
      </w:r>
    </w:p>
    <w:p w:rsidR="00000000" w:rsidRPr="00FD274F" w:rsidP="00FD274F">
      <w:pPr>
        <w:pStyle w:val="Heading1"/>
      </w:pPr>
      <w:bookmarkStart w:id="5" w:name="O_1186599"/>
      <w:bookmarkEnd w:id="5"/>
      <w:r w:rsidRPr="00FD27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68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Performance Criteria</w:t>
            </w:r>
          </w:p>
        </w:tc>
      </w:tr>
      <w:tr w:rsidTr="001968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68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1. Prepare for work in extrusion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t>1.1</w:t>
            </w:r>
            <w:r w:rsidRPr="00FD274F">
              <w:t xml:space="preserve"> Confirm materials are available to meet product specification requirements</w:t>
            </w:r>
          </w:p>
          <w:p w:rsidR="00000000" w:rsidRPr="00FD274F" w:rsidP="00FD274F">
            <w:pPr>
              <w:pStyle w:val="BodyText"/>
            </w:pPr>
            <w:r w:rsidRPr="00FD274F">
              <w:t xml:space="preserve">1.2 Identify and confirm cleaning and maintenance requirements have </w:t>
            </w:r>
            <w:r w:rsidRPr="00FD274F">
              <w:t>been met according to health, safety and food safety requirements</w:t>
            </w:r>
          </w:p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1.3 Select, fit and use appropriate personal p</w:t>
            </w:r>
            <w:r w:rsidRPr="00FD274F">
              <w:t>rotective clothing and ensure correct fit</w:t>
            </w:r>
          </w:p>
        </w:tc>
      </w:tr>
      <w:tr w:rsidTr="001968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2. Prepare the extrusion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t>2.1 Enter processing and operating parameters as required to meet safety and production requirements</w:t>
            </w:r>
          </w:p>
          <w:p w:rsidR="00000000" w:rsidRPr="00FD274F" w:rsidP="00FD274F">
            <w:pPr>
              <w:pStyle w:val="BodyText"/>
            </w:pPr>
            <w:r w:rsidRPr="00FD274F">
              <w:t>2.2 Check equipment performance and adjust according to production requirements</w:t>
            </w:r>
          </w:p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2.3 Carry out pre-start checks according to health and safety and operating procedures</w:t>
            </w:r>
          </w:p>
        </w:tc>
      </w:tr>
      <w:tr w:rsidTr="001968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t xml:space="preserve">3.1 Deliver ingredients and additives to the extrusion </w:t>
            </w:r>
            <w:r w:rsidRPr="00FD274F">
              <w:t>process in the required quantities and sequence</w:t>
            </w:r>
          </w:p>
          <w:p w:rsidR="00000000" w:rsidRPr="00FD274F" w:rsidP="00FD274F">
            <w:pPr>
              <w:pStyle w:val="BodyText"/>
            </w:pPr>
            <w:r w:rsidRPr="00FD274F">
              <w:t>3.2 Monitor preparation of the mass to confirm that specifications are met and mass is suitable for extrusion</w:t>
            </w:r>
          </w:p>
          <w:p w:rsidR="00000000" w:rsidRPr="00FD274F" w:rsidP="00FD274F">
            <w:pPr>
              <w:pStyle w:val="BodyText"/>
            </w:pPr>
            <w:r w:rsidRPr="00FD274F">
              <w:t>3.3 Start, operate and monitor the extrusion process to ensure optimal operations</w:t>
            </w:r>
          </w:p>
          <w:p w:rsidR="00000000" w:rsidRPr="00FD274F" w:rsidP="00FD274F">
            <w:pPr>
              <w:pStyle w:val="BodyText"/>
            </w:pPr>
            <w:r w:rsidRPr="00FD274F">
              <w:t>3.4 Take samples</w:t>
            </w:r>
            <w:r w:rsidRPr="00FD274F">
              <w:t xml:space="preserve"> and test to ensure product meets specifications</w:t>
            </w:r>
          </w:p>
          <w:p w:rsidR="00000000" w:rsidRPr="00FD274F" w:rsidP="00FD274F">
            <w:pPr>
              <w:pStyle w:val="BodyText"/>
            </w:pPr>
            <w:r w:rsidRPr="00FD274F">
              <w:t>3.5 Identify, rectify and report out-of-specification equipment, product or process outcomes according to workplace requirements</w:t>
            </w:r>
          </w:p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3.6 Follow and apply workplace housekeeping and environmental procedures</w:t>
            </w:r>
          </w:p>
        </w:tc>
      </w:tr>
      <w:tr w:rsidTr="001968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4. S</w:t>
            </w:r>
            <w:r w:rsidRPr="00FD274F">
              <w:t>hut down the extrusion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t>4.1 Identify the appropriate shutdown procedure</w:t>
            </w:r>
          </w:p>
          <w:p w:rsidR="00000000" w:rsidRPr="00FD274F" w:rsidP="00FD274F">
            <w:pPr>
              <w:pStyle w:val="BodyText"/>
            </w:pPr>
            <w:r w:rsidRPr="00FD274F">
              <w:t>4.2 Shut down the process according to safe operating procedures</w:t>
            </w:r>
          </w:p>
          <w:p w:rsidR="00000000" w:rsidRPr="00FD274F" w:rsidP="00FD274F">
            <w:pPr>
              <w:pStyle w:val="BodyText"/>
            </w:pPr>
            <w:r w:rsidRPr="00FD274F">
              <w:t>4.3 Identify and report maintenance requirements according to workplace procedures</w:t>
            </w:r>
          </w:p>
          <w:p w:rsidR="00000000" w:rsidRPr="00FD274F" w:rsidP="00FD274F">
            <w:pPr>
              <w:pStyle w:val="BodyText"/>
            </w:pPr>
            <w:r w:rsidRPr="00FD274F">
              <w:t xml:space="preserve">4.4 Ensure waste is disposed </w:t>
            </w:r>
            <w:r w:rsidRPr="00FD274F">
              <w:t>of in line with environmental requirements</w:t>
            </w:r>
          </w:p>
          <w:p w:rsidR="00000000" w:rsidRPr="00FD274F" w:rsidP="00FD274F">
            <w:pPr>
              <w:pStyle w:val="BodyText"/>
            </w:pPr>
            <w:r w:rsidRPr="00FD274F">
              <w:t>4.5 Maintain workplace records according to workplace procedures</w:t>
            </w:r>
          </w:p>
        </w:tc>
      </w:tr>
    </w:tbl>
    <w:p w:rsidR="00000000" w:rsidRPr="00FD274F" w:rsidP="00FD274F">
      <w:pPr>
        <w:pStyle w:val="BodyText"/>
      </w:pPr>
    </w:p>
    <w:p w:rsidR="00000000" w:rsidRPr="00FD274F" w:rsidP="00FD274F">
      <w:pPr>
        <w:pStyle w:val="AllowPageBreak"/>
      </w:pPr>
    </w:p>
    <w:p w:rsidR="00000000" w:rsidRPr="00FD274F" w:rsidP="00FD274F">
      <w:pPr>
        <w:pStyle w:val="Heading1"/>
      </w:pPr>
      <w:bookmarkStart w:id="6" w:name="O_1186600"/>
      <w:bookmarkEnd w:id="6"/>
      <w:r w:rsidRPr="00FD274F">
        <w:t>Foundation Skills</w:t>
      </w:r>
    </w:p>
    <w:p w:rsidR="00000000" w:rsidRPr="001968AE" w:rsidP="001968AE">
      <w:pPr>
        <w:pStyle w:val="BodyText"/>
        <w:rPr>
          <w:i/>
        </w:rPr>
      </w:pPr>
      <w:r w:rsidRPr="001968AE">
        <w:rPr>
          <w:rStyle w:val="Emphasis"/>
        </w:rPr>
        <w:t>This section describes those language, literacy, numeracy and employment skills that are essential</w:t>
      </w:r>
      <w:r w:rsidRPr="001968AE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Description</w:t>
            </w:r>
          </w:p>
        </w:tc>
      </w:tr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ListBullet"/>
            </w:pPr>
            <w:r w:rsidRPr="00FD274F">
              <w:t>Interpret workplace and standard operating procedures relevant to job task</w:t>
            </w:r>
          </w:p>
          <w:p w:rsidR="00000000" w:rsidP="00FD274F">
            <w:pPr>
              <w:pStyle w:val="ListBullet"/>
              <w:rPr>
                <w:lang w:val="en-NZ"/>
              </w:rPr>
            </w:pPr>
            <w:r w:rsidRPr="00FD274F">
              <w:t>Interpret production requirements</w:t>
            </w:r>
          </w:p>
        </w:tc>
      </w:tr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ListBullet"/>
              <w:rPr>
                <w:lang w:val="en-NZ"/>
              </w:rPr>
            </w:pPr>
            <w:r w:rsidRPr="00FD274F">
              <w:t>Record processing information and data in digital and/or paper-based formats</w:t>
            </w:r>
          </w:p>
        </w:tc>
      </w:tr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ListBullet"/>
            </w:pPr>
            <w:r w:rsidRPr="00FD274F">
              <w:t xml:space="preserve">Measure product and ingredients using weight (g, kg, T) and volume (ml, L), to two decimal points </w:t>
            </w:r>
          </w:p>
          <w:p w:rsidR="00000000" w:rsidRPr="00FD274F" w:rsidP="00FD274F">
            <w:pPr>
              <w:pStyle w:val="ListBullet"/>
            </w:pPr>
            <w:r w:rsidRPr="00FD274F">
              <w:t>Monitor and interpret production and process control indicators and p</w:t>
            </w:r>
            <w:r w:rsidRPr="00FD274F">
              <w:t>arameters, including speed, cuts per minute</w:t>
            </w:r>
          </w:p>
        </w:tc>
      </w:tr>
    </w:tbl>
    <w:p w:rsidR="00000000" w:rsidRPr="00FD274F" w:rsidP="00FD274F">
      <w:pPr>
        <w:pStyle w:val="BodyText"/>
      </w:pPr>
    </w:p>
    <w:p w:rsidR="00000000" w:rsidRPr="00FD274F" w:rsidP="00FD274F">
      <w:pPr>
        <w:pStyle w:val="AllowPageBreak"/>
      </w:pPr>
    </w:p>
    <w:p w:rsidR="00000000" w:rsidRPr="00FD274F" w:rsidP="00FD274F">
      <w:pPr>
        <w:pStyle w:val="Heading1"/>
      </w:pPr>
      <w:bookmarkStart w:id="7" w:name="O_1186602"/>
      <w:bookmarkEnd w:id="7"/>
      <w:r w:rsidRPr="00FD27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Equivalence status</w:t>
            </w:r>
          </w:p>
        </w:tc>
      </w:tr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FBPOPR3024 Operate and monitor an extrusion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FBPOPR2036 Operate an extrusion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t>Unit title and code updated to better match work task</w:t>
            </w:r>
          </w:p>
          <w:p w:rsidR="00000000" w:rsidRPr="00FD274F" w:rsidP="00FD274F">
            <w:pPr>
              <w:pStyle w:val="BodyText"/>
            </w:pPr>
            <w:r w:rsidRPr="00FD274F">
              <w:t>Minor changes to Performance Criteria to clarify intent</w:t>
            </w:r>
          </w:p>
          <w:p w:rsidR="00000000" w:rsidRPr="00FD274F" w:rsidP="00FD274F">
            <w:pPr>
              <w:pStyle w:val="BodyText"/>
            </w:pPr>
            <w:r w:rsidRPr="00FD274F">
              <w:t>Foundation Skills refined</w:t>
            </w:r>
          </w:p>
          <w:p w:rsidR="00000000" w:rsidRPr="00FD274F" w:rsidP="00FD274F">
            <w:pPr>
              <w:pStyle w:val="BodyText"/>
            </w:pPr>
            <w:r w:rsidRPr="00FD274F">
              <w:t>Performance Evidence clarified</w:t>
            </w:r>
          </w:p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Minor changes to Knowledge Evidence and Assessmen</w:t>
            </w:r>
            <w:r w:rsidRPr="00FD274F">
              <w:t xml:space="preserve">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t xml:space="preserve">Equivalent </w:t>
            </w:r>
          </w:p>
        </w:tc>
      </w:tr>
    </w:tbl>
    <w:p w:rsidR="00000000" w:rsidRPr="00FD274F" w:rsidP="00FD274F">
      <w:pPr>
        <w:pStyle w:val="BodyText"/>
      </w:pPr>
    </w:p>
    <w:p w:rsidR="00000000" w:rsidRPr="00FD274F" w:rsidP="00FD274F">
      <w:pPr>
        <w:pStyle w:val="AllowPageBreak"/>
      </w:pPr>
    </w:p>
    <w:p w:rsidR="00000000" w:rsidRPr="00FD274F" w:rsidP="00FD274F">
      <w:pPr>
        <w:pStyle w:val="Heading1"/>
      </w:pPr>
      <w:bookmarkStart w:id="8" w:name="O_1186609"/>
      <w:bookmarkEnd w:id="8"/>
      <w:r w:rsidRPr="00FD274F">
        <w:t>Links</w:t>
      </w:r>
    </w:p>
    <w:p w:rsidR="00000000" w:rsidRPr="00FD274F" w:rsidP="001968AE">
      <w:pPr>
        <w:pStyle w:val="BodyText"/>
      </w:pPr>
      <w:r w:rsidRPr="00FD27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2F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274F" w:rsidP="001968AE">
      <w:pPr>
        <w:pStyle w:val="BodyText"/>
        <w:sectPr w:rsidSect="00FD27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74F" w:rsidP="00FD274F">
      <w:pPr>
        <w:pStyle w:val="SuperHeading"/>
      </w:pPr>
      <w:r w:rsidRPr="00FD274F">
        <w:t>Assessment Requirements for FBPOPR3024 Operate and monitor an extrusion process</w:t>
      </w:r>
    </w:p>
    <w:p w:rsidR="00000000" w:rsidRPr="00FD274F" w:rsidP="00FD274F">
      <w:pPr>
        <w:pStyle w:val="Heading1"/>
      </w:pPr>
      <w:bookmarkStart w:id="9" w:name="O_1186604"/>
      <w:bookmarkEnd w:id="9"/>
      <w:r w:rsidRPr="00FD27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Bold"/>
              <w:rPr>
                <w:lang w:val="en-NZ"/>
              </w:rPr>
            </w:pPr>
            <w:r w:rsidRPr="00FD274F">
              <w:t>Comments</w:t>
            </w:r>
          </w:p>
        </w:tc>
      </w:tr>
      <w:tr w:rsidTr="00FD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4F">
            <w:pPr>
              <w:pStyle w:val="BodyText"/>
              <w:rPr>
                <w:lang w:val="en-NZ"/>
              </w:rPr>
            </w:pPr>
            <w:r w:rsidRPr="00FD27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4F" w:rsidP="00FD274F">
            <w:pPr>
              <w:pStyle w:val="BodyText"/>
            </w:pPr>
            <w:r w:rsidRPr="00FD274F">
              <w:t>This version released with FBP Food, Beverage and Pharmaceutical Training Package Version 6.0.</w:t>
            </w:r>
          </w:p>
        </w:tc>
      </w:tr>
    </w:tbl>
    <w:p w:rsidR="00000000" w:rsidRPr="00FD274F" w:rsidP="00FD274F">
      <w:pPr>
        <w:pStyle w:val="BodyText"/>
      </w:pPr>
    </w:p>
    <w:p w:rsidR="00000000" w:rsidRPr="00FD274F" w:rsidP="00FD274F">
      <w:pPr>
        <w:pStyle w:val="AllowPageBreak"/>
      </w:pPr>
    </w:p>
    <w:p w:rsidR="00000000" w:rsidRPr="00FD274F" w:rsidP="00FD274F">
      <w:pPr>
        <w:pStyle w:val="Heading1"/>
      </w:pPr>
      <w:bookmarkStart w:id="10" w:name="O_1186605"/>
      <w:bookmarkEnd w:id="10"/>
      <w:r w:rsidRPr="00FD274F">
        <w:t>Performance Evidence</w:t>
      </w:r>
    </w:p>
    <w:p w:rsidR="00000000" w:rsidRPr="00FD274F" w:rsidP="001968AE">
      <w:pPr>
        <w:pStyle w:val="BodyText"/>
      </w:pPr>
      <w:r w:rsidRPr="00FD274F">
        <w:t>An individual demonstrating competency must satisfy all of the elements and performance criteria in this unit.</w:t>
      </w:r>
    </w:p>
    <w:p w:rsidR="00000000" w:rsidRPr="00FD274F" w:rsidP="001968AE">
      <w:pPr>
        <w:pStyle w:val="BodyText"/>
      </w:pPr>
      <w:r w:rsidRPr="00FD274F">
        <w:t>There must be evidence that the individual has operated and monitored an extrusion process to produce at le</w:t>
      </w:r>
      <w:r w:rsidRPr="00FD274F">
        <w:t>ast one batch of product to meet product specifications, including:</w:t>
      </w:r>
    </w:p>
    <w:p w:rsidR="00000000" w:rsidRPr="00FD274F" w:rsidP="00FD274F">
      <w:pPr>
        <w:pStyle w:val="ListBullet"/>
      </w:pPr>
      <w:r w:rsidRPr="00FD274F">
        <w:t>applying safe work practices</w:t>
      </w:r>
    </w:p>
    <w:p w:rsidR="00000000" w:rsidRPr="00FD274F" w:rsidP="00FD274F">
      <w:pPr>
        <w:pStyle w:val="ListBullet"/>
      </w:pPr>
      <w:r w:rsidRPr="00FD274F">
        <w:t>applying food safety procedures to work practices</w:t>
      </w:r>
    </w:p>
    <w:p w:rsidR="00000000" w:rsidRPr="00FD274F" w:rsidP="00FD274F">
      <w:pPr>
        <w:pStyle w:val="ListBullet"/>
      </w:pPr>
      <w:r w:rsidRPr="00FD274F">
        <w:t>checking moisture content of output</w:t>
      </w:r>
    </w:p>
    <w:p w:rsidR="00000000" w:rsidRPr="00FD274F" w:rsidP="00FD274F">
      <w:pPr>
        <w:pStyle w:val="ListBullet"/>
      </w:pPr>
      <w:r w:rsidRPr="00FD274F">
        <w:t>taking corrective action in response to typ</w:t>
      </w:r>
      <w:r w:rsidRPr="00FD274F">
        <w:t>ical faults and inconsistencies in line with operating procedures.</w:t>
      </w:r>
    </w:p>
    <w:p w:rsidR="00000000" w:rsidRPr="00FD274F" w:rsidP="00FD274F">
      <w:pPr>
        <w:pStyle w:val="AllowPageBreak"/>
      </w:pPr>
    </w:p>
    <w:p w:rsidR="00000000" w:rsidRPr="00FD274F" w:rsidP="00FD274F">
      <w:pPr>
        <w:pStyle w:val="Heading1"/>
      </w:pPr>
      <w:bookmarkStart w:id="11" w:name="O_1186606"/>
      <w:bookmarkEnd w:id="11"/>
      <w:r w:rsidRPr="00FD274F">
        <w:t>Knowledge Evidence</w:t>
      </w:r>
    </w:p>
    <w:p w:rsidR="00000000" w:rsidRPr="00FD274F" w:rsidP="001968AE">
      <w:pPr>
        <w:pStyle w:val="BodyText"/>
      </w:pPr>
      <w:r w:rsidRPr="00FD274F">
        <w:t>An individual m</w:t>
      </w:r>
      <w:r w:rsidRPr="00FD274F">
        <w:t>ust be able to demonstrate the knowledge required to perform the tasks outlined in the elements and performance criteria of this unit. This includes knowledge of:</w:t>
      </w:r>
    </w:p>
    <w:p w:rsidR="00000000" w:rsidRPr="00FD274F" w:rsidP="00FD274F">
      <w:pPr>
        <w:pStyle w:val="ListBullet"/>
      </w:pPr>
      <w:r w:rsidRPr="00FD274F">
        <w:t xml:space="preserve">purpose and basic principles of each part of the process, including the purpose and methods </w:t>
      </w:r>
      <w:r w:rsidRPr="00FD274F">
        <w:t>used to achieve each stage of the extrusion process</w:t>
      </w:r>
    </w:p>
    <w:p w:rsidR="00000000" w:rsidRPr="00FD274F" w:rsidP="00FD274F">
      <w:pPr>
        <w:pStyle w:val="ListBullet"/>
      </w:pPr>
      <w:r w:rsidRPr="00FD274F">
        <w:t>basic operating principles of equipment used for the extrusion process, including:</w:t>
      </w:r>
    </w:p>
    <w:p w:rsidR="00000000" w:rsidRPr="00FD274F" w:rsidP="00FD274F">
      <w:pPr>
        <w:pStyle w:val="ListBullet2"/>
      </w:pPr>
      <w:r w:rsidRPr="00FD274F">
        <w:t>main equipment components</w:t>
      </w:r>
    </w:p>
    <w:p w:rsidR="00000000" w:rsidRPr="00FD274F" w:rsidP="00FD274F">
      <w:pPr>
        <w:pStyle w:val="ListBullet2"/>
      </w:pPr>
      <w:r w:rsidRPr="00FD274F">
        <w:t>status and purpose of guards</w:t>
      </w:r>
    </w:p>
    <w:p w:rsidR="00000000" w:rsidRPr="00FD274F" w:rsidP="00FD274F">
      <w:pPr>
        <w:pStyle w:val="ListBullet2"/>
      </w:pPr>
      <w:r w:rsidRPr="00FD274F">
        <w:t>equipment operating capacities and applications</w:t>
      </w:r>
    </w:p>
    <w:p w:rsidR="00000000" w:rsidRPr="00FD274F" w:rsidP="00FD274F">
      <w:pPr>
        <w:pStyle w:val="ListBullet2"/>
      </w:pPr>
      <w:r w:rsidRPr="00FD274F">
        <w:t>the purpose and l</w:t>
      </w:r>
      <w:r w:rsidRPr="00FD274F">
        <w:t>ocation of sensors and related feedback instrumentation</w:t>
      </w:r>
    </w:p>
    <w:p w:rsidR="00000000" w:rsidRPr="00FD274F" w:rsidP="00FD274F">
      <w:pPr>
        <w:pStyle w:val="ListBullet"/>
      </w:pPr>
      <w:r w:rsidRPr="00FD274F">
        <w:t>good manufacturing practices (GMP) relevant to work task</w:t>
      </w:r>
    </w:p>
    <w:p w:rsidR="00000000" w:rsidRPr="00FD274F" w:rsidP="00FD274F">
      <w:pPr>
        <w:pStyle w:val="ListBullet"/>
      </w:pPr>
      <w:r w:rsidRPr="00FD274F">
        <w:t>services required for the extrusion process, and action to take if services are not available</w:t>
      </w:r>
    </w:p>
    <w:p w:rsidR="00000000" w:rsidRPr="00FD274F" w:rsidP="00FD274F">
      <w:pPr>
        <w:pStyle w:val="ListBullet"/>
      </w:pPr>
      <w:r w:rsidRPr="00FD274F">
        <w:t>the flow of the extrusion process and the effect of outputs on downstream processes</w:t>
      </w:r>
    </w:p>
    <w:p w:rsidR="00000000" w:rsidRPr="00FD274F" w:rsidP="00FD274F">
      <w:pPr>
        <w:pStyle w:val="ListBullet"/>
      </w:pPr>
      <w:r w:rsidRPr="00FD274F">
        <w:t>quality characteristics of extruded output, including required characteristics of mass or blend to be extruded, including:</w:t>
      </w:r>
    </w:p>
    <w:p w:rsidR="00000000" w:rsidRPr="00FD274F" w:rsidP="00FD274F">
      <w:pPr>
        <w:pStyle w:val="ListBullet2"/>
      </w:pPr>
      <w:r w:rsidRPr="00FD274F">
        <w:t>gelatinisation and viscosity</w:t>
      </w:r>
    </w:p>
    <w:p w:rsidR="00000000" w:rsidRPr="00FD274F" w:rsidP="00FD274F">
      <w:pPr>
        <w:pStyle w:val="ListBullet2"/>
      </w:pPr>
      <w:r w:rsidRPr="00FD274F">
        <w:t>dimensions, texture</w:t>
      </w:r>
      <w:r w:rsidRPr="00FD274F">
        <w:t xml:space="preserve"> and hardness of extruded product</w:t>
      </w:r>
    </w:p>
    <w:p w:rsidR="00000000" w:rsidRPr="00FD274F" w:rsidP="00FD274F">
      <w:pPr>
        <w:pStyle w:val="ListBullet2"/>
      </w:pPr>
      <w:r w:rsidRPr="00FD274F">
        <w:t>moisture content</w:t>
      </w:r>
    </w:p>
    <w:p w:rsidR="00000000" w:rsidRPr="00FD274F" w:rsidP="00FD274F">
      <w:pPr>
        <w:pStyle w:val="ListBullet"/>
      </w:pPr>
      <w:r w:rsidRPr="00FD274F">
        <w:t>effect of variation in inputs and/or services on process performance</w:t>
      </w:r>
    </w:p>
    <w:p w:rsidR="00000000" w:rsidRPr="00FD274F" w:rsidP="00FD274F">
      <w:pPr>
        <w:pStyle w:val="ListBullet"/>
      </w:pPr>
      <w:r w:rsidRPr="00FD274F">
        <w:t>operating requirements and parameters, and corrective action required where operation is outside specified operating parameters, includ</w:t>
      </w:r>
      <w:r w:rsidRPr="00FD274F">
        <w:t>ing the effect of variation in key variables, including:</w:t>
      </w:r>
    </w:p>
    <w:p w:rsidR="00000000" w:rsidRPr="00FD274F" w:rsidP="00FD274F">
      <w:pPr>
        <w:pStyle w:val="ListBullet2"/>
      </w:pPr>
      <w:r w:rsidRPr="00FD274F">
        <w:t>throughput and work input at each stage of the process</w:t>
      </w:r>
    </w:p>
    <w:p w:rsidR="00000000" w:rsidRPr="00FD274F" w:rsidP="00FD274F">
      <w:pPr>
        <w:pStyle w:val="ListBullet2"/>
      </w:pPr>
      <w:r w:rsidRPr="00FD274F">
        <w:t>effect of time and temperature</w:t>
      </w:r>
    </w:p>
    <w:p w:rsidR="00000000" w:rsidRPr="00FD274F" w:rsidP="00FD274F">
      <w:pPr>
        <w:pStyle w:val="ListBullet2"/>
      </w:pPr>
      <w:r w:rsidRPr="00FD274F">
        <w:t>barrel pressures and temperatures at each zone</w:t>
      </w:r>
    </w:p>
    <w:p w:rsidR="00000000" w:rsidRPr="00FD274F" w:rsidP="00FD274F">
      <w:pPr>
        <w:pStyle w:val="ListBullet"/>
      </w:pPr>
      <w:r w:rsidRPr="00FD274F">
        <w:t>typical equipment faults for the extrusion process and related c</w:t>
      </w:r>
      <w:r w:rsidRPr="00FD274F">
        <w:t>auses, including signs and symptoms of faulty equipment and early warning signs of potential problems, including:</w:t>
      </w:r>
    </w:p>
    <w:p w:rsidR="00000000" w:rsidRPr="00FD274F" w:rsidP="00FD274F">
      <w:pPr>
        <w:pStyle w:val="ListBullet2"/>
      </w:pPr>
      <w:r w:rsidRPr="00FD274F">
        <w:t>screw and barrel assembly wear</w:t>
      </w:r>
    </w:p>
    <w:p w:rsidR="00000000" w:rsidRPr="00FD274F" w:rsidP="00FD274F">
      <w:pPr>
        <w:pStyle w:val="ListBullet2"/>
      </w:pPr>
      <w:r w:rsidRPr="00FD274F">
        <w:t>die plate configuration and wear</w:t>
      </w:r>
    </w:p>
    <w:p w:rsidR="00000000" w:rsidRPr="00FD274F" w:rsidP="00FD274F">
      <w:pPr>
        <w:pStyle w:val="ListBullet2"/>
      </w:pPr>
      <w:r w:rsidRPr="00FD274F">
        <w:t>wear of conditioner paddles</w:t>
      </w:r>
    </w:p>
    <w:p w:rsidR="00000000" w:rsidRPr="00FD274F" w:rsidP="00FD274F">
      <w:pPr>
        <w:pStyle w:val="ListBullet2"/>
      </w:pPr>
      <w:r w:rsidRPr="00FD274F">
        <w:t>extruder knife condition</w:t>
      </w:r>
    </w:p>
    <w:p w:rsidR="00000000" w:rsidRPr="00FD274F" w:rsidP="00FD274F">
      <w:pPr>
        <w:pStyle w:val="ListBullet"/>
      </w:pPr>
      <w:r w:rsidRPr="00FD274F">
        <w:t>methods used to monitor the extrusion process, including inspecting, measuring and testing as required by the process</w:t>
      </w:r>
    </w:p>
    <w:p w:rsidR="00000000" w:rsidRPr="00FD274F" w:rsidP="00FD274F">
      <w:pPr>
        <w:pStyle w:val="ListBullet"/>
      </w:pPr>
      <w:r w:rsidRPr="00FD274F">
        <w:t>inspection or test points (control points) in the process and the related procedures and recording requirements</w:t>
      </w:r>
    </w:p>
    <w:p w:rsidR="00000000" w:rsidRPr="00FD274F" w:rsidP="00FD274F">
      <w:pPr>
        <w:pStyle w:val="ListBullet"/>
      </w:pPr>
      <w:r w:rsidRPr="00FD274F">
        <w:t>common causes of variation</w:t>
      </w:r>
      <w:r w:rsidRPr="00FD274F">
        <w:t xml:space="preserve"> in the operation of the extrusion process, and corrective action required</w:t>
      </w:r>
    </w:p>
    <w:p w:rsidR="00000000" w:rsidRPr="00FD274F" w:rsidP="00FD274F">
      <w:pPr>
        <w:pStyle w:val="ListBullet"/>
      </w:pPr>
      <w:r w:rsidRPr="00FD274F">
        <w:t>contamination/cross-contamination and food safety risks related to the extrusion process, and related control measures</w:t>
      </w:r>
    </w:p>
    <w:p w:rsidR="00000000" w:rsidRPr="00FD274F" w:rsidP="00FD274F">
      <w:pPr>
        <w:pStyle w:val="ListBullet"/>
      </w:pPr>
      <w:r w:rsidRPr="00FD274F">
        <w:t>health and safety hazards and controls relevant to the operati</w:t>
      </w:r>
      <w:r w:rsidRPr="00FD274F">
        <w:t>on of the extrusion process</w:t>
      </w:r>
    </w:p>
    <w:p w:rsidR="00000000" w:rsidRPr="00FD274F" w:rsidP="00FD274F">
      <w:pPr>
        <w:pStyle w:val="ListBullet"/>
      </w:pPr>
      <w:r w:rsidRPr="00FD274F">
        <w:t>requirements of different shutdowns as appropriate to the process and workplace production requirements, including emergency and routine shutdowns and procedures to follow in the event of a power outage</w:t>
      </w:r>
    </w:p>
    <w:p w:rsidR="00000000" w:rsidRPr="00FD274F" w:rsidP="00FD274F">
      <w:pPr>
        <w:pStyle w:val="ListBullet"/>
      </w:pPr>
      <w:r w:rsidRPr="00FD274F">
        <w:t>isolation, lock-out and t</w:t>
      </w:r>
      <w:r w:rsidRPr="00FD274F">
        <w:t>ag-out procedures and responsibilities required for the operation of the extrusion process</w:t>
      </w:r>
    </w:p>
    <w:p w:rsidR="00000000" w:rsidRPr="00FD274F" w:rsidP="00FD274F">
      <w:pPr>
        <w:pStyle w:val="ListBullet"/>
      </w:pPr>
      <w:r w:rsidRPr="00FD274F">
        <w:t>procedures and responsibility for reporting production and performance information</w:t>
      </w:r>
    </w:p>
    <w:p w:rsidR="00000000" w:rsidRPr="00FD274F" w:rsidP="00FD274F">
      <w:pPr>
        <w:pStyle w:val="ListBullet"/>
      </w:pPr>
      <w:r w:rsidRPr="00FD274F">
        <w:t>environmental issues and controls relevant to the extrusion process, including was</w:t>
      </w:r>
      <w:r w:rsidRPr="00FD274F">
        <w:t>te/rework collection and handling procedures related to the process</w:t>
      </w:r>
    </w:p>
    <w:p w:rsidR="00000000" w:rsidRPr="00FD274F" w:rsidP="00FD274F">
      <w:pPr>
        <w:pStyle w:val="ListBullet"/>
      </w:pPr>
      <w:r w:rsidRPr="00FD274F">
        <w:t>basic operating principles of process control, including the relationship between control panels and systems and the physical equipment</w:t>
      </w:r>
    </w:p>
    <w:p w:rsidR="00000000" w:rsidRPr="00FD274F" w:rsidP="00FD274F">
      <w:pPr>
        <w:pStyle w:val="ListBullet"/>
      </w:pPr>
      <w:r w:rsidRPr="00FD274F">
        <w:t>cleaning and sanitisation procedures required for extrusion equipment</w:t>
      </w:r>
    </w:p>
    <w:p w:rsidR="00000000" w:rsidRPr="00FD274F" w:rsidP="00FD274F">
      <w:pPr>
        <w:pStyle w:val="ListBullet"/>
      </w:pPr>
      <w:r w:rsidRPr="00FD274F">
        <w:t>procedures to track traceability of product</w:t>
      </w:r>
    </w:p>
    <w:p w:rsidR="00000000" w:rsidRPr="00FD274F" w:rsidP="00FD274F">
      <w:pPr>
        <w:pStyle w:val="ListBullet"/>
      </w:pPr>
      <w:r w:rsidRPr="00FD274F">
        <w:t>procedures to ensure biosecurity requirements are met.</w:t>
      </w:r>
    </w:p>
    <w:p w:rsidR="00000000" w:rsidRPr="00FD274F" w:rsidP="00FD274F">
      <w:pPr>
        <w:pStyle w:val="AllowPageBreak"/>
      </w:pPr>
    </w:p>
    <w:p w:rsidR="00000000" w:rsidRPr="00FD274F" w:rsidP="00FD274F">
      <w:pPr>
        <w:pStyle w:val="Heading1"/>
      </w:pPr>
      <w:bookmarkStart w:id="12" w:name="O_1186607"/>
      <w:bookmarkEnd w:id="12"/>
      <w:r w:rsidRPr="00FD274F">
        <w:t>Assessment Conditions</w:t>
      </w:r>
    </w:p>
    <w:p w:rsidR="00000000" w:rsidRPr="00FD274F" w:rsidP="001968AE">
      <w:pPr>
        <w:pStyle w:val="BodyText"/>
      </w:pPr>
      <w:r w:rsidRPr="00FD274F">
        <w:t>Assessment of the skills in this unit of compe</w:t>
      </w:r>
      <w:r w:rsidRPr="00FD274F">
        <w:t>tency must take place under the following conditions:</w:t>
      </w:r>
    </w:p>
    <w:p w:rsidR="00000000" w:rsidRPr="00FD274F" w:rsidP="00FD274F">
      <w:pPr>
        <w:pStyle w:val="ListBullet"/>
      </w:pPr>
      <w:r w:rsidRPr="00FD274F">
        <w:t>physical conditions:</w:t>
      </w:r>
    </w:p>
    <w:p w:rsidR="00000000" w:rsidRPr="00FD274F" w:rsidP="00FD274F">
      <w:pPr>
        <w:pStyle w:val="ListBullet2"/>
      </w:pPr>
      <w:r w:rsidRPr="00FD274F">
        <w:t>a food or feed processing workplace or an environment that accurately represents workplace conditions</w:t>
      </w:r>
    </w:p>
    <w:p w:rsidR="00000000" w:rsidRPr="00FD274F" w:rsidP="00FD274F">
      <w:pPr>
        <w:pStyle w:val="ListBullet"/>
      </w:pPr>
      <w:r w:rsidRPr="00FD274F">
        <w:t>resources, equipment and materials:</w:t>
      </w:r>
    </w:p>
    <w:p w:rsidR="00000000" w:rsidRPr="00FD274F" w:rsidP="00FD274F">
      <w:pPr>
        <w:pStyle w:val="ListBullet2"/>
      </w:pPr>
      <w:r w:rsidRPr="00FD274F">
        <w:t>extrusion and related equipment and ser</w:t>
      </w:r>
      <w:r w:rsidRPr="00FD274F">
        <w:t>vices</w:t>
      </w:r>
    </w:p>
    <w:p w:rsidR="00000000" w:rsidRPr="00FD274F" w:rsidP="00FD274F">
      <w:pPr>
        <w:pStyle w:val="ListBullet2"/>
      </w:pPr>
      <w:r w:rsidRPr="00FD274F">
        <w:t xml:space="preserve">personal protective clothing </w:t>
      </w:r>
    </w:p>
    <w:p w:rsidR="00000000" w:rsidRPr="00FD274F" w:rsidP="00FD274F">
      <w:pPr>
        <w:pStyle w:val="ListBullet2"/>
      </w:pPr>
      <w:r w:rsidRPr="00FD274F">
        <w:t>ingredients/blend/mass to be extruded</w:t>
      </w:r>
    </w:p>
    <w:p w:rsidR="00000000" w:rsidRPr="00FD274F" w:rsidP="00FD274F">
      <w:pPr>
        <w:pStyle w:val="ListBullet2"/>
      </w:pPr>
      <w:r w:rsidRPr="00FD274F">
        <w:t>cleaning procedures, materials and equipment</w:t>
      </w:r>
    </w:p>
    <w:p w:rsidR="00000000" w:rsidRPr="00FD274F" w:rsidP="00FD274F">
      <w:pPr>
        <w:pStyle w:val="ListBullet"/>
      </w:pPr>
      <w:r w:rsidRPr="00FD274F">
        <w:t>specifications:</w:t>
      </w:r>
    </w:p>
    <w:p w:rsidR="00000000" w:rsidRPr="00FD274F" w:rsidP="00FD274F">
      <w:pPr>
        <w:pStyle w:val="ListBullet2"/>
      </w:pPr>
      <w:r w:rsidRPr="00FD274F">
        <w:t>work procedures, including advice on safe work practices, food safety, quality and environmental requirements</w:t>
      </w:r>
    </w:p>
    <w:p w:rsidR="00000000" w:rsidRPr="00FD274F" w:rsidP="00FD274F">
      <w:pPr>
        <w:pStyle w:val="ListBullet2"/>
      </w:pPr>
      <w:r w:rsidRPr="00FD274F">
        <w:t>information on equipment capacity and operating parameters</w:t>
      </w:r>
    </w:p>
    <w:p w:rsidR="00000000" w:rsidRPr="00FD274F" w:rsidP="00FD274F">
      <w:pPr>
        <w:pStyle w:val="ListBullet2"/>
      </w:pPr>
      <w:r w:rsidRPr="00FD274F">
        <w:t>production schedule/batch specifications, control points and processing parameters</w:t>
      </w:r>
    </w:p>
    <w:p w:rsidR="00000000" w:rsidRPr="00FD274F" w:rsidP="00FD274F">
      <w:pPr>
        <w:pStyle w:val="ListBullet2"/>
      </w:pPr>
      <w:r w:rsidRPr="00FD274F">
        <w:t>documentation and recording requirements and procedures.</w:t>
      </w:r>
    </w:p>
    <w:p w:rsidR="00000000" w:rsidRPr="00FD274F" w:rsidP="001968AE">
      <w:pPr>
        <w:pStyle w:val="BodyText"/>
      </w:pPr>
      <w:r w:rsidRPr="00FD274F">
        <w:t xml:space="preserve">Assessors of this unit must satisfy the requirements for </w:t>
      </w:r>
      <w:r w:rsidRPr="00FD274F">
        <w:t>assessors in applicable vocational education and training legislation, frameworks and/or standards.</w:t>
      </w:r>
    </w:p>
    <w:p w:rsidR="00000000" w:rsidRPr="00FD274F" w:rsidP="00FD274F">
      <w:pPr>
        <w:pStyle w:val="Heading1"/>
      </w:pPr>
      <w:bookmarkStart w:id="13" w:name="O_1186610"/>
      <w:bookmarkEnd w:id="13"/>
      <w:r w:rsidRPr="00FD274F">
        <w:t>Links</w:t>
      </w:r>
    </w:p>
    <w:p w:rsidR="00000000" w:rsidRPr="00FD274F" w:rsidP="001968AE">
      <w:pPr>
        <w:pStyle w:val="BodyText"/>
      </w:pPr>
      <w:r w:rsidRPr="00FD27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2F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274F" w:rsidP="00FD274F"/>
    <w:sectPr w:rsidSect="00FD27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4F" w:rsidRPr="001968AE" w:rsidP="001968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AE" w:rsidP="00FD2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68AE" w:rsidP="00FD2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68AE" w:rsidP="00FD27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4F" w:rsidP="00FD2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68AE">
      <w:t>Approved</w:t>
    </w:r>
    <w:r w:rsidR="001968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68A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68AE">
      <w:rPr>
        <w:noProof/>
      </w:rPr>
      <w:t>6</w:t>
    </w:r>
    <w:r>
      <w:rPr>
        <w:noProof/>
      </w:rPr>
      <w:fldChar w:fldCharType="end"/>
    </w:r>
  </w:p>
  <w:p w:rsidR="00FD274F" w:rsidP="00FD2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68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68AE">
      <w:t>Manufacturing Industry Skills Alliance</w:t>
    </w:r>
    <w:r w:rsidR="001968AE">
      <w:fldChar w:fldCharType="end"/>
    </w:r>
  </w:p>
  <w:p w:rsidR="00FD274F" w:rsidP="00FD2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74F" w:rsidRPr="001968AE" w:rsidP="001968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AE" w:rsidRPr="002D2AF8" w:rsidP="00FD2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FBPOPR3024 Operate and monitor an extrusion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68AE" w:rsidP="00FD27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4F" w:rsidRPr="002D2AF8" w:rsidP="00FD2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68AE">
      <w:t>FBPOPR3024 Operate and monitor an extrusion process</w:t>
    </w:r>
    <w:r w:rsidR="001968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68AE">
      <w:rPr>
        <w:noProof/>
      </w:rPr>
      <w:t>1 March 2025</w:t>
    </w:r>
    <w:r>
      <w:fldChar w:fldCharType="end"/>
    </w:r>
  </w:p>
  <w:p w:rsidR="00FD274F" w:rsidP="00FD2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C67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A5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E07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74F"/>
  </w:style>
  <w:style w:type="character" w:customStyle="1" w:styleId="Heading1Char">
    <w:name w:val="Heading 1 Char"/>
    <w:basedOn w:val="DefaultParagraphFont"/>
    <w:link w:val="Heading1"/>
    <w:rsid w:val="00FD2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7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27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274F"/>
    <w:rPr>
      <w:i/>
    </w:rPr>
  </w:style>
  <w:style w:type="paragraph" w:customStyle="1" w:styleId="SuperHeading">
    <w:name w:val="SuperHeading"/>
    <w:basedOn w:val="Normal"/>
    <w:rsid w:val="00FD2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274F"/>
    <w:rPr>
      <w:b/>
    </w:rPr>
  </w:style>
  <w:style w:type="character" w:customStyle="1" w:styleId="Heading2Char">
    <w:name w:val="Heading 2 Char"/>
    <w:basedOn w:val="DefaultParagraphFont"/>
    <w:link w:val="Heading2"/>
    <w:rsid w:val="00FD2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74F"/>
    <w:rPr>
      <w:b/>
      <w:spacing w:val="0"/>
    </w:rPr>
  </w:style>
  <w:style w:type="paragraph" w:customStyle="1" w:styleId="SuperTitle">
    <w:name w:val="SuperTitle"/>
    <w:basedOn w:val="Title"/>
    <w:rsid w:val="00FD2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7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74F"/>
  </w:style>
  <w:style w:type="paragraph" w:styleId="TableofFigures">
    <w:name w:val="table of figures"/>
    <w:basedOn w:val="Normal"/>
    <w:next w:val="Normal"/>
    <w:semiHidden/>
    <w:rsid w:val="00FD2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7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74F"/>
    <w:rPr>
      <w:rFonts w:ascii="Wingdings" w:hAnsi="Wingdings"/>
    </w:rPr>
  </w:style>
  <w:style w:type="paragraph" w:customStyle="1" w:styleId="TableHeading">
    <w:name w:val="Table Heading"/>
    <w:basedOn w:val="HeadingBase"/>
    <w:rsid w:val="00FD2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74F"/>
    <w:rPr>
      <w:color w:val="0033CC"/>
      <w:u w:val="none"/>
    </w:rPr>
  </w:style>
  <w:style w:type="paragraph" w:customStyle="1" w:styleId="BodyTextRight">
    <w:name w:val="Body Text Right"/>
    <w:basedOn w:val="BodyText"/>
    <w:rsid w:val="00FD2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7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74F"/>
    <w:rPr>
      <w:sz w:val="32"/>
    </w:rPr>
  </w:style>
  <w:style w:type="paragraph" w:customStyle="1" w:styleId="HeadingProcedure">
    <w:name w:val="Heading Procedure"/>
    <w:basedOn w:val="HeadingBase"/>
    <w:next w:val="Normal"/>
    <w:rsid w:val="00FD2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74F"/>
    <w:pPr>
      <w:spacing w:before="60" w:after="60"/>
    </w:pPr>
  </w:style>
  <w:style w:type="paragraph" w:styleId="ListContinue">
    <w:name w:val="List Continue"/>
    <w:basedOn w:val="List"/>
    <w:rsid w:val="00FD274F"/>
    <w:pPr>
      <w:ind w:firstLine="0"/>
    </w:pPr>
  </w:style>
  <w:style w:type="paragraph" w:customStyle="1" w:styleId="ListNote">
    <w:name w:val="List Note"/>
    <w:basedOn w:val="List"/>
    <w:rsid w:val="00FD2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74F"/>
    <w:rPr>
      <w:rFonts w:ascii="Courier New" w:hAnsi="Courier New"/>
    </w:rPr>
  </w:style>
  <w:style w:type="paragraph" w:customStyle="1" w:styleId="NoteBullet">
    <w:name w:val="Note Bullet"/>
    <w:basedOn w:val="Note"/>
    <w:rsid w:val="00FD2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7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74F"/>
    <w:rPr>
      <w:b/>
      <w:smallCaps/>
    </w:rPr>
  </w:style>
  <w:style w:type="paragraph" w:customStyle="1" w:styleId="TableListNumber">
    <w:name w:val="Table List Number"/>
    <w:basedOn w:val="ListNumber"/>
    <w:rsid w:val="00FD2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74F"/>
    <w:pPr>
      <w:numPr>
        <w:numId w:val="9"/>
      </w:numPr>
    </w:pPr>
  </w:style>
  <w:style w:type="paragraph" w:customStyle="1" w:styleId="ListAlpha2">
    <w:name w:val="List Alpha 2"/>
    <w:basedOn w:val="List2"/>
    <w:rsid w:val="00FD274F"/>
    <w:pPr>
      <w:numPr>
        <w:numId w:val="8"/>
      </w:numPr>
    </w:pPr>
  </w:style>
  <w:style w:type="paragraph" w:styleId="List2">
    <w:name w:val="List 2"/>
    <w:basedOn w:val="BodyText"/>
    <w:rsid w:val="00FD2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7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7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74F"/>
    <w:pPr>
      <w:numPr>
        <w:numId w:val="4"/>
      </w:numPr>
    </w:pPr>
  </w:style>
  <w:style w:type="paragraph" w:styleId="ListContinue2">
    <w:name w:val="List Continue 2"/>
    <w:basedOn w:val="List2"/>
    <w:rsid w:val="00FD274F"/>
    <w:pPr>
      <w:ind w:firstLine="0"/>
    </w:pPr>
  </w:style>
  <w:style w:type="paragraph" w:styleId="ListContinue3">
    <w:name w:val="List Continue 3"/>
    <w:basedOn w:val="List3"/>
    <w:rsid w:val="00FD274F"/>
    <w:pPr>
      <w:ind w:left="1021" w:firstLine="0"/>
    </w:pPr>
  </w:style>
  <w:style w:type="paragraph" w:styleId="ListContinue4">
    <w:name w:val="List Continue 4"/>
    <w:basedOn w:val="List4"/>
    <w:rsid w:val="00FD274F"/>
    <w:pPr>
      <w:ind w:firstLine="0"/>
    </w:pPr>
  </w:style>
  <w:style w:type="paragraph" w:styleId="ListContinue5">
    <w:name w:val="List Continue 5"/>
    <w:basedOn w:val="List5"/>
    <w:rsid w:val="00FD274F"/>
    <w:pPr>
      <w:ind w:firstLine="0"/>
    </w:pPr>
  </w:style>
  <w:style w:type="paragraph" w:styleId="ListNumber3">
    <w:name w:val="List Number 3"/>
    <w:basedOn w:val="List3"/>
    <w:rsid w:val="00FD274F"/>
    <w:pPr>
      <w:numPr>
        <w:numId w:val="5"/>
      </w:numPr>
    </w:pPr>
  </w:style>
  <w:style w:type="paragraph" w:styleId="ListNumber4">
    <w:name w:val="List Number 4"/>
    <w:basedOn w:val="List4"/>
    <w:rsid w:val="00FD274F"/>
    <w:pPr>
      <w:numPr>
        <w:numId w:val="6"/>
      </w:numPr>
    </w:pPr>
  </w:style>
  <w:style w:type="paragraph" w:styleId="ListNumber5">
    <w:name w:val="List Number 5"/>
    <w:basedOn w:val="List5"/>
    <w:rsid w:val="00FD274F"/>
    <w:pPr>
      <w:numPr>
        <w:numId w:val="7"/>
      </w:numPr>
    </w:pPr>
  </w:style>
  <w:style w:type="paragraph" w:styleId="BlockText">
    <w:name w:val="Block Text"/>
    <w:basedOn w:val="Normal"/>
    <w:rsid w:val="00FD2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74F"/>
    <w:rPr>
      <w:sz w:val="16"/>
      <w:vertAlign w:val="superscript"/>
    </w:rPr>
  </w:style>
  <w:style w:type="character" w:customStyle="1" w:styleId="Symbols">
    <w:name w:val="Symbols"/>
    <w:basedOn w:val="DefaultParagraphFont"/>
    <w:rsid w:val="00FD274F"/>
    <w:rPr>
      <w:rFonts w:ascii="Symbol" w:hAnsi="Symbol"/>
    </w:rPr>
  </w:style>
  <w:style w:type="character" w:customStyle="1" w:styleId="MenuOptions">
    <w:name w:val="Menu Options"/>
    <w:basedOn w:val="DefaultParagraphFont"/>
    <w:rsid w:val="00FD2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74F"/>
    <w:rPr>
      <w:b/>
    </w:rPr>
  </w:style>
  <w:style w:type="character" w:customStyle="1" w:styleId="Underlined">
    <w:name w:val="Underlined"/>
    <w:basedOn w:val="DefaultParagraphFont"/>
    <w:rsid w:val="00FD274F"/>
    <w:rPr>
      <w:u w:val="single"/>
    </w:rPr>
  </w:style>
  <w:style w:type="paragraph" w:customStyle="1" w:styleId="TableBodyTextRight">
    <w:name w:val="Table Body Text Right"/>
    <w:basedOn w:val="TableBodyText"/>
    <w:rsid w:val="00FD2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74F"/>
    <w:rPr>
      <w:sz w:val="18"/>
    </w:rPr>
  </w:style>
  <w:style w:type="paragraph" w:customStyle="1" w:styleId="BodySmallRight">
    <w:name w:val="Body Small Right"/>
    <w:basedOn w:val="BodyTextRight"/>
    <w:rsid w:val="00FD274F"/>
    <w:rPr>
      <w:sz w:val="18"/>
      <w:szCs w:val="18"/>
    </w:rPr>
  </w:style>
  <w:style w:type="paragraph" w:customStyle="1" w:styleId="MarginEdition">
    <w:name w:val="Margin Edition"/>
    <w:basedOn w:val="MarginNote"/>
    <w:rsid w:val="00FD2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74F"/>
    <w:rPr>
      <w:sz w:val="2"/>
      <w:szCs w:val="2"/>
    </w:rPr>
  </w:style>
  <w:style w:type="character" w:customStyle="1" w:styleId="Small">
    <w:name w:val="Small"/>
    <w:basedOn w:val="DefaultParagraphFont"/>
    <w:rsid w:val="00FD274F"/>
    <w:rPr>
      <w:sz w:val="16"/>
    </w:rPr>
  </w:style>
  <w:style w:type="paragraph" w:customStyle="1" w:styleId="WideTable">
    <w:name w:val="Wide Table"/>
    <w:basedOn w:val="Normal"/>
    <w:rsid w:val="00FD2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74F"/>
  </w:style>
  <w:style w:type="paragraph" w:styleId="Quote">
    <w:name w:val="Quote"/>
    <w:basedOn w:val="Heading1"/>
    <w:link w:val="QuoteChar"/>
    <w:qFormat/>
    <w:rsid w:val="00FD2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74F"/>
    <w:pPr>
      <w:pageBreakBefore/>
    </w:pPr>
  </w:style>
  <w:style w:type="paragraph" w:customStyle="1" w:styleId="Border">
    <w:name w:val="Border"/>
    <w:basedOn w:val="Normal"/>
    <w:qFormat/>
    <w:rsid w:val="00FD2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74F"/>
    <w:rPr>
      <w:u w:val="single"/>
    </w:rPr>
  </w:style>
  <w:style w:type="character" w:customStyle="1" w:styleId="BoldandItalics">
    <w:name w:val="Bold and Italics"/>
    <w:qFormat/>
    <w:rsid w:val="00FD274F"/>
    <w:rPr>
      <w:b/>
      <w:i/>
      <w:u w:val="none"/>
    </w:rPr>
  </w:style>
  <w:style w:type="paragraph" w:styleId="BalloonText">
    <w:name w:val="Balloon Text"/>
    <w:basedOn w:val="Normal"/>
    <w:link w:val="BalloonTextChar"/>
    <w:rsid w:val="00FD2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7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68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1267</Words>
  <Characters>8173</Characters>
  <Application>Microsoft Office Word</Application>
  <DocSecurity>0</DocSecurity>
  <Lines>240</Lines>
  <Paragraphs>162</Paragraphs>
  <ScaleCrop>false</ScaleCrop>
  <Company>Author-it Software Corporation Ltd.</Company>
  <LinksUpToDate>false</LinksUpToDate>
  <CharactersWithSpaces>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FBPOPR3024 Operate and monitor an extrusion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2025-03-01T11:10:00Z</dcterms:created>
  <dcterms:modified xsi:type="dcterms:W3CDTF">2025-03-01T11:10:00Z</dcterms:modified>
</cp:coreProperties>
</file>