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CB6" w:rsidP="006D4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FBPOPR3017 Prepare food products using basic cooking methods</w:t>
      </w:r>
      <w:r>
        <w:fldChar w:fldCharType="end"/>
      </w:r>
    </w:p>
    <w:p w:rsidR="006D4CB6" w:rsidP="006D4CB6">
      <w:pPr>
        <w:pStyle w:val="Version"/>
        <w:sectPr w:rsidSect="005B3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D6A" w:rsidP="005B3D6A">
      <w:pPr>
        <w:pStyle w:val="SuperHeading"/>
      </w:pPr>
      <w:r w:rsidRPr="005B3D6A">
        <w:t>FBPOPR3017 Prepare food products using basic cooking methods</w:t>
      </w:r>
    </w:p>
    <w:p w:rsidR="00000000" w:rsidRPr="005B3D6A" w:rsidP="005B3D6A">
      <w:pPr>
        <w:pStyle w:val="Heading1"/>
      </w:pPr>
      <w:bookmarkStart w:id="1" w:name="O_1184859"/>
      <w:bookmarkEnd w:id="1"/>
      <w:r w:rsidRPr="005B3D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3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Comments</w:t>
            </w:r>
          </w:p>
        </w:tc>
      </w:tr>
      <w:tr w:rsidTr="005B3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BodyText"/>
            </w:pPr>
            <w:r w:rsidRPr="005B3D6A">
              <w:t>This version released with FBP Food, Beverage and Pharmaceutical Training Package Version 6.0.</w:t>
            </w:r>
          </w:p>
        </w:tc>
      </w:tr>
    </w:tbl>
    <w:p w:rsidR="00000000" w:rsidRPr="005B3D6A" w:rsidP="005B3D6A">
      <w:pPr>
        <w:pStyle w:val="BodyText"/>
      </w:pPr>
    </w:p>
    <w:p w:rsidR="00000000" w:rsidRPr="005B3D6A" w:rsidP="005B3D6A">
      <w:pPr>
        <w:pStyle w:val="AllowPageBreak"/>
      </w:pPr>
    </w:p>
    <w:p w:rsidR="00000000" w:rsidRPr="005B3D6A" w:rsidP="005B3D6A">
      <w:pPr>
        <w:pStyle w:val="Heading1"/>
      </w:pPr>
      <w:bookmarkStart w:id="2" w:name="O_1184860"/>
      <w:bookmarkEnd w:id="2"/>
      <w:r w:rsidRPr="005B3D6A">
        <w:t>Application</w:t>
      </w:r>
    </w:p>
    <w:p w:rsidR="00000000" w:rsidRPr="005B3D6A" w:rsidP="006D4CB6">
      <w:pPr>
        <w:pStyle w:val="BodyText"/>
      </w:pPr>
      <w:r w:rsidRPr="005B3D6A">
        <w:t>This unit of competency describes the skills and knowledge re</w:t>
      </w:r>
      <w:r w:rsidRPr="005B3D6A">
        <w:t>quired to prepare food products using basic cooking methods.</w:t>
      </w:r>
    </w:p>
    <w:p w:rsidR="00000000" w:rsidRPr="005B3D6A" w:rsidP="006D4CB6">
      <w:pPr>
        <w:pStyle w:val="BodyText"/>
      </w:pPr>
      <w:r w:rsidRPr="005B3D6A">
        <w:t>This unit applies to individuals who can work independently and who take responsibility for preparing food products using basic cooking methods in a food processing environment.</w:t>
      </w:r>
    </w:p>
    <w:p w:rsidR="00000000" w:rsidRPr="005B3D6A" w:rsidP="006D4CB6">
      <w:pPr>
        <w:pStyle w:val="BodyText"/>
      </w:pPr>
      <w:r w:rsidRPr="005B3D6A">
        <w:t xml:space="preserve">All work must be </w:t>
      </w:r>
      <w:r w:rsidRPr="005B3D6A">
        <w:t>carried out to comply with workplace procedures according to state/territory health and safety, environmental and food safety regulations, legislation and standards that apply to the workplace.</w:t>
      </w:r>
    </w:p>
    <w:p w:rsidR="00000000" w:rsidRPr="005B3D6A" w:rsidP="006D4CB6">
      <w:pPr>
        <w:pStyle w:val="BodyText"/>
      </w:pPr>
      <w:r w:rsidRPr="005B3D6A">
        <w:t xml:space="preserve">No licensing, legislative or certification requirements apply </w:t>
      </w:r>
      <w:r w:rsidRPr="005B3D6A">
        <w:t>to this unit at the time of publication.</w:t>
      </w:r>
    </w:p>
    <w:p w:rsidR="00000000" w:rsidRPr="005B3D6A" w:rsidP="005B3D6A">
      <w:pPr>
        <w:pStyle w:val="Heading1"/>
      </w:pPr>
      <w:bookmarkStart w:id="3" w:name="O_1184861"/>
      <w:bookmarkEnd w:id="3"/>
      <w:r w:rsidRPr="005B3D6A">
        <w:t>Pre-requisite Unit</w:t>
      </w:r>
    </w:p>
    <w:p w:rsidR="00000000" w:rsidRPr="005B3D6A" w:rsidP="006D4CB6">
      <w:pPr>
        <w:pStyle w:val="BodyText"/>
      </w:pPr>
      <w:r w:rsidRPr="005B3D6A">
        <w:t>Nil</w:t>
      </w:r>
    </w:p>
    <w:p w:rsidR="00000000" w:rsidRPr="005B3D6A" w:rsidP="005B3D6A">
      <w:pPr>
        <w:pStyle w:val="Heading1"/>
      </w:pPr>
      <w:bookmarkStart w:id="4" w:name="O_1184863"/>
      <w:bookmarkEnd w:id="4"/>
      <w:r w:rsidRPr="005B3D6A">
        <w:t>Unit Sector</w:t>
      </w:r>
    </w:p>
    <w:p w:rsidR="00000000" w:rsidRPr="005B3D6A" w:rsidP="006D4CB6">
      <w:pPr>
        <w:pStyle w:val="BodyText"/>
      </w:pPr>
      <w:r w:rsidRPr="005B3D6A">
        <w:t>Operational (OPR)</w:t>
      </w:r>
    </w:p>
    <w:p w:rsidR="00000000" w:rsidRPr="005B3D6A" w:rsidP="005B3D6A">
      <w:pPr>
        <w:pStyle w:val="Heading1"/>
      </w:pPr>
      <w:bookmarkStart w:id="5" w:name="O_1184864"/>
      <w:bookmarkEnd w:id="5"/>
      <w:r w:rsidRPr="005B3D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4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Performance Criteria</w:t>
            </w:r>
          </w:p>
        </w:tc>
      </w:tr>
      <w:tr w:rsidTr="006D4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BodyText"/>
            </w:pPr>
            <w:r w:rsidRPr="005B3D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4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1. Select and handle cooking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BodyText"/>
            </w:pPr>
            <w:r w:rsidRPr="005B3D6A">
              <w:t>1.1 Prepare work area for operations, and confirm hygiene standards</w:t>
            </w:r>
          </w:p>
          <w:p w:rsidR="00000000" w:rsidRPr="005B3D6A" w:rsidP="005B3D6A">
            <w:pPr>
              <w:pStyle w:val="BodyText"/>
            </w:pPr>
            <w:r w:rsidRPr="005B3D6A">
              <w:t>1.2 Wear appropriate personal protective clothing and ensure correct fit</w:t>
            </w:r>
          </w:p>
          <w:p w:rsidR="00000000" w:rsidRPr="005B3D6A" w:rsidP="005B3D6A">
            <w:pPr>
              <w:pStyle w:val="BodyText"/>
            </w:pPr>
            <w:r w:rsidRPr="005B3D6A">
              <w:t xml:space="preserve">1.3 Identify, handle and store cooking utensils required for work </w:t>
            </w:r>
            <w:r w:rsidRPr="005B3D6A">
              <w:t>according to workplace procedures</w:t>
            </w:r>
          </w:p>
          <w:p w:rsidR="00000000" w:rsidRPr="005B3D6A" w:rsidP="005B3D6A">
            <w:pPr>
              <w:pStyle w:val="BodyText"/>
            </w:pPr>
            <w:r w:rsidRPr="005B3D6A">
              <w:t>1.4 Identify and prepare equipment and machinery required for cooking operation acc</w:t>
            </w:r>
            <w:r w:rsidRPr="005B3D6A">
              <w:t>ording to workplace procedures</w:t>
            </w:r>
          </w:p>
          <w:p w:rsidR="00000000" w:rsidRPr="005B3D6A" w:rsidP="005B3D6A">
            <w:pPr>
              <w:pStyle w:val="BodyText"/>
            </w:pPr>
            <w:r w:rsidRPr="005B3D6A">
              <w:t>1.5 Identify and implement maintenance requirements for knives and other utensils</w:t>
            </w:r>
          </w:p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1.6 Implement food safety requirements at all times when handling and using cooking utensils and equipment</w:t>
            </w:r>
          </w:p>
        </w:tc>
      </w:tr>
      <w:tr w:rsidTr="006D4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2. Prepare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BodyText"/>
            </w:pPr>
            <w:r w:rsidRPr="005B3D6A">
              <w:t>2.1 Examine recipe and identify required ingredients</w:t>
            </w:r>
          </w:p>
          <w:p w:rsidR="00000000" w:rsidRPr="005B3D6A" w:rsidP="005B3D6A">
            <w:pPr>
              <w:pStyle w:val="BodyText"/>
            </w:pPr>
            <w:r w:rsidRPr="005B3D6A">
              <w:t>2.2 Determine sequence for preparation</w:t>
            </w:r>
          </w:p>
          <w:p w:rsidR="00000000" w:rsidRPr="005B3D6A" w:rsidP="005B3D6A">
            <w:pPr>
              <w:pStyle w:val="BodyText"/>
            </w:pPr>
            <w:r w:rsidRPr="005B3D6A">
              <w:t>2.3 Select ingredients and confirm quantity and quality using measuring or weighing devices or sensory analysis techniques</w:t>
            </w:r>
          </w:p>
          <w:p w:rsidR="00000000" w:rsidRPr="005B3D6A" w:rsidP="005B3D6A">
            <w:pPr>
              <w:pStyle w:val="BodyText"/>
            </w:pPr>
            <w:r w:rsidRPr="005B3D6A">
              <w:t>2.4 Prepare and assemble ingredients acco</w:t>
            </w:r>
            <w:r w:rsidRPr="005B3D6A">
              <w:t>rding to recipe requirements</w:t>
            </w:r>
          </w:p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2.5 Store ingredients according to workplace procedures</w:t>
            </w:r>
          </w:p>
        </w:tc>
      </w:tr>
      <w:tr w:rsidTr="006D4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3. Use basic cooking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BodyText"/>
            </w:pPr>
            <w:r w:rsidRPr="005B3D6A">
              <w:t>3.1 Identify the range of basic cooking methods and their effect on quality, taste and nutritional value</w:t>
            </w:r>
          </w:p>
          <w:p w:rsidR="00000000" w:rsidRPr="005B3D6A" w:rsidP="005B3D6A">
            <w:pPr>
              <w:pStyle w:val="BodyText"/>
            </w:pPr>
            <w:r w:rsidRPr="005B3D6A">
              <w:t>3.2 Identify cooking methods require</w:t>
            </w:r>
            <w:r w:rsidRPr="005B3D6A">
              <w:t>d by recipe, and determine sequence</w:t>
            </w:r>
          </w:p>
          <w:p w:rsidR="00000000" w:rsidRPr="005B3D6A" w:rsidP="005B3D6A">
            <w:pPr>
              <w:pStyle w:val="BodyText"/>
            </w:pPr>
            <w:r w:rsidRPr="005B3D6A">
              <w:t>3.3 Apply cooking method to achieve quality standards for food item</w:t>
            </w:r>
          </w:p>
          <w:p w:rsidR="00000000" w:rsidRPr="005B3D6A" w:rsidP="005B3D6A">
            <w:pPr>
              <w:pStyle w:val="BodyText"/>
            </w:pPr>
            <w:r w:rsidRPr="005B3D6A">
              <w:t>3.4 Identify and address typical problems as they arise</w:t>
            </w:r>
          </w:p>
          <w:p w:rsidR="00000000" w:rsidRPr="005B3D6A" w:rsidP="005B3D6A">
            <w:pPr>
              <w:pStyle w:val="BodyText"/>
            </w:pPr>
            <w:r w:rsidRPr="005B3D6A">
              <w:t>3.5 Use cooking utensils and equipment according to manufacturer instructions</w:t>
            </w:r>
          </w:p>
          <w:p w:rsidR="00000000" w:rsidRPr="005B3D6A" w:rsidP="005B3D6A">
            <w:pPr>
              <w:pStyle w:val="BodyText"/>
            </w:pPr>
            <w:r w:rsidRPr="005B3D6A">
              <w:t>3.6 Apply waste mi</w:t>
            </w:r>
            <w:r w:rsidRPr="005B3D6A">
              <w:t>nimisation and environmental considerations during cooking process</w:t>
            </w:r>
          </w:p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3.7 Clean cooking area, utensils and equipment, and store according to workplace standards</w:t>
            </w:r>
          </w:p>
        </w:tc>
      </w:tr>
      <w:tr w:rsidTr="006D4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4. Finish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BodyText"/>
            </w:pPr>
            <w:r w:rsidRPr="005B3D6A">
              <w:t>4.1 Transfer cooked ingredients for further processing</w:t>
            </w:r>
          </w:p>
          <w:p w:rsidR="00000000" w:rsidRPr="005B3D6A" w:rsidP="005B3D6A">
            <w:pPr>
              <w:pStyle w:val="BodyText"/>
            </w:pPr>
            <w:r w:rsidRPr="005B3D6A">
              <w:t>4.2 Assemble final produ</w:t>
            </w:r>
            <w:r w:rsidRPr="005B3D6A">
              <w:t>ct and present or pack according to recipe or operating requirements</w:t>
            </w:r>
          </w:p>
          <w:p w:rsidR="00000000" w:rsidRPr="005B3D6A" w:rsidP="005B3D6A">
            <w:pPr>
              <w:pStyle w:val="BodyText"/>
            </w:pPr>
            <w:r w:rsidRPr="005B3D6A">
              <w:t>4.3 Record product details to ensure traceability</w:t>
            </w:r>
          </w:p>
        </w:tc>
      </w:tr>
    </w:tbl>
    <w:p w:rsidR="00000000" w:rsidRPr="005B3D6A" w:rsidP="005B3D6A">
      <w:pPr>
        <w:pStyle w:val="BodyText"/>
      </w:pPr>
    </w:p>
    <w:p w:rsidR="00000000" w:rsidRPr="005B3D6A" w:rsidP="005B3D6A">
      <w:pPr>
        <w:pStyle w:val="AllowPageBreak"/>
      </w:pPr>
    </w:p>
    <w:p w:rsidR="00000000" w:rsidRPr="005B3D6A" w:rsidP="005B3D6A">
      <w:pPr>
        <w:pStyle w:val="Heading1"/>
      </w:pPr>
      <w:bookmarkStart w:id="6" w:name="O_1184865"/>
      <w:bookmarkEnd w:id="6"/>
      <w:r w:rsidRPr="005B3D6A">
        <w:t>Foundation Skills</w:t>
      </w:r>
    </w:p>
    <w:p w:rsidR="00000000" w:rsidRPr="006D4CB6" w:rsidP="006D4CB6">
      <w:pPr>
        <w:pStyle w:val="BodyText"/>
        <w:rPr>
          <w:i/>
        </w:rPr>
      </w:pPr>
      <w:r w:rsidRPr="006D4C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3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Description</w:t>
            </w:r>
          </w:p>
        </w:tc>
      </w:tr>
      <w:tr w:rsidTr="005B3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ListBullet"/>
            </w:pPr>
            <w:r w:rsidRPr="005B3D6A">
              <w:t>Read cooking instructions from recip</w:t>
            </w:r>
            <w:r w:rsidRPr="005B3D6A">
              <w:t>e books</w:t>
            </w:r>
          </w:p>
          <w:p w:rsidR="00000000" w:rsidP="005B3D6A">
            <w:pPr>
              <w:pStyle w:val="ListBullet"/>
              <w:rPr>
                <w:lang w:val="en-NZ"/>
              </w:rPr>
            </w:pPr>
            <w:r w:rsidRPr="005B3D6A">
              <w:t>Read and interpret hygiene and food safety requirements from food safety program information</w:t>
            </w:r>
          </w:p>
        </w:tc>
      </w:tr>
      <w:tr w:rsidTr="005B3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ListBullet"/>
              <w:rPr>
                <w:lang w:val="en-NZ"/>
              </w:rPr>
            </w:pPr>
            <w:r w:rsidRPr="005B3D6A">
              <w:t>Record processing information using digital and/or paper-based formats</w:t>
            </w:r>
          </w:p>
        </w:tc>
      </w:tr>
      <w:tr w:rsidTr="005B3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ListBullet"/>
              <w:rPr>
                <w:lang w:val="en-NZ"/>
              </w:rPr>
            </w:pPr>
            <w:r w:rsidRPr="005B3D6A">
              <w:t>Use common terminology used in cooking</w:t>
            </w:r>
          </w:p>
        </w:tc>
      </w:tr>
      <w:tr w:rsidTr="005B3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ListBullet"/>
            </w:pPr>
            <w:r w:rsidRPr="005B3D6A">
              <w:t>Scale recipes up and down</w:t>
            </w:r>
          </w:p>
          <w:p w:rsidR="00000000" w:rsidRPr="005B3D6A" w:rsidP="005B3D6A">
            <w:pPr>
              <w:pStyle w:val="ListBullet"/>
            </w:pPr>
            <w:r w:rsidRPr="005B3D6A">
              <w:t>Determine preparation and cooking times from packaging and recipes</w:t>
            </w:r>
          </w:p>
          <w:p w:rsidR="00000000" w:rsidRPr="005B3D6A" w:rsidP="005B3D6A">
            <w:pPr>
              <w:pStyle w:val="ListBullet"/>
            </w:pPr>
            <w:r w:rsidRPr="005B3D6A">
              <w:t>Measure quantities of ingredients using weight (mg, g, kg) and volume (ml, L)</w:t>
            </w:r>
          </w:p>
          <w:p w:rsidR="00000000" w:rsidRPr="005B3D6A" w:rsidP="005B3D6A">
            <w:pPr>
              <w:pStyle w:val="ListBullet"/>
            </w:pPr>
            <w:r w:rsidRPr="005B3D6A">
              <w:t>Control temperatures (</w:t>
            </w:r>
            <w:r w:rsidRPr="005B3D6A">
              <w:rPr>
                <w:rStyle w:val="Symbols"/>
              </w:rPr>
              <w:t></w:t>
            </w:r>
            <w:r w:rsidRPr="005B3D6A">
              <w:t>C)</w:t>
            </w:r>
          </w:p>
        </w:tc>
      </w:tr>
    </w:tbl>
    <w:p w:rsidR="00000000" w:rsidRPr="005B3D6A" w:rsidP="005B3D6A">
      <w:pPr>
        <w:pStyle w:val="BodyText"/>
      </w:pPr>
    </w:p>
    <w:p w:rsidR="00000000" w:rsidRPr="005B3D6A" w:rsidP="005B3D6A">
      <w:pPr>
        <w:pStyle w:val="AllowPageBreak"/>
      </w:pPr>
    </w:p>
    <w:p w:rsidR="00000000" w:rsidRPr="005B3D6A" w:rsidP="005B3D6A">
      <w:pPr>
        <w:pStyle w:val="Heading1"/>
      </w:pPr>
      <w:bookmarkStart w:id="7" w:name="O_1184867"/>
      <w:bookmarkEnd w:id="7"/>
      <w:r w:rsidRPr="005B3D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3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Bold"/>
              <w:rPr>
                <w:lang w:val="en-NZ"/>
              </w:rPr>
            </w:pPr>
            <w:r w:rsidRPr="005B3D6A">
              <w:t>Equivalence status</w:t>
            </w:r>
          </w:p>
        </w:tc>
      </w:tr>
      <w:tr w:rsidTr="005B3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FBPOPR3017 Prepare food products using basic cooking methods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FBPOPR3002 Prepare food products using basic cooking methods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BodyText"/>
            </w:pPr>
            <w:r w:rsidRPr="005B3D6A">
              <w:t>Prerequisite removed</w:t>
            </w:r>
          </w:p>
          <w:p w:rsidR="00000000" w:rsidRPr="005B3D6A" w:rsidP="005B3D6A">
            <w:pPr>
              <w:pStyle w:val="BodyText"/>
            </w:pPr>
            <w:r w:rsidRPr="005B3D6A">
              <w:t>Minor changes to Perf</w:t>
            </w:r>
            <w:r w:rsidRPr="005B3D6A">
              <w:t>ormance Criteria to clarify task</w:t>
            </w:r>
          </w:p>
          <w:p w:rsidR="00000000" w:rsidRPr="005B3D6A" w:rsidP="005B3D6A">
            <w:pPr>
              <w:pStyle w:val="BodyText"/>
            </w:pPr>
            <w:r w:rsidRPr="005B3D6A">
              <w:t>Foundation Skills refined</w:t>
            </w:r>
          </w:p>
          <w:p w:rsidR="00000000" w:rsidRPr="005B3D6A" w:rsidP="005B3D6A">
            <w:pPr>
              <w:pStyle w:val="BodyText"/>
            </w:pPr>
            <w:r w:rsidRPr="005B3D6A">
              <w:t>Performance Evidence clarified</w:t>
            </w:r>
          </w:p>
          <w:p w:rsidR="00000000" w:rsidP="005B3D6A">
            <w:pPr>
              <w:pStyle w:val="BodyText"/>
              <w:rPr>
                <w:lang w:val="en-NZ"/>
              </w:rPr>
            </w:pPr>
            <w:r w:rsidRPr="005B3D6A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D6A" w:rsidP="005B3D6A">
            <w:pPr>
              <w:pStyle w:val="BodyText"/>
            </w:pPr>
            <w:r w:rsidRPr="005B3D6A">
              <w:t xml:space="preserve">Equivalent </w:t>
            </w:r>
          </w:p>
        </w:tc>
      </w:tr>
    </w:tbl>
    <w:p w:rsidR="00000000" w:rsidRPr="005B3D6A" w:rsidP="005B3D6A">
      <w:pPr>
        <w:pStyle w:val="BodyText"/>
      </w:pPr>
    </w:p>
    <w:p w:rsidR="00000000" w:rsidRPr="005B3D6A" w:rsidP="005B3D6A">
      <w:pPr>
        <w:pStyle w:val="AllowPageBreak"/>
      </w:pPr>
    </w:p>
    <w:p w:rsidR="00000000" w:rsidRPr="005B3D6A" w:rsidP="005B3D6A">
      <w:pPr>
        <w:pStyle w:val="Heading1"/>
      </w:pPr>
      <w:bookmarkStart w:id="8" w:name="O_1184874"/>
      <w:bookmarkEnd w:id="8"/>
      <w:r w:rsidRPr="005B3D6A">
        <w:t>Links</w:t>
      </w:r>
    </w:p>
    <w:p w:rsidR="00000000" w:rsidRPr="005B3D6A" w:rsidP="006D4CB6">
      <w:pPr>
        <w:pStyle w:val="BodyText"/>
      </w:pPr>
      <w:r w:rsidRPr="005B3D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7AB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B3D6A" w:rsidP="005B3D6A"/>
    <w:sectPr w:rsidSect="005B3D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A" w:rsidRPr="006D4CB6" w:rsidP="006D4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CB6" w:rsidP="005B3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CB6" w:rsidP="005B3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4CB6" w:rsidP="005B3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D6A" w:rsidRPr="006D4CB6" w:rsidP="006D4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CB6" w:rsidRPr="002D2AF8" w:rsidP="005B3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FBPOPR3017 Prepare food products using basic cooking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D4CB6" w:rsidP="005B3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5A5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E01C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D6A"/>
  </w:style>
  <w:style w:type="character" w:customStyle="1" w:styleId="Heading1Char">
    <w:name w:val="Heading 1 Char"/>
    <w:basedOn w:val="DefaultParagraphFont"/>
    <w:link w:val="Heading1"/>
    <w:rsid w:val="005B3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D6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B3D6A"/>
    <w:rPr>
      <w:i/>
    </w:rPr>
  </w:style>
  <w:style w:type="paragraph" w:customStyle="1" w:styleId="SuperHeading">
    <w:name w:val="SuperHeading"/>
    <w:basedOn w:val="Normal"/>
    <w:rsid w:val="005B3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B3D6A"/>
    <w:rPr>
      <w:rFonts w:ascii="Symbol" w:hAnsi="Symbol"/>
    </w:rPr>
  </w:style>
  <w:style w:type="paragraph" w:customStyle="1" w:styleId="BodyTextBold">
    <w:name w:val="Body Text Bold"/>
    <w:basedOn w:val="BodyText"/>
    <w:qFormat/>
    <w:rsid w:val="005B3D6A"/>
    <w:rPr>
      <w:b/>
    </w:rPr>
  </w:style>
  <w:style w:type="character" w:customStyle="1" w:styleId="Heading2Char">
    <w:name w:val="Heading 2 Char"/>
    <w:basedOn w:val="DefaultParagraphFont"/>
    <w:link w:val="Heading2"/>
    <w:rsid w:val="005B3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D6A"/>
    <w:rPr>
      <w:b/>
      <w:spacing w:val="0"/>
    </w:rPr>
  </w:style>
  <w:style w:type="paragraph" w:customStyle="1" w:styleId="SuperTitle">
    <w:name w:val="SuperTitle"/>
    <w:basedOn w:val="Title"/>
    <w:rsid w:val="005B3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D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3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D6A"/>
  </w:style>
  <w:style w:type="paragraph" w:styleId="TableofFigures">
    <w:name w:val="table of figures"/>
    <w:basedOn w:val="Normal"/>
    <w:next w:val="Normal"/>
    <w:semiHidden/>
    <w:rsid w:val="005B3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D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D6A"/>
    <w:rPr>
      <w:rFonts w:ascii="Wingdings" w:hAnsi="Wingdings"/>
    </w:rPr>
  </w:style>
  <w:style w:type="paragraph" w:customStyle="1" w:styleId="TableHeading">
    <w:name w:val="Table Heading"/>
    <w:basedOn w:val="HeadingBase"/>
    <w:rsid w:val="005B3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D6A"/>
    <w:rPr>
      <w:color w:val="0033CC"/>
      <w:u w:val="none"/>
    </w:rPr>
  </w:style>
  <w:style w:type="paragraph" w:customStyle="1" w:styleId="BodyTextRight">
    <w:name w:val="Body Text Right"/>
    <w:basedOn w:val="BodyText"/>
    <w:rsid w:val="005B3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D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D6A"/>
    <w:rPr>
      <w:sz w:val="32"/>
    </w:rPr>
  </w:style>
  <w:style w:type="paragraph" w:customStyle="1" w:styleId="HeadingProcedure">
    <w:name w:val="Heading Procedure"/>
    <w:basedOn w:val="HeadingBase"/>
    <w:next w:val="Normal"/>
    <w:rsid w:val="005B3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D6A"/>
    <w:pPr>
      <w:spacing w:before="60" w:after="60"/>
    </w:pPr>
  </w:style>
  <w:style w:type="paragraph" w:styleId="ListContinue">
    <w:name w:val="List Continue"/>
    <w:basedOn w:val="List"/>
    <w:rsid w:val="005B3D6A"/>
    <w:pPr>
      <w:ind w:firstLine="0"/>
    </w:pPr>
  </w:style>
  <w:style w:type="paragraph" w:customStyle="1" w:styleId="ListNote">
    <w:name w:val="List Note"/>
    <w:basedOn w:val="List"/>
    <w:rsid w:val="005B3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D6A"/>
    <w:rPr>
      <w:rFonts w:ascii="Courier New" w:hAnsi="Courier New"/>
    </w:rPr>
  </w:style>
  <w:style w:type="paragraph" w:customStyle="1" w:styleId="NoteBullet">
    <w:name w:val="Note Bullet"/>
    <w:basedOn w:val="Note"/>
    <w:rsid w:val="005B3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D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D6A"/>
    <w:rPr>
      <w:b/>
      <w:smallCaps/>
    </w:rPr>
  </w:style>
  <w:style w:type="paragraph" w:customStyle="1" w:styleId="TableListNumber">
    <w:name w:val="Table List Number"/>
    <w:basedOn w:val="ListNumber"/>
    <w:rsid w:val="005B3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D6A"/>
    <w:pPr>
      <w:numPr>
        <w:numId w:val="8"/>
      </w:numPr>
    </w:pPr>
  </w:style>
  <w:style w:type="paragraph" w:customStyle="1" w:styleId="ListAlpha2">
    <w:name w:val="List Alpha 2"/>
    <w:basedOn w:val="List2"/>
    <w:rsid w:val="005B3D6A"/>
    <w:pPr>
      <w:numPr>
        <w:numId w:val="7"/>
      </w:numPr>
    </w:pPr>
  </w:style>
  <w:style w:type="paragraph" w:styleId="List2">
    <w:name w:val="List 2"/>
    <w:basedOn w:val="BodyText"/>
    <w:rsid w:val="005B3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D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D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D6A"/>
    <w:pPr>
      <w:numPr>
        <w:numId w:val="3"/>
      </w:numPr>
    </w:pPr>
  </w:style>
  <w:style w:type="paragraph" w:styleId="ListContinue2">
    <w:name w:val="List Continue 2"/>
    <w:basedOn w:val="List2"/>
    <w:rsid w:val="005B3D6A"/>
    <w:pPr>
      <w:ind w:firstLine="0"/>
    </w:pPr>
  </w:style>
  <w:style w:type="paragraph" w:styleId="ListContinue3">
    <w:name w:val="List Continue 3"/>
    <w:basedOn w:val="List3"/>
    <w:rsid w:val="005B3D6A"/>
    <w:pPr>
      <w:ind w:left="1021" w:firstLine="0"/>
    </w:pPr>
  </w:style>
  <w:style w:type="paragraph" w:styleId="ListContinue4">
    <w:name w:val="List Continue 4"/>
    <w:basedOn w:val="List4"/>
    <w:rsid w:val="005B3D6A"/>
    <w:pPr>
      <w:ind w:firstLine="0"/>
    </w:pPr>
  </w:style>
  <w:style w:type="paragraph" w:styleId="ListContinue5">
    <w:name w:val="List Continue 5"/>
    <w:basedOn w:val="List5"/>
    <w:rsid w:val="005B3D6A"/>
    <w:pPr>
      <w:ind w:firstLine="0"/>
    </w:pPr>
  </w:style>
  <w:style w:type="paragraph" w:styleId="ListNumber3">
    <w:name w:val="List Number 3"/>
    <w:basedOn w:val="List3"/>
    <w:rsid w:val="005B3D6A"/>
    <w:pPr>
      <w:numPr>
        <w:numId w:val="4"/>
      </w:numPr>
    </w:pPr>
  </w:style>
  <w:style w:type="paragraph" w:styleId="ListNumber4">
    <w:name w:val="List Number 4"/>
    <w:basedOn w:val="List4"/>
    <w:rsid w:val="005B3D6A"/>
    <w:pPr>
      <w:numPr>
        <w:numId w:val="5"/>
      </w:numPr>
    </w:pPr>
  </w:style>
  <w:style w:type="paragraph" w:styleId="ListNumber5">
    <w:name w:val="List Number 5"/>
    <w:basedOn w:val="List5"/>
    <w:rsid w:val="005B3D6A"/>
    <w:pPr>
      <w:numPr>
        <w:numId w:val="6"/>
      </w:numPr>
    </w:pPr>
  </w:style>
  <w:style w:type="paragraph" w:styleId="BlockText">
    <w:name w:val="Block Text"/>
    <w:basedOn w:val="Normal"/>
    <w:rsid w:val="005B3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D6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B3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D6A"/>
    <w:rPr>
      <w:b/>
    </w:rPr>
  </w:style>
  <w:style w:type="character" w:customStyle="1" w:styleId="Underlined">
    <w:name w:val="Underlined"/>
    <w:basedOn w:val="DefaultParagraphFont"/>
    <w:rsid w:val="005B3D6A"/>
    <w:rPr>
      <w:u w:val="single"/>
    </w:rPr>
  </w:style>
  <w:style w:type="paragraph" w:customStyle="1" w:styleId="TableBodyTextRight">
    <w:name w:val="Table Body Text Right"/>
    <w:basedOn w:val="TableBodyText"/>
    <w:rsid w:val="005B3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D6A"/>
    <w:rPr>
      <w:sz w:val="18"/>
    </w:rPr>
  </w:style>
  <w:style w:type="paragraph" w:customStyle="1" w:styleId="BodySmallRight">
    <w:name w:val="Body Small Right"/>
    <w:basedOn w:val="BodyTextRight"/>
    <w:rsid w:val="005B3D6A"/>
    <w:rPr>
      <w:sz w:val="18"/>
      <w:szCs w:val="18"/>
    </w:rPr>
  </w:style>
  <w:style w:type="paragraph" w:customStyle="1" w:styleId="MarginEdition">
    <w:name w:val="Margin Edition"/>
    <w:basedOn w:val="MarginNote"/>
    <w:rsid w:val="005B3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D6A"/>
    <w:rPr>
      <w:sz w:val="2"/>
      <w:szCs w:val="2"/>
    </w:rPr>
  </w:style>
  <w:style w:type="character" w:customStyle="1" w:styleId="Small">
    <w:name w:val="Small"/>
    <w:basedOn w:val="DefaultParagraphFont"/>
    <w:rsid w:val="005B3D6A"/>
    <w:rPr>
      <w:sz w:val="16"/>
    </w:rPr>
  </w:style>
  <w:style w:type="paragraph" w:customStyle="1" w:styleId="WideTable">
    <w:name w:val="Wide Table"/>
    <w:basedOn w:val="Normal"/>
    <w:rsid w:val="005B3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D6A"/>
  </w:style>
  <w:style w:type="paragraph" w:styleId="Quote">
    <w:name w:val="Quote"/>
    <w:basedOn w:val="Heading1"/>
    <w:link w:val="QuoteChar"/>
    <w:qFormat/>
    <w:rsid w:val="005B3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D6A"/>
    <w:pPr>
      <w:pageBreakBefore/>
    </w:pPr>
  </w:style>
  <w:style w:type="paragraph" w:customStyle="1" w:styleId="Border">
    <w:name w:val="Border"/>
    <w:basedOn w:val="Normal"/>
    <w:qFormat/>
    <w:rsid w:val="005B3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D6A"/>
    <w:rPr>
      <w:u w:val="single"/>
    </w:rPr>
  </w:style>
  <w:style w:type="character" w:customStyle="1" w:styleId="BoldandItalics">
    <w:name w:val="Bold and Italics"/>
    <w:qFormat/>
    <w:rsid w:val="005B3D6A"/>
    <w:rPr>
      <w:b/>
      <w:i/>
      <w:u w:val="none"/>
    </w:rPr>
  </w:style>
  <w:style w:type="paragraph" w:styleId="BalloonText">
    <w:name w:val="Balloon Text"/>
    <w:basedOn w:val="Normal"/>
    <w:link w:val="BalloonTextChar"/>
    <w:rsid w:val="005B3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D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4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3839</Characters>
  <Application>Microsoft Office Word</Application>
  <DocSecurity>0</DocSecurity>
  <Lines>142</Lines>
  <Paragraphs>92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FBPOPR3017 Prepare food products using basic cooking methods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2022-04-19T18:26:00Z</dcterms:created>
  <dcterms:modified xsi:type="dcterms:W3CDTF">2022-04-19T18:26:00Z</dcterms:modified>
</cp:coreProperties>
</file>