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883" w:rsidP="00422883">
      <w:pPr>
        <w:pStyle w:val="Title"/>
      </w:pPr>
      <w:r>
        <w:fldChar w:fldCharType="begin"/>
      </w:r>
      <w:r>
        <w:instrText xml:space="preserve"> TITLE   \* MERGEFORMAT </w:instrText>
      </w:r>
      <w:r>
        <w:fldChar w:fldCharType="separate"/>
      </w:r>
      <w:r>
        <w:t>Assessment Requirements for FBPOPR2095 Clean and sanitise equipment</w:t>
      </w:r>
      <w:r>
        <w:fldChar w:fldCharType="end"/>
      </w:r>
    </w:p>
    <w:p w:rsidR="00422883" w:rsidP="00422883">
      <w:pPr>
        <w:pStyle w:val="Version"/>
        <w:sectPr w:rsidSect="00517D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D55" w:rsidP="00517D55">
      <w:pPr>
        <w:pStyle w:val="SuperHeading"/>
      </w:pPr>
      <w:r w:rsidRPr="00517D55">
        <w:t>Assessment Requirements for FBPOPR2095 Clean and sanitise equipment</w:t>
      </w:r>
    </w:p>
    <w:p w:rsidR="00000000" w:rsidRPr="00517D55" w:rsidP="00517D55">
      <w:pPr>
        <w:pStyle w:val="Heading1"/>
      </w:pPr>
      <w:bookmarkStart w:id="1" w:name="O_1184641"/>
      <w:bookmarkEnd w:id="1"/>
      <w:r w:rsidRPr="00517D55">
        <w:t>Modification History</w:t>
      </w:r>
    </w:p>
    <w:tbl>
      <w:tblPr>
        <w:tblW w:w="9520" w:type="dxa"/>
        <w:tblLayout w:type="fixed"/>
        <w:tblCellMar>
          <w:left w:w="62" w:type="dxa"/>
          <w:right w:w="62" w:type="dxa"/>
        </w:tblCellMar>
        <w:tblLook w:val="0000"/>
      </w:tblPr>
      <w:tblGrid>
        <w:gridCol w:w="2581"/>
        <w:gridCol w:w="6939"/>
      </w:tblGrid>
      <w:tr w:rsidTr="00517D5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D55">
            <w:pPr>
              <w:pStyle w:val="BodyTextBold"/>
              <w:rPr>
                <w:lang w:val="en-NZ"/>
              </w:rPr>
            </w:pPr>
            <w:r w:rsidRPr="00517D5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D55">
            <w:pPr>
              <w:pStyle w:val="BodyTextBold"/>
              <w:rPr>
                <w:lang w:val="en-NZ"/>
              </w:rPr>
            </w:pPr>
            <w:r w:rsidRPr="00517D55">
              <w:t>Comments</w:t>
            </w:r>
          </w:p>
        </w:tc>
      </w:tr>
      <w:tr w:rsidTr="00517D5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D55">
            <w:pPr>
              <w:pStyle w:val="BodyText"/>
              <w:rPr>
                <w:lang w:val="en-NZ"/>
              </w:rPr>
            </w:pPr>
            <w:r w:rsidRPr="00517D5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D55" w:rsidP="00517D55">
            <w:pPr>
              <w:pStyle w:val="BodyText"/>
            </w:pPr>
            <w:r w:rsidRPr="00517D55">
              <w:t>This version released with FBP Food, Beverage and Pharmaceutical Training Package Version 6.0.</w:t>
            </w:r>
          </w:p>
        </w:tc>
      </w:tr>
    </w:tbl>
    <w:p w:rsidR="00000000" w:rsidRPr="00517D55" w:rsidP="00517D55">
      <w:pPr>
        <w:pStyle w:val="BodyText"/>
      </w:pPr>
    </w:p>
    <w:p w:rsidR="00000000" w:rsidRPr="00517D55" w:rsidP="00517D55">
      <w:pPr>
        <w:pStyle w:val="AllowPageBreak"/>
      </w:pPr>
    </w:p>
    <w:p w:rsidR="00000000" w:rsidRPr="00517D55" w:rsidP="00517D55">
      <w:pPr>
        <w:pStyle w:val="Heading1"/>
      </w:pPr>
      <w:bookmarkStart w:id="2" w:name="O_1184642"/>
      <w:bookmarkEnd w:id="2"/>
      <w:r w:rsidRPr="00517D55">
        <w:t>Performance Evidence</w:t>
      </w:r>
    </w:p>
    <w:p w:rsidR="00000000" w:rsidRPr="00517D55" w:rsidP="00422883">
      <w:pPr>
        <w:pStyle w:val="BodyText"/>
      </w:pPr>
      <w:r w:rsidRPr="00517D55">
        <w:t>An individual demonstrating competency must satisfy all of the elements and performance criteria in this unit.</w:t>
      </w:r>
    </w:p>
    <w:p w:rsidR="00000000" w:rsidRPr="00517D55" w:rsidP="00422883">
      <w:pPr>
        <w:pStyle w:val="BodyText"/>
      </w:pPr>
      <w:r w:rsidRPr="00517D55">
        <w:t>There must be evidence that the individual has safely and effectively cleaned and sanitised a minimum of two different items</w:t>
      </w:r>
      <w:r w:rsidRPr="00517D55">
        <w:t xml:space="preserve"> of equipment, including:</w:t>
      </w:r>
    </w:p>
    <w:p w:rsidR="00000000" w:rsidRPr="00517D55" w:rsidP="00517D55">
      <w:pPr>
        <w:pStyle w:val="ListBullet"/>
      </w:pPr>
      <w:r w:rsidRPr="00517D55">
        <w:t>applying safe work practices and identifying health and safety hazards and controls in the workplace</w:t>
      </w:r>
    </w:p>
    <w:p w:rsidR="00000000" w:rsidRPr="00517D55" w:rsidP="00517D55">
      <w:pPr>
        <w:pStyle w:val="ListBullet"/>
      </w:pPr>
      <w:r w:rsidRPr="00517D55">
        <w:t>applying food safety procedures.</w:t>
      </w:r>
    </w:p>
    <w:p w:rsidR="00000000" w:rsidRPr="00517D55" w:rsidP="00517D55">
      <w:pPr>
        <w:pStyle w:val="ListBullet"/>
      </w:pPr>
      <w:r w:rsidRPr="00517D55">
        <w:t>preparing equipment for cleaning</w:t>
      </w:r>
    </w:p>
    <w:p w:rsidR="00000000" w:rsidRPr="00517D55" w:rsidP="00517D55">
      <w:pPr>
        <w:pStyle w:val="ListBullet"/>
      </w:pPr>
      <w:r w:rsidRPr="00517D55">
        <w:t>preparing and using chemicals</w:t>
      </w:r>
      <w:r w:rsidRPr="00517D55">
        <w:t xml:space="preserve"> according to safe work requirements</w:t>
      </w:r>
    </w:p>
    <w:p w:rsidR="00000000" w:rsidRPr="00517D55" w:rsidP="00517D55">
      <w:pPr>
        <w:pStyle w:val="ListBullet"/>
      </w:pPr>
      <w:r w:rsidRPr="00517D55">
        <w:t>cleaning and sanitising equipment to meet work standards</w:t>
      </w:r>
    </w:p>
    <w:p w:rsidR="00000000" w:rsidRPr="00517D55" w:rsidP="00517D55">
      <w:pPr>
        <w:pStyle w:val="ListBullet"/>
      </w:pPr>
      <w:r w:rsidRPr="00517D55">
        <w:t>monitoring cleaning, and reporting or addressing any non-compliances</w:t>
      </w:r>
    </w:p>
    <w:p w:rsidR="00000000" w:rsidRPr="00517D55" w:rsidP="00517D55">
      <w:pPr>
        <w:pStyle w:val="ListBullet"/>
      </w:pPr>
      <w:r w:rsidRPr="00517D55">
        <w:t>disposing of waste according to environmental guidelines</w:t>
      </w:r>
    </w:p>
    <w:p w:rsidR="00000000" w:rsidRPr="00517D55" w:rsidP="00517D55">
      <w:pPr>
        <w:pStyle w:val="ListBullet"/>
      </w:pPr>
      <w:r w:rsidRPr="00517D55">
        <w:t>completing required documentation</w:t>
      </w:r>
    </w:p>
    <w:p w:rsidR="00000000" w:rsidRPr="00517D55" w:rsidP="00517D55">
      <w:pPr>
        <w:pStyle w:val="AllowPageBreak"/>
      </w:pPr>
    </w:p>
    <w:p w:rsidR="00000000" w:rsidRPr="00517D55" w:rsidP="00517D55">
      <w:pPr>
        <w:pStyle w:val="Heading1"/>
      </w:pPr>
      <w:bookmarkStart w:id="3" w:name="O_1184643"/>
      <w:bookmarkEnd w:id="3"/>
      <w:r w:rsidRPr="00517D55">
        <w:t>Knowledge Evidence</w:t>
      </w:r>
    </w:p>
    <w:p w:rsidR="00000000" w:rsidRPr="00517D55" w:rsidP="00422883">
      <w:pPr>
        <w:pStyle w:val="BodyText"/>
      </w:pPr>
      <w:r w:rsidRPr="00517D55">
        <w:t>An individual must be able to demonstrate the knowledge required to perform the tasks outlined in the elements and performance criteria of this unit. This includes knowledge of:</w:t>
      </w:r>
    </w:p>
    <w:p w:rsidR="00000000" w:rsidRPr="00517D55" w:rsidP="00517D55">
      <w:pPr>
        <w:pStyle w:val="ListBullet"/>
      </w:pPr>
      <w:r w:rsidRPr="00517D55">
        <w:t>the purpose of cleaning and sanitisation,</w:t>
      </w:r>
      <w:r w:rsidRPr="00517D55">
        <w:t xml:space="preserve"> and importance in maintaining food safety</w:t>
      </w:r>
    </w:p>
    <w:p w:rsidR="00000000" w:rsidRPr="00517D55" w:rsidP="00517D55">
      <w:pPr>
        <w:pStyle w:val="ListBullet"/>
      </w:pPr>
      <w:r w:rsidRPr="00517D55">
        <w:t>the difference between cleaning and sanitisation, when each is used and why</w:t>
      </w:r>
    </w:p>
    <w:p w:rsidR="00000000" w:rsidRPr="00517D55" w:rsidP="00517D55">
      <w:pPr>
        <w:pStyle w:val="ListBullet"/>
      </w:pPr>
      <w:r w:rsidRPr="00517D55">
        <w:t>the difference between wet and dry cleaning</w:t>
      </w:r>
    </w:p>
    <w:p w:rsidR="00000000" w:rsidRPr="00517D55" w:rsidP="00517D55">
      <w:pPr>
        <w:pStyle w:val="ListBullet"/>
      </w:pPr>
      <w:r w:rsidRPr="00517D55">
        <w:t>functions of cleaners, sanitisers and related equipment</w:t>
      </w:r>
    </w:p>
    <w:p w:rsidR="00000000" w:rsidRPr="00517D55" w:rsidP="00517D55">
      <w:pPr>
        <w:pStyle w:val="ListBullet"/>
      </w:pPr>
      <w:r w:rsidRPr="00517D55">
        <w:t>safe work procedures, including appro</w:t>
      </w:r>
      <w:r w:rsidRPr="00517D55">
        <w:t>priate signage of cleaning activities, safe handling and storage of cleaners and sanitisers used, and safety when using cleaning methods</w:t>
      </w:r>
    </w:p>
    <w:p w:rsidR="00000000" w:rsidRPr="00517D55" w:rsidP="00517D55">
      <w:pPr>
        <w:pStyle w:val="ListBullet"/>
      </w:pPr>
      <w:r w:rsidRPr="00517D55">
        <w:t>health and safety requirements in the workplace, including purpose and limitations of personal protective equipment (PP</w:t>
      </w:r>
      <w:r w:rsidRPr="00517D55">
        <w:t>E)</w:t>
      </w:r>
    </w:p>
    <w:p w:rsidR="00000000" w:rsidRPr="00517D55" w:rsidP="00517D55">
      <w:pPr>
        <w:pStyle w:val="ListBullet"/>
      </w:pPr>
      <w:r w:rsidRPr="00517D55">
        <w:t>cleaning and sanitisation requirements relating to work responsibilities, including the need for different levels of cleaning</w:t>
      </w:r>
    </w:p>
    <w:p w:rsidR="00000000" w:rsidRPr="00517D55" w:rsidP="00517D55">
      <w:pPr>
        <w:pStyle w:val="ListBullet"/>
      </w:pPr>
      <w:r w:rsidRPr="00517D55">
        <w:t>different products and PPE used for different equipment</w:t>
      </w:r>
    </w:p>
    <w:p w:rsidR="00000000" w:rsidRPr="00517D55" w:rsidP="00517D55">
      <w:pPr>
        <w:pStyle w:val="ListBullet"/>
      </w:pPr>
      <w:r w:rsidRPr="00517D55">
        <w:t>impact that cleaning and sanitising products have on food</w:t>
      </w:r>
    </w:p>
    <w:p w:rsidR="00000000" w:rsidRPr="00517D55" w:rsidP="00517D55">
      <w:pPr>
        <w:pStyle w:val="ListBullet"/>
      </w:pPr>
      <w:r w:rsidRPr="00517D55">
        <w:t>common microb</w:t>
      </w:r>
      <w:r w:rsidRPr="00517D55">
        <w:t>iological, physical, chemical and allergen hazards related to the foods handled in the work area, including the types of hazards likely to occur, the conditions under which they occur, possible consequences, and control methods to prevent occurrence</w:t>
      </w:r>
    </w:p>
    <w:p w:rsidR="00000000" w:rsidRPr="00517D55" w:rsidP="00517D55">
      <w:pPr>
        <w:pStyle w:val="ListBullet"/>
      </w:pPr>
      <w:r w:rsidRPr="00517D55">
        <w:t>procedures for preparing cleaners and sanitisers as required</w:t>
      </w:r>
    </w:p>
    <w:p w:rsidR="00000000" w:rsidRPr="00517D55" w:rsidP="00517D55">
      <w:pPr>
        <w:pStyle w:val="ListBullet"/>
      </w:pPr>
      <w:r w:rsidRPr="00517D55">
        <w:t>cleaning methods to be followed relating to workplace procedures</w:t>
      </w:r>
    </w:p>
    <w:p w:rsidR="00000000" w:rsidRPr="00517D55" w:rsidP="00517D55">
      <w:pPr>
        <w:pStyle w:val="ListBullet"/>
      </w:pPr>
      <w:r w:rsidRPr="00517D55">
        <w:t>other work areas/operators who need to be consulted/advised on timing of cleaning</w:t>
      </w:r>
    </w:p>
    <w:p w:rsidR="00000000" w:rsidRPr="00517D55" w:rsidP="00517D55">
      <w:pPr>
        <w:pStyle w:val="ListBullet"/>
      </w:pPr>
      <w:r w:rsidRPr="00517D55">
        <w:t xml:space="preserve">methods used to render equipment safe to clean, </w:t>
      </w:r>
      <w:r w:rsidRPr="00517D55">
        <w:t>including understanding the status and purpose of equipment guards, relevant lock-out/tag-out and isolation procedures and related equipment settings for both cleaning and operating as required</w:t>
      </w:r>
    </w:p>
    <w:p w:rsidR="00000000" w:rsidRPr="00517D55" w:rsidP="00517D55">
      <w:pPr>
        <w:pStyle w:val="ListBullet"/>
      </w:pPr>
      <w:r w:rsidRPr="00517D55">
        <w:t>procedures for cleaning and sanitising</w:t>
      </w:r>
    </w:p>
    <w:p w:rsidR="00000000" w:rsidRPr="00517D55" w:rsidP="00517D55">
      <w:pPr>
        <w:pStyle w:val="ListBullet"/>
      </w:pPr>
      <w:r w:rsidRPr="00517D55">
        <w:t>types of waste generate</w:t>
      </w:r>
      <w:r w:rsidRPr="00517D55">
        <w:t>d by the cleaning process, and related collection, treatment and disposal requirements</w:t>
      </w:r>
    </w:p>
    <w:p w:rsidR="00000000" w:rsidRPr="00517D55" w:rsidP="00517D55">
      <w:pPr>
        <w:pStyle w:val="ListBullet"/>
      </w:pPr>
      <w:r w:rsidRPr="00517D55">
        <w:t>potential environmental impact of incorrect waste handling</w:t>
      </w:r>
    </w:p>
    <w:p w:rsidR="00000000" w:rsidRPr="00517D55" w:rsidP="00517D55">
      <w:pPr>
        <w:pStyle w:val="ListBullet"/>
      </w:pPr>
      <w:r w:rsidRPr="00517D55">
        <w:t>inspection, cleaning and storage requirements of cleaning equipment used</w:t>
      </w:r>
    </w:p>
    <w:p w:rsidR="00000000" w:rsidRPr="00517D55" w:rsidP="00517D55">
      <w:pPr>
        <w:pStyle w:val="ListBullet"/>
      </w:pPr>
      <w:r w:rsidRPr="00517D55">
        <w:t>inspection points and methods for con</w:t>
      </w:r>
      <w:r w:rsidRPr="00517D55">
        <w:t>firming the effectiveness of cleaning and sanitisation, including visual inspection and, where required, recording of cleaning conducted</w:t>
      </w:r>
    </w:p>
    <w:p w:rsidR="00000000" w:rsidRPr="00517D55" w:rsidP="00517D55">
      <w:pPr>
        <w:pStyle w:val="ListBullet"/>
      </w:pPr>
      <w:r w:rsidRPr="00517D55">
        <w:t>inspection requirements to confirm equipment condition, including acceptable equipment condition, ability to identify f</w:t>
      </w:r>
      <w:r w:rsidRPr="00517D55">
        <w:t>aulty or unacceptable equipment, and take required corrective action</w:t>
      </w:r>
    </w:p>
    <w:p w:rsidR="00000000" w:rsidRPr="00517D55" w:rsidP="00517D55">
      <w:pPr>
        <w:pStyle w:val="ListBullet"/>
      </w:pPr>
      <w:r w:rsidRPr="00517D55">
        <w:t>methods to verify that cleaning has been effective, including adenosine triphosphate (ATP) or protein swabbing</w:t>
      </w:r>
    </w:p>
    <w:p w:rsidR="00000000" w:rsidRPr="00517D55" w:rsidP="00517D55">
      <w:pPr>
        <w:pStyle w:val="ListBullet"/>
      </w:pPr>
      <w:r w:rsidRPr="00517D55">
        <w:t>recording requirements and responsibilities.</w:t>
      </w:r>
    </w:p>
    <w:p w:rsidR="00000000" w:rsidRPr="00517D55" w:rsidP="00517D55">
      <w:pPr>
        <w:pStyle w:val="AllowPageBreak"/>
      </w:pPr>
    </w:p>
    <w:p w:rsidR="00000000" w:rsidRPr="00517D55" w:rsidP="00517D55">
      <w:pPr>
        <w:pStyle w:val="Heading1"/>
      </w:pPr>
      <w:bookmarkStart w:id="4" w:name="O_1184644"/>
      <w:bookmarkEnd w:id="4"/>
      <w:r w:rsidRPr="00517D55">
        <w:t>Assessment C</w:t>
      </w:r>
      <w:r w:rsidRPr="00517D55">
        <w:t>onditions</w:t>
      </w:r>
    </w:p>
    <w:p w:rsidR="00000000" w:rsidRPr="00517D55" w:rsidP="00422883">
      <w:pPr>
        <w:pStyle w:val="BodyText"/>
      </w:pPr>
      <w:r w:rsidRPr="00517D55">
        <w:t>Assessment of the skills in this unit of competency must take place under the following conditions:</w:t>
      </w:r>
    </w:p>
    <w:p w:rsidR="00000000" w:rsidRPr="00517D55" w:rsidP="00517D55">
      <w:pPr>
        <w:pStyle w:val="ListBullet"/>
      </w:pPr>
      <w:r w:rsidRPr="00517D55">
        <w:t>physical conditions:</w:t>
      </w:r>
    </w:p>
    <w:p w:rsidR="00000000" w:rsidRPr="00517D55" w:rsidP="00517D55">
      <w:pPr>
        <w:pStyle w:val="ListBullet2"/>
      </w:pPr>
      <w:r w:rsidRPr="00517D55">
        <w:t>a workplace setting or an environment that accurately represents a real workplace</w:t>
      </w:r>
    </w:p>
    <w:p w:rsidR="00000000" w:rsidRPr="00517D55" w:rsidP="00517D55">
      <w:pPr>
        <w:pStyle w:val="ListBullet"/>
      </w:pPr>
      <w:r w:rsidRPr="00517D55">
        <w:t>resources, equipment and materials:</w:t>
      </w:r>
    </w:p>
    <w:p w:rsidR="00000000" w:rsidRPr="00517D55" w:rsidP="00517D55">
      <w:pPr>
        <w:pStyle w:val="ListBullet2"/>
      </w:pPr>
      <w:r w:rsidRPr="00517D55">
        <w:t>cleaning and sanitising equipment according to workplace requirements</w:t>
      </w:r>
    </w:p>
    <w:p w:rsidR="00000000" w:rsidRPr="00517D55" w:rsidP="00517D55">
      <w:pPr>
        <w:pStyle w:val="ListBullet2"/>
      </w:pPr>
      <w:r w:rsidRPr="00517D55">
        <w:t>cleaning equipment and chemicals</w:t>
      </w:r>
    </w:p>
    <w:p w:rsidR="00000000" w:rsidRPr="00517D55" w:rsidP="00517D55">
      <w:pPr>
        <w:pStyle w:val="ListBullet2"/>
      </w:pPr>
      <w:r w:rsidRPr="00517D55">
        <w:t>PPE</w:t>
      </w:r>
    </w:p>
    <w:p w:rsidR="00000000" w:rsidRPr="00517D55" w:rsidP="00517D55">
      <w:pPr>
        <w:pStyle w:val="ListBullet"/>
      </w:pPr>
      <w:r w:rsidRPr="00517D55">
        <w:t>specifications:</w:t>
      </w:r>
    </w:p>
    <w:p w:rsidR="00000000" w:rsidRPr="00517D55" w:rsidP="00517D55">
      <w:pPr>
        <w:pStyle w:val="ListBullet2"/>
      </w:pPr>
      <w:r w:rsidRPr="00517D55">
        <w:t>workplace standard operating procedures and task-related documents.</w:t>
      </w:r>
    </w:p>
    <w:p w:rsidR="00000000" w:rsidRPr="00517D55" w:rsidP="00422883">
      <w:pPr>
        <w:pStyle w:val="BodyText"/>
      </w:pPr>
      <w:r w:rsidRPr="00517D55">
        <w:t>Assessors of this unit must satisfy the requirements for assess</w:t>
      </w:r>
      <w:r w:rsidRPr="00517D55">
        <w:t>ors in applicable vocational education and training legislation, frameworks and/or standards.</w:t>
      </w:r>
    </w:p>
    <w:p w:rsidR="00000000" w:rsidRPr="00517D55" w:rsidP="00517D55">
      <w:pPr>
        <w:pStyle w:val="Heading1"/>
      </w:pPr>
      <w:bookmarkStart w:id="5" w:name="O_1184647"/>
      <w:bookmarkEnd w:id="5"/>
      <w:r w:rsidRPr="00517D55">
        <w:t>Links</w:t>
      </w:r>
    </w:p>
    <w:p w:rsidR="00000000" w:rsidRPr="00517D55" w:rsidP="00422883">
      <w:pPr>
        <w:pStyle w:val="BodyText"/>
      </w:pPr>
      <w:r w:rsidRPr="00517D55">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9423C">
        <w:rPr>
          <w:rStyle w:val="Hyperlink"/>
        </w:rPr>
        <w:t>https://vetnet.gov.au/Pages/TrainingDocs.aspx?q=78b15323-cd38-483e-aad7-1159b570a5c4</w:t>
      </w:r>
      <w:r>
        <w:fldChar w:fldCharType="end"/>
      </w:r>
    </w:p>
    <w:p w:rsidR="00000000" w:rsidRPr="00517D55" w:rsidP="00517D55"/>
    <w:sectPr w:rsidSect="00517D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55" w:rsidRPr="00422883" w:rsidP="004228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83" w:rsidP="00517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2883" w:rsidP="00517D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2883" w:rsidP="00517D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D55" w:rsidRPr="00422883" w:rsidP="004228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83" w:rsidRPr="002D2AF8" w:rsidP="00517D55">
    <w:pPr>
      <w:pStyle w:val="Header"/>
      <w:framePr w:wrap="around"/>
    </w:pPr>
    <w:r>
      <w:fldChar w:fldCharType="begin"/>
    </w:r>
    <w:r>
      <w:instrText xml:space="preserve"> TITLE   \* MERGEFORMAT </w:instrText>
    </w:r>
    <w:r>
      <w:fldChar w:fldCharType="separate"/>
    </w:r>
    <w:r>
      <w:t>Assessment Requirements for FBPOPR2095 Clean and sanitise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22883" w:rsidP="00517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C66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D67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36A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D55"/>
    <w:pPr>
      <w:spacing w:before="360" w:after="60"/>
      <w:outlineLvl w:val="0"/>
    </w:pPr>
    <w:rPr>
      <w:sz w:val="32"/>
    </w:rPr>
  </w:style>
  <w:style w:type="paragraph" w:styleId="Heading2">
    <w:name w:val="heading 2"/>
    <w:basedOn w:val="HeadingBase"/>
    <w:next w:val="BodyText"/>
    <w:link w:val="Heading2Char"/>
    <w:qFormat/>
    <w:rsid w:val="00517D55"/>
    <w:pPr>
      <w:keepLines/>
      <w:spacing w:before="240" w:after="120"/>
      <w:outlineLvl w:val="1"/>
    </w:pPr>
    <w:rPr>
      <w:sz w:val="28"/>
      <w:szCs w:val="40"/>
    </w:rPr>
  </w:style>
  <w:style w:type="paragraph" w:styleId="Heading3">
    <w:name w:val="heading 3"/>
    <w:basedOn w:val="HeadingBase"/>
    <w:next w:val="BodyText"/>
    <w:link w:val="Heading3Char"/>
    <w:qFormat/>
    <w:rsid w:val="00517D55"/>
    <w:pPr>
      <w:spacing w:before="180" w:after="120"/>
      <w:outlineLvl w:val="2"/>
    </w:pPr>
    <w:rPr>
      <w:spacing w:val="-10"/>
      <w:kern w:val="32"/>
    </w:rPr>
  </w:style>
  <w:style w:type="paragraph" w:styleId="Heading4">
    <w:name w:val="heading 4"/>
    <w:basedOn w:val="HeadingBase"/>
    <w:next w:val="BodyText"/>
    <w:link w:val="Heading4Char"/>
    <w:qFormat/>
    <w:rsid w:val="00517D55"/>
    <w:pPr>
      <w:spacing w:before="160" w:after="120"/>
      <w:outlineLvl w:val="3"/>
    </w:pPr>
    <w:rPr>
      <w:sz w:val="22"/>
    </w:rPr>
  </w:style>
  <w:style w:type="paragraph" w:styleId="Heading5">
    <w:name w:val="heading 5"/>
    <w:basedOn w:val="HeadingBase"/>
    <w:next w:val="Normal"/>
    <w:link w:val="Heading5Char"/>
    <w:qFormat/>
    <w:rsid w:val="00517D55"/>
    <w:pPr>
      <w:spacing w:before="80"/>
      <w:outlineLvl w:val="4"/>
    </w:pPr>
    <w:rPr>
      <w:color w:val="918585"/>
      <w:sz w:val="20"/>
    </w:rPr>
  </w:style>
  <w:style w:type="paragraph" w:styleId="Heading6">
    <w:name w:val="heading 6"/>
    <w:basedOn w:val="HeadingBase"/>
    <w:next w:val="Normal"/>
    <w:link w:val="Heading6Char"/>
    <w:qFormat/>
    <w:rsid w:val="00517D55"/>
    <w:pPr>
      <w:spacing w:before="60"/>
      <w:outlineLvl w:val="5"/>
    </w:pPr>
    <w:rPr>
      <w:color w:val="918585"/>
      <w:sz w:val="20"/>
    </w:rPr>
  </w:style>
  <w:style w:type="paragraph" w:styleId="Heading7">
    <w:name w:val="heading 7"/>
    <w:basedOn w:val="Normal"/>
    <w:next w:val="Normal"/>
    <w:link w:val="Heading7Char"/>
    <w:qFormat/>
    <w:rsid w:val="00517D55"/>
    <w:pPr>
      <w:ind w:left="720"/>
      <w:outlineLvl w:val="6"/>
    </w:pPr>
    <w:rPr>
      <w:i/>
    </w:rPr>
  </w:style>
  <w:style w:type="paragraph" w:styleId="Heading8">
    <w:name w:val="heading 8"/>
    <w:basedOn w:val="Normal"/>
    <w:next w:val="Normal"/>
    <w:link w:val="Heading8Char"/>
    <w:qFormat/>
    <w:rsid w:val="00517D55"/>
    <w:pPr>
      <w:ind w:left="720"/>
      <w:outlineLvl w:val="7"/>
    </w:pPr>
    <w:rPr>
      <w:i/>
    </w:rPr>
  </w:style>
  <w:style w:type="paragraph" w:styleId="Heading9">
    <w:name w:val="heading 9"/>
    <w:basedOn w:val="Normal"/>
    <w:next w:val="Normal"/>
    <w:link w:val="Heading9Char"/>
    <w:qFormat/>
    <w:rsid w:val="00517D55"/>
    <w:pPr>
      <w:ind w:left="720"/>
      <w:outlineLvl w:val="8"/>
    </w:pPr>
    <w:rPr>
      <w:i/>
    </w:rPr>
  </w:style>
  <w:style w:type="character" w:default="1" w:styleId="DefaultParagraphFont">
    <w:name w:val="Default Paragraph Font"/>
    <w:uiPriority w:val="1"/>
    <w:unhideWhenUsed/>
    <w:rsid w:val="00517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D55"/>
  </w:style>
  <w:style w:type="character" w:customStyle="1" w:styleId="Heading1Char">
    <w:name w:val="Heading 1 Char"/>
    <w:basedOn w:val="DefaultParagraphFont"/>
    <w:link w:val="Heading1"/>
    <w:rsid w:val="00517D55"/>
    <w:rPr>
      <w:rFonts w:ascii="Times New Roman" w:eastAsia="Times New Roman" w:hAnsi="Times New Roman" w:cs="Times New Roman"/>
      <w:b/>
      <w:sz w:val="32"/>
      <w:szCs w:val="20"/>
      <w:lang w:eastAsia="en-US"/>
    </w:rPr>
  </w:style>
  <w:style w:type="paragraph" w:styleId="BodyText">
    <w:name w:val="Body Text"/>
    <w:basedOn w:val="Normal"/>
    <w:link w:val="BodyTextChar"/>
    <w:rsid w:val="00517D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D55"/>
    <w:rPr>
      <w:rFonts w:ascii="Times New Roman" w:eastAsia="Times New Roman" w:hAnsi="Times New Roman" w:cs="Times New Roman"/>
      <w:sz w:val="24"/>
      <w:lang w:eastAsia="en-US"/>
    </w:rPr>
  </w:style>
  <w:style w:type="paragraph" w:styleId="ListBullet">
    <w:name w:val="List Bullet"/>
    <w:basedOn w:val="List"/>
    <w:rsid w:val="00517D55"/>
    <w:pPr>
      <w:numPr>
        <w:numId w:val="12"/>
      </w:numPr>
      <w:tabs>
        <w:tab w:val="clear" w:pos="340"/>
      </w:tabs>
      <w:spacing w:before="40" w:after="40"/>
    </w:pPr>
  </w:style>
  <w:style w:type="paragraph" w:styleId="ListBullet2">
    <w:name w:val="List Bullet 2"/>
    <w:basedOn w:val="List2"/>
    <w:rsid w:val="00517D55"/>
    <w:pPr>
      <w:numPr>
        <w:numId w:val="13"/>
      </w:numPr>
      <w:tabs>
        <w:tab w:val="clear" w:pos="680"/>
      </w:tabs>
    </w:pPr>
  </w:style>
  <w:style w:type="paragraph" w:customStyle="1" w:styleId="SuperHeading">
    <w:name w:val="SuperHeading"/>
    <w:basedOn w:val="Normal"/>
    <w:rsid w:val="00517D55"/>
    <w:pPr>
      <w:spacing w:before="240" w:after="120"/>
      <w:outlineLvl w:val="0"/>
    </w:pPr>
    <w:rPr>
      <w:rFonts w:ascii="Times New Roman" w:hAnsi="Times New Roman"/>
      <w:b/>
      <w:sz w:val="32"/>
    </w:rPr>
  </w:style>
  <w:style w:type="paragraph" w:customStyle="1" w:styleId="AllowPageBreak">
    <w:name w:val="AllowPageBreak"/>
    <w:rsid w:val="00517D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17D55"/>
    <w:rPr>
      <w:b/>
    </w:rPr>
  </w:style>
  <w:style w:type="character" w:customStyle="1" w:styleId="Heading2Char">
    <w:name w:val="Heading 2 Char"/>
    <w:basedOn w:val="DefaultParagraphFont"/>
    <w:link w:val="Heading2"/>
    <w:rsid w:val="00517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D55"/>
    <w:rPr>
      <w:rFonts w:ascii="Courier New" w:eastAsia="Times New Roman" w:hAnsi="Courier New" w:cs="Times New Roman"/>
      <w:i/>
      <w:szCs w:val="20"/>
      <w:lang w:eastAsia="en-US"/>
    </w:rPr>
  </w:style>
  <w:style w:type="paragraph" w:customStyle="1" w:styleId="HeadingBase">
    <w:name w:val="Heading Base"/>
    <w:rsid w:val="00517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D55"/>
    <w:pPr>
      <w:tabs>
        <w:tab w:val="right" w:leader="dot" w:pos="9072"/>
      </w:tabs>
      <w:ind w:left="567"/>
    </w:pPr>
    <w:rPr>
      <w:szCs w:val="22"/>
    </w:rPr>
  </w:style>
  <w:style w:type="paragraph" w:customStyle="1" w:styleId="TOCBase">
    <w:name w:val="TOC Base"/>
    <w:rsid w:val="00517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D55"/>
    <w:pPr>
      <w:tabs>
        <w:tab w:val="right" w:leader="dot" w:pos="9072"/>
      </w:tabs>
      <w:spacing w:before="40" w:after="40"/>
      <w:ind w:left="284"/>
    </w:pPr>
    <w:rPr>
      <w:rFonts w:ascii="Times New Roman" w:hAnsi="Times New Roman"/>
    </w:rPr>
  </w:style>
  <w:style w:type="paragraph" w:styleId="TOC1">
    <w:name w:val="toc 1"/>
    <w:basedOn w:val="TOCBase"/>
    <w:next w:val="Normal"/>
    <w:rsid w:val="00517D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D55"/>
    <w:rPr>
      <w:rFonts w:ascii="Times New Roman" w:eastAsia="Times New Roman" w:hAnsi="Times New Roman" w:cs="Times New Roman"/>
      <w:sz w:val="16"/>
      <w:lang w:eastAsia="en-US"/>
    </w:rPr>
  </w:style>
  <w:style w:type="paragraph" w:styleId="Title">
    <w:name w:val="Title"/>
    <w:basedOn w:val="HeadingBase"/>
    <w:link w:val="TitleChar"/>
    <w:qFormat/>
    <w:rsid w:val="00517D55"/>
    <w:pPr>
      <w:spacing w:before="5040"/>
      <w:jc w:val="center"/>
    </w:pPr>
    <w:rPr>
      <w:sz w:val="48"/>
      <w:szCs w:val="72"/>
      <w:lang w:val="en-US"/>
    </w:rPr>
  </w:style>
  <w:style w:type="character" w:customStyle="1" w:styleId="TitleChar">
    <w:name w:val="Title Char"/>
    <w:basedOn w:val="DefaultParagraphFont"/>
    <w:link w:val="Title"/>
    <w:rsid w:val="00517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D55"/>
    <w:pPr>
      <w:tabs>
        <w:tab w:val="left" w:pos="3600"/>
        <w:tab w:val="left" w:pos="3958"/>
      </w:tabs>
    </w:pPr>
  </w:style>
  <w:style w:type="paragraph" w:styleId="List">
    <w:name w:val="List"/>
    <w:basedOn w:val="BodyText"/>
    <w:next w:val="BodyText"/>
    <w:rsid w:val="00517D55"/>
    <w:pPr>
      <w:tabs>
        <w:tab w:val="left" w:pos="340"/>
      </w:tabs>
      <w:spacing w:before="60" w:after="60"/>
      <w:ind w:left="340" w:hanging="340"/>
    </w:pPr>
  </w:style>
  <w:style w:type="paragraph" w:customStyle="1" w:styleId="Note">
    <w:name w:val="Note"/>
    <w:basedOn w:val="BodyText"/>
    <w:rsid w:val="00517D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7D55"/>
    <w:rPr>
      <w:b/>
      <w:spacing w:val="0"/>
    </w:rPr>
  </w:style>
  <w:style w:type="paragraph" w:customStyle="1" w:styleId="SuperTitle">
    <w:name w:val="SuperTitle"/>
    <w:basedOn w:val="Title"/>
    <w:rsid w:val="00517D55"/>
    <w:pPr>
      <w:framePr w:wrap="auto" w:hAnchor="text" w:y="6049"/>
    </w:pPr>
    <w:rPr>
      <w:color w:val="000000"/>
      <w:sz w:val="40"/>
    </w:rPr>
  </w:style>
  <w:style w:type="paragraph" w:customStyle="1" w:styleId="TOCTitle">
    <w:name w:val="TOCTitle"/>
    <w:basedOn w:val="Heading1"/>
    <w:rsid w:val="00517D55"/>
    <w:pPr>
      <w:spacing w:after="240"/>
      <w:jc w:val="center"/>
      <w:outlineLvl w:val="9"/>
    </w:pPr>
    <w:rPr>
      <w:caps/>
    </w:rPr>
  </w:style>
  <w:style w:type="paragraph" w:customStyle="1" w:styleId="Version">
    <w:name w:val="Version"/>
    <w:rsid w:val="00517D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D55"/>
    <w:pPr>
      <w:keepNext w:val="0"/>
      <w:tabs>
        <w:tab w:val="right" w:pos="4176"/>
      </w:tabs>
      <w:ind w:left="198" w:hanging="198"/>
    </w:pPr>
    <w:rPr>
      <w:rFonts w:ascii="Garamond" w:hAnsi="Garamond"/>
    </w:rPr>
  </w:style>
  <w:style w:type="paragraph" w:styleId="IndexHeading">
    <w:name w:val="index heading"/>
    <w:basedOn w:val="Normal"/>
    <w:next w:val="Index1"/>
    <w:semiHidden/>
    <w:rsid w:val="00517D55"/>
    <w:pPr>
      <w:spacing w:before="120" w:after="120"/>
    </w:pPr>
    <w:rPr>
      <w:rFonts w:ascii="Arial" w:hAnsi="Arial"/>
      <w:b/>
      <w:color w:val="918585"/>
      <w:sz w:val="24"/>
    </w:rPr>
  </w:style>
  <w:style w:type="paragraph" w:styleId="Header">
    <w:name w:val="header"/>
    <w:basedOn w:val="Normal"/>
    <w:link w:val="HeaderChar"/>
    <w:rsid w:val="00517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D55"/>
    <w:rPr>
      <w:rFonts w:ascii="Times New Roman" w:eastAsia="Times New Roman" w:hAnsi="Times New Roman" w:cs="Times New Roman"/>
      <w:sz w:val="16"/>
      <w:szCs w:val="20"/>
      <w:lang w:val="en-GB" w:eastAsia="en-US"/>
    </w:rPr>
  </w:style>
  <w:style w:type="paragraph" w:customStyle="1" w:styleId="Chapter">
    <w:name w:val="Chapter"/>
    <w:basedOn w:val="Normal"/>
    <w:rsid w:val="00517D55"/>
    <w:pPr>
      <w:spacing w:before="240"/>
    </w:pPr>
    <w:rPr>
      <w:rFonts w:ascii="Times New Roman" w:hAnsi="Times New Roman"/>
      <w:smallCaps/>
      <w:spacing w:val="80"/>
      <w:sz w:val="28"/>
    </w:rPr>
  </w:style>
  <w:style w:type="paragraph" w:customStyle="1" w:styleId="InChapter">
    <w:name w:val="InChapter"/>
    <w:basedOn w:val="Heading3"/>
    <w:rsid w:val="00517D55"/>
    <w:pPr>
      <w:spacing w:after="240"/>
      <w:outlineLvl w:val="9"/>
    </w:pPr>
    <w:rPr>
      <w:noProof/>
    </w:rPr>
  </w:style>
  <w:style w:type="paragraph" w:styleId="Index2">
    <w:name w:val="index 2"/>
    <w:basedOn w:val="Normal"/>
    <w:next w:val="Normal"/>
    <w:semiHidden/>
    <w:rsid w:val="00517D55"/>
    <w:pPr>
      <w:tabs>
        <w:tab w:val="right" w:pos="4176"/>
      </w:tabs>
      <w:ind w:left="568" w:hanging="284"/>
    </w:pPr>
    <w:rPr>
      <w:rFonts w:ascii="Garamond" w:hAnsi="Garamond"/>
    </w:rPr>
  </w:style>
  <w:style w:type="paragraph" w:customStyle="1" w:styleId="Byline">
    <w:name w:val="Byline"/>
    <w:rsid w:val="00517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D55"/>
    <w:pPr>
      <w:tabs>
        <w:tab w:val="clear" w:pos="3600"/>
        <w:tab w:val="clear" w:pos="3958"/>
      </w:tabs>
      <w:jc w:val="right"/>
    </w:pPr>
  </w:style>
  <w:style w:type="character" w:styleId="Emphasis">
    <w:name w:val="Emphasis"/>
    <w:basedOn w:val="DefaultParagraphFont"/>
    <w:qFormat/>
    <w:rsid w:val="00517D55"/>
    <w:rPr>
      <w:i/>
    </w:rPr>
  </w:style>
  <w:style w:type="paragraph" w:styleId="Caption">
    <w:name w:val="caption"/>
    <w:basedOn w:val="BodyText"/>
    <w:next w:val="Normal"/>
    <w:qFormat/>
    <w:rsid w:val="00517D55"/>
    <w:pPr>
      <w:framePr w:w="2268" w:hSpace="181" w:vSpace="181" w:wrap="around" w:vAnchor="text" w:hAnchor="page" w:x="1135" w:y="285" w:anchorLock="1"/>
    </w:pPr>
    <w:rPr>
      <w:i/>
    </w:rPr>
  </w:style>
  <w:style w:type="paragraph" w:customStyle="1" w:styleId="MiniTOCTitle">
    <w:name w:val="MiniTOCTitle"/>
    <w:basedOn w:val="Heading4"/>
    <w:rsid w:val="00517D55"/>
    <w:pPr>
      <w:spacing w:before="240"/>
      <w:outlineLvl w:val="9"/>
    </w:pPr>
    <w:rPr>
      <w:noProof/>
      <w:sz w:val="24"/>
    </w:rPr>
  </w:style>
  <w:style w:type="paragraph" w:customStyle="1" w:styleId="MiniTOCItem">
    <w:name w:val="MiniTOCItem"/>
    <w:basedOn w:val="ListBullet"/>
    <w:rsid w:val="00517D55"/>
    <w:pPr>
      <w:numPr>
        <w:numId w:val="0"/>
      </w:numPr>
      <w:tabs>
        <w:tab w:val="right" w:leader="dot" w:pos="6521"/>
      </w:tabs>
      <w:spacing w:before="0" w:after="0"/>
    </w:pPr>
  </w:style>
  <w:style w:type="paragraph" w:customStyle="1" w:styleId="TOFTitle">
    <w:name w:val="TOFTitle"/>
    <w:basedOn w:val="TOCTitle"/>
    <w:rsid w:val="00517D55"/>
  </w:style>
  <w:style w:type="paragraph" w:styleId="TableofFigures">
    <w:name w:val="table of figures"/>
    <w:basedOn w:val="Normal"/>
    <w:next w:val="Normal"/>
    <w:semiHidden/>
    <w:rsid w:val="00517D55"/>
    <w:pPr>
      <w:tabs>
        <w:tab w:val="right" w:leader="dot" w:pos="9072"/>
      </w:tabs>
      <w:ind w:left="970" w:hanging="403"/>
    </w:pPr>
    <w:rPr>
      <w:rFonts w:ascii="Times New Roman" w:hAnsi="Times New Roman"/>
      <w:b/>
    </w:rPr>
  </w:style>
  <w:style w:type="paragraph" w:styleId="ListNumber">
    <w:name w:val="List Number"/>
    <w:basedOn w:val="List"/>
    <w:rsid w:val="00517D55"/>
    <w:pPr>
      <w:numPr>
        <w:numId w:val="15"/>
      </w:numPr>
      <w:tabs>
        <w:tab w:val="clear" w:pos="340"/>
      </w:tabs>
    </w:pPr>
  </w:style>
  <w:style w:type="character" w:customStyle="1" w:styleId="WingdingSymbols">
    <w:name w:val="Wingding Symbols"/>
    <w:rsid w:val="00517D55"/>
    <w:rPr>
      <w:rFonts w:ascii="Wingdings" w:hAnsi="Wingdings"/>
    </w:rPr>
  </w:style>
  <w:style w:type="paragraph" w:customStyle="1" w:styleId="TableHeading">
    <w:name w:val="Table Heading"/>
    <w:basedOn w:val="HeadingBase"/>
    <w:rsid w:val="00517D55"/>
    <w:pPr>
      <w:keepLines/>
      <w:pBdr>
        <w:bottom w:val="single" w:sz="6" w:space="1" w:color="918585"/>
      </w:pBdr>
      <w:spacing w:before="240"/>
    </w:pPr>
  </w:style>
  <w:style w:type="character" w:customStyle="1" w:styleId="HotSpot">
    <w:name w:val="HotSpot"/>
    <w:rsid w:val="00517D55"/>
    <w:rPr>
      <w:color w:val="0033CC"/>
      <w:u w:val="none"/>
    </w:rPr>
  </w:style>
  <w:style w:type="paragraph" w:customStyle="1" w:styleId="BodyTextRight">
    <w:name w:val="Body Text Right"/>
    <w:basedOn w:val="BodyText"/>
    <w:rsid w:val="00517D55"/>
    <w:pPr>
      <w:spacing w:before="0" w:after="0"/>
      <w:jc w:val="right"/>
    </w:pPr>
  </w:style>
  <w:style w:type="paragraph" w:styleId="Index3">
    <w:name w:val="index 3"/>
    <w:basedOn w:val="ListNumber2"/>
    <w:next w:val="Normal"/>
    <w:semiHidden/>
    <w:rsid w:val="00517D55"/>
    <w:pPr>
      <w:numPr>
        <w:numId w:val="0"/>
      </w:numPr>
      <w:tabs>
        <w:tab w:val="right" w:leader="dot" w:pos="4176"/>
      </w:tabs>
    </w:pPr>
  </w:style>
  <w:style w:type="paragraph" w:styleId="ListNumber2">
    <w:name w:val="List Number 2"/>
    <w:basedOn w:val="List2"/>
    <w:rsid w:val="00517D55"/>
    <w:pPr>
      <w:numPr>
        <w:numId w:val="10"/>
      </w:numPr>
      <w:tabs>
        <w:tab w:val="clear" w:pos="1060"/>
      </w:tabs>
    </w:pPr>
  </w:style>
  <w:style w:type="paragraph" w:customStyle="1" w:styleId="MarginNote">
    <w:name w:val="Margin Note"/>
    <w:basedOn w:val="BodyText"/>
    <w:rsid w:val="00517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D55"/>
    <w:rPr>
      <w:sz w:val="32"/>
    </w:rPr>
  </w:style>
  <w:style w:type="paragraph" w:customStyle="1" w:styleId="HeadingProcedure">
    <w:name w:val="Heading Procedure"/>
    <w:basedOn w:val="HeadingBase"/>
    <w:next w:val="Normal"/>
    <w:rsid w:val="00517D55"/>
    <w:pPr>
      <w:tabs>
        <w:tab w:val="left" w:pos="0"/>
      </w:tabs>
      <w:spacing w:before="120" w:after="60"/>
    </w:pPr>
    <w:rPr>
      <w:i/>
      <w:color w:val="918585"/>
      <w:sz w:val="22"/>
    </w:rPr>
  </w:style>
  <w:style w:type="paragraph" w:customStyle="1" w:styleId="TableBodyText">
    <w:name w:val="Table Body Text"/>
    <w:basedOn w:val="BodyText"/>
    <w:rsid w:val="00517D55"/>
    <w:pPr>
      <w:spacing w:before="60" w:after="60"/>
    </w:pPr>
  </w:style>
  <w:style w:type="paragraph" w:styleId="ListContinue">
    <w:name w:val="List Continue"/>
    <w:basedOn w:val="List"/>
    <w:rsid w:val="00517D55"/>
    <w:pPr>
      <w:ind w:firstLine="0"/>
    </w:pPr>
  </w:style>
  <w:style w:type="paragraph" w:customStyle="1" w:styleId="ListNote">
    <w:name w:val="List Note"/>
    <w:basedOn w:val="List"/>
    <w:rsid w:val="00517D55"/>
    <w:pPr>
      <w:pBdr>
        <w:top w:val="single" w:sz="6" w:space="2" w:color="918585"/>
        <w:bottom w:val="single" w:sz="6" w:space="2" w:color="918585"/>
      </w:pBdr>
      <w:tabs>
        <w:tab w:val="left" w:pos="1021"/>
      </w:tabs>
      <w:ind w:firstLine="0"/>
    </w:pPr>
  </w:style>
  <w:style w:type="paragraph" w:customStyle="1" w:styleId="Warning">
    <w:name w:val="Warning"/>
    <w:basedOn w:val="BodyText"/>
    <w:rsid w:val="00517D55"/>
    <w:pPr>
      <w:shd w:val="clear" w:color="auto" w:fill="D9D9D9"/>
      <w:tabs>
        <w:tab w:val="left" w:pos="992"/>
      </w:tabs>
      <w:ind w:left="119" w:right="119"/>
    </w:pPr>
    <w:rPr>
      <w:sz w:val="20"/>
    </w:rPr>
  </w:style>
  <w:style w:type="paragraph" w:customStyle="1" w:styleId="MarginIcons">
    <w:name w:val="Margin Icons"/>
    <w:basedOn w:val="BodyText"/>
    <w:rsid w:val="00517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D55"/>
    <w:rPr>
      <w:rFonts w:ascii="Courier New" w:hAnsi="Courier New"/>
    </w:rPr>
  </w:style>
  <w:style w:type="paragraph" w:customStyle="1" w:styleId="NoteBullet">
    <w:name w:val="Note Bullet"/>
    <w:basedOn w:val="Note"/>
    <w:rsid w:val="00517D55"/>
    <w:pPr>
      <w:tabs>
        <w:tab w:val="clear" w:pos="680"/>
      </w:tabs>
      <w:spacing w:before="60" w:after="60"/>
    </w:pPr>
  </w:style>
  <w:style w:type="paragraph" w:customStyle="1" w:styleId="SubHeading2">
    <w:name w:val="SubHeading2"/>
    <w:basedOn w:val="HeadingBase"/>
    <w:rsid w:val="00517D55"/>
    <w:pPr>
      <w:spacing w:before="240" w:after="60"/>
    </w:pPr>
    <w:rPr>
      <w:sz w:val="20"/>
    </w:rPr>
  </w:style>
  <w:style w:type="paragraph" w:customStyle="1" w:styleId="SubHeading1">
    <w:name w:val="SubHeading1"/>
    <w:basedOn w:val="HeadingBase"/>
    <w:rsid w:val="00517D55"/>
    <w:pPr>
      <w:spacing w:before="240" w:after="60"/>
    </w:pPr>
    <w:rPr>
      <w:color w:val="918585"/>
      <w:sz w:val="22"/>
    </w:rPr>
  </w:style>
  <w:style w:type="paragraph" w:customStyle="1" w:styleId="SideHeading">
    <w:name w:val="Side Heading"/>
    <w:basedOn w:val="HeadingBase"/>
    <w:rsid w:val="00517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D55"/>
    <w:pPr>
      <w:tabs>
        <w:tab w:val="num" w:pos="360"/>
      </w:tabs>
    </w:pPr>
  </w:style>
  <w:style w:type="paragraph" w:styleId="PlainText">
    <w:name w:val="Plain Text"/>
    <w:basedOn w:val="Normal"/>
    <w:link w:val="PlainTextChar"/>
    <w:rsid w:val="00517D55"/>
    <w:rPr>
      <w:sz w:val="20"/>
    </w:rPr>
  </w:style>
  <w:style w:type="character" w:customStyle="1" w:styleId="PlainTextChar">
    <w:name w:val="Plain Text Char"/>
    <w:basedOn w:val="DefaultParagraphFont"/>
    <w:link w:val="PlainText"/>
    <w:rsid w:val="00517D55"/>
    <w:rPr>
      <w:rFonts w:ascii="Courier New" w:eastAsia="Times New Roman" w:hAnsi="Courier New" w:cs="Times New Roman"/>
      <w:sz w:val="20"/>
      <w:szCs w:val="20"/>
      <w:lang w:eastAsia="en-US"/>
    </w:rPr>
  </w:style>
  <w:style w:type="character" w:customStyle="1" w:styleId="MenuOption">
    <w:name w:val="Menu Option"/>
    <w:basedOn w:val="DefaultParagraphFont"/>
    <w:rsid w:val="00517D55"/>
    <w:rPr>
      <w:b/>
      <w:smallCaps/>
    </w:rPr>
  </w:style>
  <w:style w:type="paragraph" w:customStyle="1" w:styleId="TableListNumber">
    <w:name w:val="Table List Number"/>
    <w:basedOn w:val="ListNumber"/>
    <w:rsid w:val="00517D55"/>
    <w:pPr>
      <w:numPr>
        <w:numId w:val="0"/>
      </w:numPr>
    </w:pPr>
  </w:style>
  <w:style w:type="paragraph" w:styleId="TOC4">
    <w:name w:val="toc 4"/>
    <w:basedOn w:val="TOCBase"/>
    <w:next w:val="Normal"/>
    <w:semiHidden/>
    <w:rsid w:val="00517D55"/>
    <w:pPr>
      <w:tabs>
        <w:tab w:val="right" w:leader="dot" w:pos="9071"/>
      </w:tabs>
      <w:ind w:left="1701"/>
    </w:pPr>
  </w:style>
  <w:style w:type="paragraph" w:customStyle="1" w:styleId="ListAlpha">
    <w:name w:val="List Alpha"/>
    <w:basedOn w:val="List"/>
    <w:rsid w:val="00517D55"/>
    <w:pPr>
      <w:numPr>
        <w:numId w:val="9"/>
      </w:numPr>
    </w:pPr>
  </w:style>
  <w:style w:type="paragraph" w:customStyle="1" w:styleId="ListAlpha2">
    <w:name w:val="List Alpha 2"/>
    <w:basedOn w:val="List2"/>
    <w:rsid w:val="00517D55"/>
    <w:pPr>
      <w:numPr>
        <w:numId w:val="8"/>
      </w:numPr>
    </w:pPr>
  </w:style>
  <w:style w:type="paragraph" w:styleId="List2">
    <w:name w:val="List 2"/>
    <w:basedOn w:val="BodyText"/>
    <w:rsid w:val="00517D55"/>
    <w:pPr>
      <w:tabs>
        <w:tab w:val="left" w:pos="680"/>
      </w:tabs>
      <w:spacing w:before="60" w:after="60"/>
      <w:ind w:left="680" w:hanging="340"/>
    </w:pPr>
  </w:style>
  <w:style w:type="paragraph" w:styleId="List3">
    <w:name w:val="List 3"/>
    <w:basedOn w:val="BodyText"/>
    <w:rsid w:val="00517D55"/>
    <w:pPr>
      <w:tabs>
        <w:tab w:val="left" w:pos="1021"/>
      </w:tabs>
      <w:spacing w:before="60" w:after="60"/>
      <w:ind w:left="1020" w:hanging="340"/>
    </w:pPr>
  </w:style>
  <w:style w:type="paragraph" w:styleId="List4">
    <w:name w:val="List 4"/>
    <w:basedOn w:val="BodyText"/>
    <w:rsid w:val="00517D55"/>
    <w:pPr>
      <w:tabs>
        <w:tab w:val="left" w:pos="1361"/>
      </w:tabs>
      <w:spacing w:before="60" w:after="60"/>
      <w:ind w:left="1361" w:hanging="340"/>
    </w:pPr>
  </w:style>
  <w:style w:type="paragraph" w:styleId="List5">
    <w:name w:val="List 5"/>
    <w:basedOn w:val="BodyText"/>
    <w:rsid w:val="00517D55"/>
    <w:pPr>
      <w:tabs>
        <w:tab w:val="left" w:pos="1701"/>
      </w:tabs>
      <w:spacing w:before="60" w:after="60"/>
      <w:ind w:left="1701" w:hanging="340"/>
    </w:pPr>
  </w:style>
  <w:style w:type="paragraph" w:styleId="ListBullet3">
    <w:name w:val="List Bullet 3"/>
    <w:basedOn w:val="List3"/>
    <w:rsid w:val="00517D55"/>
    <w:pPr>
      <w:numPr>
        <w:numId w:val="14"/>
      </w:numPr>
      <w:tabs>
        <w:tab w:val="clear" w:pos="1021"/>
      </w:tabs>
      <w:ind w:left="1037" w:hanging="357"/>
    </w:pPr>
  </w:style>
  <w:style w:type="paragraph" w:styleId="ListBullet4">
    <w:name w:val="List Bullet 4"/>
    <w:basedOn w:val="List4"/>
    <w:rsid w:val="00517D55"/>
    <w:pPr>
      <w:numPr>
        <w:numId w:val="3"/>
      </w:numPr>
      <w:tabs>
        <w:tab w:val="clear" w:pos="1361"/>
      </w:tabs>
    </w:pPr>
  </w:style>
  <w:style w:type="paragraph" w:styleId="ListBullet5">
    <w:name w:val="List Bullet 5"/>
    <w:basedOn w:val="List5"/>
    <w:rsid w:val="00517D55"/>
    <w:pPr>
      <w:numPr>
        <w:numId w:val="4"/>
      </w:numPr>
    </w:pPr>
  </w:style>
  <w:style w:type="paragraph" w:styleId="ListContinue2">
    <w:name w:val="List Continue 2"/>
    <w:basedOn w:val="List2"/>
    <w:rsid w:val="00517D55"/>
    <w:pPr>
      <w:ind w:firstLine="0"/>
    </w:pPr>
  </w:style>
  <w:style w:type="paragraph" w:styleId="ListContinue3">
    <w:name w:val="List Continue 3"/>
    <w:basedOn w:val="List3"/>
    <w:rsid w:val="00517D55"/>
    <w:pPr>
      <w:ind w:left="1021" w:firstLine="0"/>
    </w:pPr>
  </w:style>
  <w:style w:type="paragraph" w:styleId="ListContinue4">
    <w:name w:val="List Continue 4"/>
    <w:basedOn w:val="List4"/>
    <w:rsid w:val="00517D55"/>
    <w:pPr>
      <w:ind w:firstLine="0"/>
    </w:pPr>
  </w:style>
  <w:style w:type="paragraph" w:styleId="ListContinue5">
    <w:name w:val="List Continue 5"/>
    <w:basedOn w:val="List5"/>
    <w:rsid w:val="00517D55"/>
    <w:pPr>
      <w:ind w:firstLine="0"/>
    </w:pPr>
  </w:style>
  <w:style w:type="paragraph" w:styleId="ListNumber3">
    <w:name w:val="List Number 3"/>
    <w:basedOn w:val="List3"/>
    <w:rsid w:val="00517D55"/>
    <w:pPr>
      <w:numPr>
        <w:numId w:val="5"/>
      </w:numPr>
    </w:pPr>
  </w:style>
  <w:style w:type="paragraph" w:styleId="ListNumber4">
    <w:name w:val="List Number 4"/>
    <w:basedOn w:val="List4"/>
    <w:rsid w:val="00517D55"/>
    <w:pPr>
      <w:numPr>
        <w:numId w:val="6"/>
      </w:numPr>
    </w:pPr>
  </w:style>
  <w:style w:type="paragraph" w:styleId="ListNumber5">
    <w:name w:val="List Number 5"/>
    <w:basedOn w:val="List5"/>
    <w:rsid w:val="00517D55"/>
    <w:pPr>
      <w:numPr>
        <w:numId w:val="7"/>
      </w:numPr>
    </w:pPr>
  </w:style>
  <w:style w:type="paragraph" w:styleId="BlockText">
    <w:name w:val="Block Text"/>
    <w:basedOn w:val="Normal"/>
    <w:rsid w:val="00517D55"/>
    <w:pPr>
      <w:spacing w:after="120"/>
      <w:ind w:left="1440" w:right="1440"/>
    </w:pPr>
  </w:style>
  <w:style w:type="character" w:customStyle="1" w:styleId="Subscript">
    <w:name w:val="Subscript"/>
    <w:basedOn w:val="DefaultParagraphFont"/>
    <w:rsid w:val="00517D55"/>
    <w:rPr>
      <w:sz w:val="16"/>
      <w:vertAlign w:val="subscript"/>
    </w:rPr>
  </w:style>
  <w:style w:type="character" w:customStyle="1" w:styleId="Superscript">
    <w:name w:val="Superscript"/>
    <w:basedOn w:val="DefaultParagraphFont"/>
    <w:rsid w:val="00517D55"/>
    <w:rPr>
      <w:sz w:val="16"/>
      <w:vertAlign w:val="superscript"/>
    </w:rPr>
  </w:style>
  <w:style w:type="character" w:customStyle="1" w:styleId="Symbols">
    <w:name w:val="Symbols"/>
    <w:basedOn w:val="DefaultParagraphFont"/>
    <w:rsid w:val="00517D55"/>
    <w:rPr>
      <w:rFonts w:ascii="Symbol" w:hAnsi="Symbol"/>
    </w:rPr>
  </w:style>
  <w:style w:type="character" w:customStyle="1" w:styleId="MenuOptions">
    <w:name w:val="Menu Options"/>
    <w:basedOn w:val="DefaultParagraphFont"/>
    <w:rsid w:val="00517D55"/>
    <w:rPr>
      <w:rFonts w:ascii="Arial Narrow" w:hAnsi="Arial Narrow"/>
      <w:smallCaps/>
    </w:rPr>
  </w:style>
  <w:style w:type="character" w:customStyle="1" w:styleId="Buttons">
    <w:name w:val="Buttons"/>
    <w:basedOn w:val="DefaultParagraphFont"/>
    <w:rsid w:val="00517D55"/>
    <w:rPr>
      <w:b/>
    </w:rPr>
  </w:style>
  <w:style w:type="character" w:customStyle="1" w:styleId="Underlined">
    <w:name w:val="Underlined"/>
    <w:basedOn w:val="DefaultParagraphFont"/>
    <w:rsid w:val="00517D55"/>
    <w:rPr>
      <w:u w:val="single"/>
    </w:rPr>
  </w:style>
  <w:style w:type="paragraph" w:customStyle="1" w:styleId="TableBodyTextRight">
    <w:name w:val="Table Body Text Right"/>
    <w:basedOn w:val="TableBodyText"/>
    <w:rsid w:val="00517D55"/>
    <w:pPr>
      <w:widowControl w:val="0"/>
      <w:autoSpaceDE w:val="0"/>
      <w:autoSpaceDN w:val="0"/>
      <w:adjustRightInd w:val="0"/>
      <w:jc w:val="right"/>
    </w:pPr>
    <w:rPr>
      <w:rFonts w:cs="Arial"/>
      <w:szCs w:val="18"/>
    </w:rPr>
  </w:style>
  <w:style w:type="paragraph" w:customStyle="1" w:styleId="CopyrightText">
    <w:name w:val="Copyright Text"/>
    <w:basedOn w:val="BodyText"/>
    <w:rsid w:val="00517D55"/>
    <w:rPr>
      <w:sz w:val="18"/>
    </w:rPr>
  </w:style>
  <w:style w:type="paragraph" w:customStyle="1" w:styleId="BodySmallRight">
    <w:name w:val="Body Small Right"/>
    <w:basedOn w:val="BodyTextRight"/>
    <w:rsid w:val="00517D55"/>
    <w:rPr>
      <w:sz w:val="18"/>
      <w:szCs w:val="18"/>
    </w:rPr>
  </w:style>
  <w:style w:type="paragraph" w:customStyle="1" w:styleId="MarginEdition">
    <w:name w:val="Margin Edition"/>
    <w:basedOn w:val="MarginNote"/>
    <w:rsid w:val="00517D55"/>
    <w:pPr>
      <w:spacing w:before="0" w:after="0"/>
    </w:pPr>
    <w:rPr>
      <w:rFonts w:ascii="Times New Roman" w:hAnsi="Times New Roman"/>
      <w:color w:val="999999"/>
    </w:rPr>
  </w:style>
  <w:style w:type="paragraph" w:customStyle="1" w:styleId="Spacer">
    <w:name w:val="Spacer"/>
    <w:basedOn w:val="Normal"/>
    <w:rsid w:val="00517D55"/>
    <w:rPr>
      <w:sz w:val="2"/>
      <w:szCs w:val="2"/>
    </w:rPr>
  </w:style>
  <w:style w:type="character" w:customStyle="1" w:styleId="Small">
    <w:name w:val="Small"/>
    <w:basedOn w:val="DefaultParagraphFont"/>
    <w:rsid w:val="00517D55"/>
    <w:rPr>
      <w:sz w:val="16"/>
    </w:rPr>
  </w:style>
  <w:style w:type="paragraph" w:customStyle="1" w:styleId="WideTable">
    <w:name w:val="Wide Table"/>
    <w:basedOn w:val="Normal"/>
    <w:rsid w:val="00517D55"/>
    <w:pPr>
      <w:ind w:left="-1418"/>
    </w:pPr>
    <w:rPr>
      <w:sz w:val="2"/>
      <w:szCs w:val="2"/>
    </w:rPr>
  </w:style>
  <w:style w:type="character" w:styleId="PageNumber">
    <w:name w:val="page number"/>
    <w:basedOn w:val="DefaultParagraphFont"/>
    <w:rsid w:val="00517D55"/>
  </w:style>
  <w:style w:type="paragraph" w:styleId="Quote">
    <w:name w:val="Quote"/>
    <w:basedOn w:val="Heading1"/>
    <w:link w:val="QuoteChar"/>
    <w:qFormat/>
    <w:rsid w:val="00517D55"/>
    <w:rPr>
      <w:b w:val="0"/>
      <w:sz w:val="72"/>
      <w:szCs w:val="72"/>
      <w:lang w:val="en-NZ"/>
    </w:rPr>
  </w:style>
  <w:style w:type="character" w:customStyle="1" w:styleId="QuoteChar">
    <w:name w:val="Quote Char"/>
    <w:basedOn w:val="DefaultParagraphFont"/>
    <w:link w:val="Quote"/>
    <w:rsid w:val="00517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D55"/>
    <w:pPr>
      <w:pageBreakBefore/>
    </w:pPr>
  </w:style>
  <w:style w:type="paragraph" w:customStyle="1" w:styleId="Border">
    <w:name w:val="Border"/>
    <w:basedOn w:val="Normal"/>
    <w:qFormat/>
    <w:rsid w:val="00517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D55"/>
    <w:rPr>
      <w:b/>
      <w:bCs/>
      <w:i/>
      <w:iCs/>
      <w:color w:val="auto"/>
    </w:rPr>
  </w:style>
  <w:style w:type="paragraph" w:styleId="IntenseQuote">
    <w:name w:val="Intense Quote"/>
    <w:basedOn w:val="Normal"/>
    <w:next w:val="Normal"/>
    <w:link w:val="IntenseQuoteChar"/>
    <w:uiPriority w:val="30"/>
    <w:qFormat/>
    <w:rsid w:val="00517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D55"/>
    <w:rPr>
      <w:smallCaps/>
      <w:color w:val="auto"/>
      <w:u w:val="single"/>
    </w:rPr>
  </w:style>
  <w:style w:type="character" w:styleId="IntenseReference">
    <w:name w:val="Intense Reference"/>
    <w:basedOn w:val="DefaultParagraphFont"/>
    <w:uiPriority w:val="32"/>
    <w:qFormat/>
    <w:rsid w:val="00517D55"/>
    <w:rPr>
      <w:b/>
      <w:bCs/>
      <w:smallCaps/>
      <w:color w:val="auto"/>
      <w:spacing w:val="5"/>
      <w:u w:val="single"/>
    </w:rPr>
  </w:style>
  <w:style w:type="paragraph" w:customStyle="1" w:styleId="2ColumnHeading">
    <w:name w:val="2Column Heading"/>
    <w:basedOn w:val="BodyText"/>
    <w:qFormat/>
    <w:rsid w:val="00517D55"/>
    <w:pPr>
      <w:spacing w:after="60"/>
      <w:ind w:left="-2268"/>
    </w:pPr>
    <w:rPr>
      <w:b/>
    </w:rPr>
  </w:style>
  <w:style w:type="paragraph" w:customStyle="1" w:styleId="Heading1TOC">
    <w:name w:val="Heading1 TOC"/>
    <w:basedOn w:val="Normal"/>
    <w:qFormat/>
    <w:rsid w:val="00517D55"/>
    <w:pPr>
      <w:spacing w:before="240" w:after="120"/>
    </w:pPr>
    <w:rPr>
      <w:rFonts w:ascii="Times New Roman" w:hAnsi="Times New Roman"/>
      <w:b/>
      <w:sz w:val="32"/>
    </w:rPr>
  </w:style>
  <w:style w:type="paragraph" w:customStyle="1" w:styleId="Heading2TOC">
    <w:name w:val="Heading2 TOC"/>
    <w:basedOn w:val="Normal"/>
    <w:qFormat/>
    <w:rsid w:val="00517D55"/>
    <w:pPr>
      <w:spacing w:before="240" w:after="60"/>
    </w:pPr>
    <w:rPr>
      <w:rFonts w:ascii="Times New Roman" w:hAnsi="Times New Roman"/>
      <w:b/>
      <w:sz w:val="28"/>
    </w:rPr>
  </w:style>
  <w:style w:type="character" w:customStyle="1" w:styleId="Underline">
    <w:name w:val="Underline"/>
    <w:basedOn w:val="DefaultParagraphFont"/>
    <w:qFormat/>
    <w:rsid w:val="00517D55"/>
    <w:rPr>
      <w:u w:val="single"/>
    </w:rPr>
  </w:style>
  <w:style w:type="character" w:customStyle="1" w:styleId="BoldandItalics">
    <w:name w:val="Bold and Italics"/>
    <w:qFormat/>
    <w:rsid w:val="00517D55"/>
    <w:rPr>
      <w:b/>
      <w:i/>
      <w:u w:val="none"/>
    </w:rPr>
  </w:style>
  <w:style w:type="paragraph" w:styleId="BalloonText">
    <w:name w:val="Balloon Text"/>
    <w:basedOn w:val="Normal"/>
    <w:link w:val="BalloonTextChar"/>
    <w:rsid w:val="00517D55"/>
    <w:rPr>
      <w:rFonts w:ascii="Tahoma" w:hAnsi="Tahoma" w:cs="Tahoma"/>
      <w:sz w:val="16"/>
      <w:szCs w:val="16"/>
    </w:rPr>
  </w:style>
  <w:style w:type="character" w:customStyle="1" w:styleId="BalloonTextChar">
    <w:name w:val="Balloon Text Char"/>
    <w:basedOn w:val="DefaultParagraphFont"/>
    <w:link w:val="BalloonText"/>
    <w:rsid w:val="00517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D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D55"/>
    <w:rPr>
      <w:b/>
      <w:color w:val="660033"/>
      <w:spacing w:val="0"/>
    </w:rPr>
  </w:style>
  <w:style w:type="paragraph" w:customStyle="1" w:styleId="Nameditemlist">
    <w:name w:val="Named item list"/>
    <w:basedOn w:val="BodyText"/>
    <w:qFormat/>
    <w:rsid w:val="00517D55"/>
    <w:pPr>
      <w:tabs>
        <w:tab w:val="left" w:pos="2835"/>
      </w:tabs>
      <w:ind w:left="2835" w:hanging="2835"/>
    </w:pPr>
  </w:style>
  <w:style w:type="paragraph" w:customStyle="1" w:styleId="BodyTextnopadding">
    <w:name w:val="Body Text no padding"/>
    <w:basedOn w:val="BodyText"/>
    <w:qFormat/>
    <w:rsid w:val="00517D55"/>
    <w:pPr>
      <w:spacing w:before="0" w:after="0"/>
    </w:pPr>
  </w:style>
  <w:style w:type="character" w:styleId="Hyperlink">
    <w:name w:val="Hyperlink"/>
    <w:basedOn w:val="DefaultParagraphFont"/>
    <w:uiPriority w:val="99"/>
    <w:unhideWhenUsed/>
    <w:rsid w:val="004228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583</Words>
  <Characters>3900</Characters>
  <Application>Microsoft Office Word</Application>
  <DocSecurity>0</DocSecurity>
  <Lines>90</Lines>
  <Paragraphs>65</Paragraphs>
  <ScaleCrop>false</ScaleCrop>
  <Company>Author-it Software Corporation Ltd.</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FBPOPR2095 Clean and sanitise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2025-02-11T06:38:00Z</dcterms:created>
  <dcterms:modified xsi:type="dcterms:W3CDTF">2025-02-11T06:38:00Z</dcterms:modified>
</cp:coreProperties>
</file>