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BC7" w:rsidP="007B1BC7">
      <w:pPr>
        <w:pStyle w:val="Title"/>
      </w:pPr>
      <w:r>
        <w:fldChar w:fldCharType="begin"/>
      </w:r>
      <w:r>
        <w:instrText xml:space="preserve"> TITLE   \* MERGEFORMAT </w:instrText>
      </w:r>
      <w:r>
        <w:fldChar w:fldCharType="separate"/>
      </w:r>
      <w:r>
        <w:t>FBPOPR2075 Work effectively in the food processing industry</w:t>
      </w:r>
      <w:r>
        <w:fldChar w:fldCharType="end"/>
      </w:r>
    </w:p>
    <w:p w:rsidR="007B1BC7" w:rsidP="007B1BC7">
      <w:pPr>
        <w:pStyle w:val="Version"/>
        <w:sectPr w:rsidSect="000B41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160" w:rsidP="000B4160">
      <w:pPr>
        <w:pStyle w:val="SuperHeading"/>
      </w:pPr>
      <w:r w:rsidRPr="000B4160">
        <w:t>FBPOPR2075 Work effectively in the food processing industry</w:t>
      </w:r>
    </w:p>
    <w:p w:rsidR="00000000" w:rsidRPr="000B4160" w:rsidP="000B4160">
      <w:pPr>
        <w:pStyle w:val="Heading1"/>
      </w:pPr>
      <w:bookmarkStart w:id="1" w:name="O_1184139"/>
      <w:bookmarkEnd w:id="1"/>
      <w:r w:rsidRPr="000B4160">
        <w:t>Modification History</w:t>
      </w:r>
    </w:p>
    <w:tbl>
      <w:tblPr>
        <w:tblW w:w="9242" w:type="dxa"/>
        <w:tblLayout w:type="fixed"/>
        <w:tblCellMar>
          <w:left w:w="62" w:type="dxa"/>
          <w:right w:w="62" w:type="dxa"/>
        </w:tblCellMar>
        <w:tblLook w:val="0000"/>
      </w:tblPr>
      <w:tblGrid>
        <w:gridCol w:w="2513"/>
        <w:gridCol w:w="6729"/>
      </w:tblGrid>
      <w:tr w:rsidTr="000B4160">
        <w:tblPrEx>
          <w:tblW w:w="9242"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Release</w:t>
            </w:r>
          </w:p>
        </w:tc>
        <w:tc>
          <w:tcPr>
            <w:tcW w:w="6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Comments</w:t>
            </w:r>
          </w:p>
        </w:tc>
      </w:tr>
      <w:tr w:rsidTr="000B4160">
        <w:tblPrEx>
          <w:tblW w:w="9242" w:type="dxa"/>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Release 1</w:t>
            </w:r>
          </w:p>
        </w:tc>
        <w:tc>
          <w:tcPr>
            <w:tcW w:w="67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This version released with FBP Food, Beverage and Pharmaceutical Training Package Version 6.0.</w:t>
            </w:r>
          </w:p>
        </w:tc>
      </w:tr>
    </w:tbl>
    <w:p w:rsidR="00000000" w:rsidRPr="000B4160" w:rsidP="000B4160">
      <w:pPr>
        <w:pStyle w:val="BodyText"/>
      </w:pPr>
    </w:p>
    <w:p w:rsidR="00000000" w:rsidRPr="000B4160" w:rsidP="000B4160">
      <w:pPr>
        <w:pStyle w:val="AllowPageBreak"/>
      </w:pPr>
    </w:p>
    <w:p w:rsidR="00000000" w:rsidRPr="000B4160" w:rsidP="000B4160">
      <w:pPr>
        <w:pStyle w:val="Heading1"/>
      </w:pPr>
      <w:bookmarkStart w:id="2" w:name="O_1184140"/>
      <w:bookmarkEnd w:id="2"/>
      <w:r w:rsidRPr="000B4160">
        <w:t>Application</w:t>
      </w:r>
    </w:p>
    <w:p w:rsidR="00000000" w:rsidRPr="000B4160" w:rsidP="007B1BC7">
      <w:pPr>
        <w:pStyle w:val="BodyText"/>
      </w:pPr>
      <w:r w:rsidRPr="000B4160">
        <w:t>This unit of competency describes the skills and knowledge re</w:t>
      </w:r>
      <w:r w:rsidRPr="000B4160">
        <w:t>quired to work effectively in the food processing industry by applying an understanding of the structure of the industry, workplace policies and procedures, and work conditions relevant to the level of responsibility.</w:t>
      </w:r>
    </w:p>
    <w:p w:rsidR="00000000" w:rsidRPr="000B4160" w:rsidP="007B1BC7">
      <w:pPr>
        <w:pStyle w:val="BodyText"/>
      </w:pPr>
      <w:r w:rsidRPr="000B4160">
        <w:t>This unit applies to individuals who p</w:t>
      </w:r>
      <w:r w:rsidRPr="000B4160">
        <w:t>erform a defined range of routine and predictable activities under general supervision in any sector of the food processing industry.</w:t>
      </w:r>
    </w:p>
    <w:p w:rsidR="00000000" w:rsidRPr="000B4160" w:rsidP="007B1BC7">
      <w:pPr>
        <w:pStyle w:val="BodyText"/>
      </w:pPr>
      <w:r w:rsidRPr="000B4160">
        <w:t>All work must be carried out to comply with workplace procedures according to state/territory health and safety, environme</w:t>
      </w:r>
      <w:r w:rsidRPr="000B4160">
        <w:t>ntal and food safety regulations, legislation and standards that apply to the workplace.</w:t>
      </w:r>
    </w:p>
    <w:p w:rsidR="00000000" w:rsidRPr="000B4160" w:rsidP="007B1BC7">
      <w:pPr>
        <w:pStyle w:val="BodyText"/>
      </w:pPr>
      <w:r w:rsidRPr="000B4160">
        <w:t>No licensing, legislative or certification requirements apply to this unit at the time of publication.</w:t>
      </w:r>
    </w:p>
    <w:p w:rsidR="00000000" w:rsidRPr="000B4160" w:rsidP="000B4160">
      <w:pPr>
        <w:pStyle w:val="Heading1"/>
      </w:pPr>
      <w:bookmarkStart w:id="3" w:name="O_1184141"/>
      <w:bookmarkEnd w:id="3"/>
      <w:r w:rsidRPr="000B4160">
        <w:t>Pre-requisite Unit</w:t>
      </w:r>
    </w:p>
    <w:p w:rsidR="00000000" w:rsidRPr="000B4160" w:rsidP="007B1BC7">
      <w:pPr>
        <w:pStyle w:val="BodyText"/>
      </w:pPr>
      <w:r w:rsidRPr="000B4160">
        <w:t>Nil</w:t>
      </w:r>
    </w:p>
    <w:p w:rsidR="00000000" w:rsidRPr="000B4160" w:rsidP="000B4160">
      <w:pPr>
        <w:pStyle w:val="Heading1"/>
      </w:pPr>
      <w:bookmarkStart w:id="4" w:name="O_1184143"/>
      <w:bookmarkEnd w:id="4"/>
      <w:r w:rsidRPr="000B4160">
        <w:t>Uni</w:t>
      </w:r>
      <w:r w:rsidRPr="000B4160">
        <w:t>t Sector</w:t>
      </w:r>
    </w:p>
    <w:p w:rsidR="00000000" w:rsidRPr="000B4160" w:rsidP="007B1BC7">
      <w:pPr>
        <w:pStyle w:val="BodyText"/>
      </w:pPr>
      <w:r w:rsidRPr="000B4160">
        <w:t>Operational (OPR)</w:t>
      </w:r>
    </w:p>
    <w:p w:rsidR="00000000" w:rsidRPr="000B4160" w:rsidP="000B4160">
      <w:pPr>
        <w:pStyle w:val="Heading1"/>
      </w:pPr>
      <w:bookmarkStart w:id="5" w:name="O_1184144"/>
      <w:bookmarkEnd w:id="5"/>
      <w:r w:rsidRPr="000B4160">
        <w:t>Elements and Performance Criteria</w:t>
      </w:r>
    </w:p>
    <w:tbl>
      <w:tblPr>
        <w:tblW w:w="9520" w:type="dxa"/>
        <w:tblLayout w:type="fixed"/>
        <w:tblCellMar>
          <w:left w:w="62" w:type="dxa"/>
          <w:right w:w="62" w:type="dxa"/>
        </w:tblCellMar>
        <w:tblLook w:val="0000"/>
      </w:tblPr>
      <w:tblGrid>
        <w:gridCol w:w="2580"/>
        <w:gridCol w:w="6940"/>
      </w:tblGrid>
      <w:tr w:rsidTr="007B1B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4160">
            <w:pPr>
              <w:pStyle w:val="BodyTextBold"/>
              <w:rPr>
                <w:lang w:val="en-NZ"/>
              </w:rPr>
            </w:pPr>
            <w:r w:rsidRPr="000B416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4160">
            <w:pPr>
              <w:pStyle w:val="BodyTextBold"/>
              <w:rPr>
                <w:lang w:val="en-NZ"/>
              </w:rPr>
            </w:pPr>
            <w:r w:rsidRPr="000B4160">
              <w:t>Performance Criteria</w:t>
            </w:r>
          </w:p>
        </w:tc>
      </w:tr>
      <w:tr w:rsidTr="007B1BC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rPr>
                <w:rStyle w:val="Emphasis"/>
              </w:rPr>
              <w:t>Performance criteria describe the performance needed to demonstrate achievement of the element.</w:t>
            </w:r>
          </w:p>
        </w:tc>
      </w:tr>
      <w:tr w:rsidTr="007B1B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1. Identify the food processing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1.1 Identify sectors within the food processing industry</w:t>
            </w:r>
          </w:p>
          <w:p w:rsidR="00000000" w:rsidRPr="000B4160" w:rsidP="000B4160">
            <w:pPr>
              <w:pStyle w:val="BodyText"/>
            </w:pPr>
            <w:r w:rsidRPr="000B4160">
              <w:t>1.2 Identify key sector representatives and their roles</w:t>
            </w:r>
          </w:p>
          <w:p w:rsidR="00000000" w:rsidRPr="000B4160" w:rsidP="000B4160">
            <w:pPr>
              <w:pStyle w:val="BodyText"/>
            </w:pPr>
            <w:r w:rsidRPr="000B4160">
              <w:t xml:space="preserve">1.3 Understand workplace procedures common to employment in the </w:t>
            </w:r>
            <w:r w:rsidRPr="000B4160">
              <w:t>sector</w:t>
            </w:r>
          </w:p>
          <w:p w:rsidR="00000000" w:rsidP="000B4160">
            <w:pPr>
              <w:pStyle w:val="BodyText"/>
              <w:rPr>
                <w:lang w:val="en-NZ"/>
              </w:rPr>
            </w:pPr>
            <w:r w:rsidRPr="000B4160">
              <w:t>1.4 Identify types of employmen</w:t>
            </w:r>
            <w:r w:rsidRPr="000B4160">
              <w:t>t and key responsibilities in the food processing industry</w:t>
            </w:r>
          </w:p>
        </w:tc>
      </w:tr>
      <w:tr w:rsidTr="007B1B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2. Identify key production processes and supply chains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2.1 Recognise raw materials used in the workplace, and their source</w:t>
            </w:r>
          </w:p>
          <w:p w:rsidR="00000000" w:rsidRPr="000B4160" w:rsidP="000B4160">
            <w:pPr>
              <w:pStyle w:val="BodyText"/>
            </w:pPr>
            <w:r w:rsidRPr="000B4160">
              <w:t>2.2 Recognise the range of products produced in the workplace</w:t>
            </w:r>
          </w:p>
          <w:p w:rsidR="00000000" w:rsidRPr="000B4160" w:rsidP="000B4160">
            <w:pPr>
              <w:pStyle w:val="BodyText"/>
            </w:pPr>
            <w:r w:rsidRPr="000B4160">
              <w:t>2.3 Identify workplace production processes for converting materials into products</w:t>
            </w:r>
          </w:p>
          <w:p w:rsidR="00000000" w:rsidP="000B4160">
            <w:pPr>
              <w:pStyle w:val="BodyText"/>
              <w:rPr>
                <w:lang w:val="en-NZ"/>
              </w:rPr>
            </w:pPr>
            <w:r w:rsidRPr="000B4160">
              <w:t>2.4 Identify common products and supply chains in the food processing industry</w:t>
            </w:r>
          </w:p>
        </w:tc>
      </w:tr>
      <w:tr w:rsidTr="007B1B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3. Carry out work responsibilities according to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3.1 Operate according</w:t>
            </w:r>
            <w:r w:rsidRPr="000B4160">
              <w:t xml:space="preserve"> to basic conditions of employment</w:t>
            </w:r>
          </w:p>
          <w:p w:rsidR="00000000" w:rsidRPr="000B4160" w:rsidP="000B4160">
            <w:pPr>
              <w:pStyle w:val="BodyText"/>
            </w:pPr>
            <w:r w:rsidRPr="000B4160">
              <w:t>3.2 Apply workplace policies and procedures when carrying out work role</w:t>
            </w:r>
          </w:p>
          <w:p w:rsidR="00000000" w:rsidRPr="000B4160" w:rsidP="000B4160">
            <w:pPr>
              <w:pStyle w:val="BodyText"/>
            </w:pPr>
            <w:r w:rsidRPr="000B4160">
              <w:t>3.3 Identify key food safety and traceability requirements relevant to the role</w:t>
            </w:r>
          </w:p>
          <w:p w:rsidR="00000000" w:rsidRPr="000B4160" w:rsidP="000B4160">
            <w:pPr>
              <w:pStyle w:val="BodyText"/>
            </w:pPr>
            <w:r w:rsidRPr="000B4160">
              <w:t xml:space="preserve">3.4 Identify rights, responsibilities and legal obligations relevant </w:t>
            </w:r>
            <w:r w:rsidRPr="000B4160">
              <w:t>to own role</w:t>
            </w:r>
          </w:p>
          <w:p w:rsidR="00000000" w:rsidRPr="000B4160" w:rsidP="000B4160">
            <w:pPr>
              <w:pStyle w:val="BodyText"/>
            </w:pPr>
            <w:r w:rsidRPr="000B4160">
              <w:t>3.5 Identify key personnel and their roles in the workplace</w:t>
            </w:r>
          </w:p>
          <w:p w:rsidR="00000000" w:rsidRPr="000B4160" w:rsidP="000B4160">
            <w:pPr>
              <w:pStyle w:val="BodyText"/>
            </w:pPr>
            <w:r w:rsidRPr="000B4160">
              <w:t>3.6 Apply employability skills required for effective work</w:t>
            </w:r>
          </w:p>
          <w:p w:rsidR="00000000" w:rsidP="000B4160">
            <w:pPr>
              <w:pStyle w:val="BodyText"/>
              <w:rPr>
                <w:lang w:val="en-NZ"/>
              </w:rPr>
            </w:pPr>
            <w:r w:rsidRPr="000B4160">
              <w:t>3.7 Recognise the consequences of not following workplace environmental and safety policies and practices</w:t>
            </w:r>
          </w:p>
        </w:tc>
      </w:tr>
      <w:tr w:rsidTr="007B1B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4. Take responsibi</w:t>
            </w:r>
            <w:r w:rsidRPr="000B4160">
              <w:t>lity for own skill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4.1 Identify the skills required for work role, and assess learning needs</w:t>
            </w:r>
          </w:p>
          <w:p w:rsidR="00000000" w:rsidRPr="000B4160" w:rsidP="000B4160">
            <w:pPr>
              <w:pStyle w:val="BodyText"/>
            </w:pPr>
            <w:r w:rsidRPr="000B4160">
              <w:t>4.2 Participate in opportunities for skill development</w:t>
            </w:r>
          </w:p>
          <w:p w:rsidR="00000000" w:rsidRPr="000B4160" w:rsidP="000B4160">
            <w:pPr>
              <w:pStyle w:val="BodyText"/>
            </w:pPr>
            <w:r w:rsidRPr="000B4160">
              <w:t>4.3 Take responsibility for own work tasks and role</w:t>
            </w:r>
          </w:p>
          <w:p w:rsidR="00000000" w:rsidRPr="000B4160" w:rsidP="000B4160">
            <w:pPr>
              <w:pStyle w:val="BodyText"/>
            </w:pPr>
            <w:r w:rsidRPr="000B4160">
              <w:t>4.4 Monitor own work against workplace stand</w:t>
            </w:r>
            <w:r w:rsidRPr="000B4160">
              <w:t>ards, and identify areas for improvement and take action</w:t>
            </w:r>
          </w:p>
          <w:p w:rsidR="00000000" w:rsidRPr="000B4160" w:rsidP="000B4160">
            <w:pPr>
              <w:pStyle w:val="BodyText"/>
            </w:pPr>
            <w:r w:rsidRPr="000B4160">
              <w:t>4.5 Use basic problem-solving strategies to address problems, inconsistencies or concerns when fulfilling work role</w:t>
            </w:r>
          </w:p>
        </w:tc>
      </w:tr>
    </w:tbl>
    <w:p w:rsidR="00000000" w:rsidRPr="000B4160" w:rsidP="000B4160">
      <w:pPr>
        <w:pStyle w:val="BodyText"/>
      </w:pPr>
    </w:p>
    <w:p w:rsidR="00000000" w:rsidRPr="000B4160" w:rsidP="000B4160">
      <w:pPr>
        <w:pStyle w:val="AllowPageBreak"/>
      </w:pPr>
    </w:p>
    <w:p w:rsidR="00000000" w:rsidRPr="000B4160" w:rsidP="000B4160">
      <w:pPr>
        <w:pStyle w:val="Heading1"/>
      </w:pPr>
      <w:bookmarkStart w:id="6" w:name="O_1184145"/>
      <w:bookmarkEnd w:id="6"/>
      <w:r w:rsidRPr="000B4160">
        <w:t>Foundation Skills</w:t>
      </w:r>
    </w:p>
    <w:p w:rsidR="00000000" w:rsidRPr="007B1BC7" w:rsidP="007B1BC7">
      <w:pPr>
        <w:pStyle w:val="BodyText"/>
        <w:rPr>
          <w:i/>
        </w:rPr>
      </w:pPr>
      <w:r w:rsidRPr="007B1BC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B41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Description</w:t>
            </w:r>
          </w:p>
        </w:tc>
      </w:tr>
      <w:tr w:rsidTr="000B41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ListBullet"/>
              <w:rPr>
                <w:lang w:val="en-NZ"/>
              </w:rPr>
            </w:pPr>
            <w:r w:rsidRPr="000B4160">
              <w:t>Interpret key requirements of workpl</w:t>
            </w:r>
            <w:r w:rsidRPr="000B4160">
              <w:t>ace documents</w:t>
            </w:r>
          </w:p>
        </w:tc>
      </w:tr>
      <w:tr w:rsidTr="000B41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ListBullet"/>
            </w:pPr>
            <w:r w:rsidRPr="000B4160">
              <w:t>Interact effectively with team members and supervisor</w:t>
            </w:r>
          </w:p>
          <w:p w:rsidR="00000000" w:rsidRPr="000B4160" w:rsidP="000B4160">
            <w:pPr>
              <w:pStyle w:val="ListBullet"/>
            </w:pPr>
            <w:r w:rsidRPr="000B4160">
              <w:t>Ask questions to clarify work instructions</w:t>
            </w:r>
          </w:p>
        </w:tc>
      </w:tr>
    </w:tbl>
    <w:p w:rsidR="00000000" w:rsidRPr="000B4160" w:rsidP="000B4160">
      <w:pPr>
        <w:pStyle w:val="BodyText"/>
      </w:pPr>
    </w:p>
    <w:p w:rsidR="00000000" w:rsidRPr="000B4160" w:rsidP="000B4160">
      <w:pPr>
        <w:pStyle w:val="AllowPageBreak"/>
      </w:pPr>
    </w:p>
    <w:p w:rsidR="00000000" w:rsidRPr="000B4160" w:rsidP="000B4160">
      <w:pPr>
        <w:pStyle w:val="Heading1"/>
      </w:pPr>
      <w:bookmarkStart w:id="7" w:name="O_1184147"/>
      <w:bookmarkEnd w:id="7"/>
      <w:r w:rsidRPr="000B4160">
        <w:t>Unit Mapping Information</w:t>
      </w:r>
    </w:p>
    <w:tbl>
      <w:tblPr>
        <w:tblW w:w="9520" w:type="dxa"/>
        <w:tblLayout w:type="fixed"/>
        <w:tblCellMar>
          <w:left w:w="62" w:type="dxa"/>
          <w:right w:w="62" w:type="dxa"/>
        </w:tblCellMar>
        <w:tblLook w:val="0000"/>
      </w:tblPr>
      <w:tblGrid>
        <w:gridCol w:w="2268"/>
        <w:gridCol w:w="2268"/>
        <w:gridCol w:w="2716"/>
        <w:gridCol w:w="2268"/>
      </w:tblGrid>
      <w:tr w:rsidTr="000B416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Bold"/>
              <w:rPr>
                <w:lang w:val="en-NZ"/>
              </w:rPr>
            </w:pPr>
            <w:r w:rsidRPr="000B4160">
              <w:t>Equivalence status</w:t>
            </w:r>
          </w:p>
        </w:tc>
      </w:tr>
      <w:tr w:rsidTr="000B416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FBPOPR2075 Work effectively in the food processing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4160">
            <w:pPr>
              <w:pStyle w:val="BodyText"/>
              <w:rPr>
                <w:lang w:val="en-NZ"/>
              </w:rPr>
            </w:pPr>
            <w:r w:rsidRPr="000B4160">
              <w:t>FBPOPR2001 Work effectively in the food processing industry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Minor change to unit Application</w:t>
            </w:r>
          </w:p>
          <w:p w:rsidR="00000000" w:rsidRPr="000B4160" w:rsidP="000B4160">
            <w:pPr>
              <w:pStyle w:val="BodyText"/>
            </w:pPr>
            <w:r w:rsidRPr="000B4160">
              <w:t>Performance Criteria 3.3 added</w:t>
            </w:r>
          </w:p>
          <w:p w:rsidR="00000000" w:rsidRPr="000B4160" w:rsidP="000B4160">
            <w:pPr>
              <w:pStyle w:val="BodyText"/>
            </w:pPr>
            <w:r w:rsidRPr="000B4160">
              <w:t>Foundation Skills refined</w:t>
            </w:r>
          </w:p>
          <w:p w:rsidR="00000000" w:rsidRPr="000B4160" w:rsidP="000B4160">
            <w:pPr>
              <w:pStyle w:val="BodyText"/>
            </w:pPr>
            <w:r w:rsidRPr="000B4160">
              <w:t>Performance Evidence clarified</w:t>
            </w:r>
          </w:p>
          <w:p w:rsidR="00000000" w:rsidP="000B4160">
            <w:pPr>
              <w:pStyle w:val="BodyText"/>
              <w:rPr>
                <w:lang w:val="en-NZ"/>
              </w:rPr>
            </w:pPr>
            <w:r w:rsidRPr="000B4160">
              <w:t xml:space="preserve">Minor changes to Knowledge Evidence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4160" w:rsidP="000B4160">
            <w:pPr>
              <w:pStyle w:val="BodyText"/>
            </w:pPr>
            <w:r w:rsidRPr="000B4160">
              <w:t xml:space="preserve">Equivalent </w:t>
            </w:r>
          </w:p>
        </w:tc>
      </w:tr>
    </w:tbl>
    <w:p w:rsidR="00000000" w:rsidRPr="000B4160" w:rsidP="000B4160">
      <w:pPr>
        <w:pStyle w:val="BodyText"/>
      </w:pPr>
    </w:p>
    <w:p w:rsidR="00000000" w:rsidRPr="000B4160" w:rsidP="000B4160">
      <w:pPr>
        <w:pStyle w:val="AllowPageBreak"/>
      </w:pPr>
    </w:p>
    <w:p w:rsidR="00000000" w:rsidRPr="000B4160" w:rsidP="000B4160">
      <w:pPr>
        <w:pStyle w:val="Heading1"/>
      </w:pPr>
      <w:bookmarkStart w:id="8" w:name="O_1184154"/>
      <w:bookmarkEnd w:id="8"/>
      <w:r w:rsidRPr="000B4160">
        <w:t>Links</w:t>
      </w:r>
    </w:p>
    <w:p w:rsidR="00000000" w:rsidRPr="000B4160" w:rsidP="007B1BC7">
      <w:pPr>
        <w:pStyle w:val="BodyText"/>
      </w:pPr>
      <w:r w:rsidRPr="000B416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1E367F">
        <w:rPr>
          <w:rStyle w:val="Hyperlink"/>
        </w:rPr>
        <w:t>https://vetnet.gov.au/Pages/TrainingDocs.aspx?q=78b15323-cd38-483e-aad7-1159b570a5c4</w:t>
      </w:r>
      <w:r>
        <w:fldChar w:fldCharType="end"/>
      </w:r>
    </w:p>
    <w:p w:rsidR="00000000" w:rsidRPr="000B4160" w:rsidP="000B4160"/>
    <w:sectPr w:rsidSect="000B41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60" w:rsidRPr="007B1BC7" w:rsidP="007B1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C7" w:rsidP="000B4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BC7" w:rsidP="000B41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B1BC7" w:rsidP="000B4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160" w:rsidRPr="007B1BC7" w:rsidP="007B1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BC7" w:rsidRPr="002D2AF8" w:rsidP="000B4160">
    <w:pPr>
      <w:pStyle w:val="Header"/>
      <w:framePr w:wrap="around"/>
    </w:pPr>
    <w:r>
      <w:fldChar w:fldCharType="begin"/>
    </w:r>
    <w:r>
      <w:instrText xml:space="preserve"> TITLE   \* MERGEFORMAT </w:instrText>
    </w:r>
    <w:r>
      <w:fldChar w:fldCharType="separate"/>
    </w:r>
    <w:r>
      <w:t>FBPOPR2075 Work effectively in the food processing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7B1BC7" w:rsidP="000B4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AC3A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488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160"/>
    <w:pPr>
      <w:spacing w:before="360" w:after="60"/>
      <w:outlineLvl w:val="0"/>
    </w:pPr>
    <w:rPr>
      <w:sz w:val="32"/>
    </w:rPr>
  </w:style>
  <w:style w:type="paragraph" w:styleId="Heading2">
    <w:name w:val="heading 2"/>
    <w:basedOn w:val="HeadingBase"/>
    <w:next w:val="BodyText"/>
    <w:link w:val="Heading2Char"/>
    <w:qFormat/>
    <w:rsid w:val="000B4160"/>
    <w:pPr>
      <w:keepLines/>
      <w:spacing w:before="240" w:after="120"/>
      <w:outlineLvl w:val="1"/>
    </w:pPr>
    <w:rPr>
      <w:sz w:val="28"/>
      <w:szCs w:val="40"/>
    </w:rPr>
  </w:style>
  <w:style w:type="paragraph" w:styleId="Heading3">
    <w:name w:val="heading 3"/>
    <w:basedOn w:val="HeadingBase"/>
    <w:next w:val="BodyText"/>
    <w:link w:val="Heading3Char"/>
    <w:qFormat/>
    <w:rsid w:val="000B4160"/>
    <w:pPr>
      <w:spacing w:before="180" w:after="120"/>
      <w:outlineLvl w:val="2"/>
    </w:pPr>
    <w:rPr>
      <w:spacing w:val="-10"/>
      <w:kern w:val="32"/>
    </w:rPr>
  </w:style>
  <w:style w:type="paragraph" w:styleId="Heading4">
    <w:name w:val="heading 4"/>
    <w:basedOn w:val="HeadingBase"/>
    <w:next w:val="BodyText"/>
    <w:link w:val="Heading4Char"/>
    <w:qFormat/>
    <w:rsid w:val="000B4160"/>
    <w:pPr>
      <w:spacing w:before="160" w:after="120"/>
      <w:outlineLvl w:val="3"/>
    </w:pPr>
    <w:rPr>
      <w:sz w:val="22"/>
    </w:rPr>
  </w:style>
  <w:style w:type="paragraph" w:styleId="Heading5">
    <w:name w:val="heading 5"/>
    <w:basedOn w:val="HeadingBase"/>
    <w:next w:val="Normal"/>
    <w:link w:val="Heading5Char"/>
    <w:qFormat/>
    <w:rsid w:val="000B4160"/>
    <w:pPr>
      <w:spacing w:before="80"/>
      <w:outlineLvl w:val="4"/>
    </w:pPr>
    <w:rPr>
      <w:color w:val="918585"/>
      <w:sz w:val="20"/>
    </w:rPr>
  </w:style>
  <w:style w:type="paragraph" w:styleId="Heading6">
    <w:name w:val="heading 6"/>
    <w:basedOn w:val="HeadingBase"/>
    <w:next w:val="Normal"/>
    <w:link w:val="Heading6Char"/>
    <w:qFormat/>
    <w:rsid w:val="000B4160"/>
    <w:pPr>
      <w:spacing w:before="60"/>
      <w:outlineLvl w:val="5"/>
    </w:pPr>
    <w:rPr>
      <w:color w:val="918585"/>
      <w:sz w:val="20"/>
    </w:rPr>
  </w:style>
  <w:style w:type="paragraph" w:styleId="Heading7">
    <w:name w:val="heading 7"/>
    <w:basedOn w:val="Normal"/>
    <w:next w:val="Normal"/>
    <w:link w:val="Heading7Char"/>
    <w:qFormat/>
    <w:rsid w:val="000B4160"/>
    <w:pPr>
      <w:ind w:left="720"/>
      <w:outlineLvl w:val="6"/>
    </w:pPr>
    <w:rPr>
      <w:i/>
    </w:rPr>
  </w:style>
  <w:style w:type="paragraph" w:styleId="Heading8">
    <w:name w:val="heading 8"/>
    <w:basedOn w:val="Normal"/>
    <w:next w:val="Normal"/>
    <w:link w:val="Heading8Char"/>
    <w:qFormat/>
    <w:rsid w:val="000B4160"/>
    <w:pPr>
      <w:ind w:left="720"/>
      <w:outlineLvl w:val="7"/>
    </w:pPr>
    <w:rPr>
      <w:i/>
    </w:rPr>
  </w:style>
  <w:style w:type="paragraph" w:styleId="Heading9">
    <w:name w:val="heading 9"/>
    <w:basedOn w:val="Normal"/>
    <w:next w:val="Normal"/>
    <w:link w:val="Heading9Char"/>
    <w:qFormat/>
    <w:rsid w:val="000B4160"/>
    <w:pPr>
      <w:ind w:left="720"/>
      <w:outlineLvl w:val="8"/>
    </w:pPr>
    <w:rPr>
      <w:i/>
    </w:rPr>
  </w:style>
  <w:style w:type="character" w:default="1" w:styleId="DefaultParagraphFont">
    <w:name w:val="Default Paragraph Font"/>
    <w:uiPriority w:val="1"/>
    <w:unhideWhenUsed/>
    <w:rsid w:val="000B4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160"/>
  </w:style>
  <w:style w:type="character" w:customStyle="1" w:styleId="Heading1Char">
    <w:name w:val="Heading 1 Char"/>
    <w:basedOn w:val="DefaultParagraphFont"/>
    <w:link w:val="Heading1"/>
    <w:rsid w:val="000B4160"/>
    <w:rPr>
      <w:rFonts w:ascii="Times New Roman" w:eastAsia="Times New Roman" w:hAnsi="Times New Roman" w:cs="Times New Roman"/>
      <w:b/>
      <w:sz w:val="32"/>
      <w:szCs w:val="20"/>
      <w:lang w:eastAsia="en-US"/>
    </w:rPr>
  </w:style>
  <w:style w:type="paragraph" w:styleId="BodyText">
    <w:name w:val="Body Text"/>
    <w:basedOn w:val="Normal"/>
    <w:link w:val="BodyTextChar"/>
    <w:rsid w:val="000B41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160"/>
    <w:rPr>
      <w:rFonts w:ascii="Times New Roman" w:eastAsia="Times New Roman" w:hAnsi="Times New Roman" w:cs="Times New Roman"/>
      <w:sz w:val="24"/>
      <w:lang w:eastAsia="en-US"/>
    </w:rPr>
  </w:style>
  <w:style w:type="paragraph" w:styleId="ListBullet">
    <w:name w:val="List Bullet"/>
    <w:basedOn w:val="List"/>
    <w:rsid w:val="000B4160"/>
    <w:pPr>
      <w:numPr>
        <w:numId w:val="11"/>
      </w:numPr>
      <w:tabs>
        <w:tab w:val="clear" w:pos="340"/>
      </w:tabs>
      <w:spacing w:before="40" w:after="40"/>
    </w:pPr>
  </w:style>
  <w:style w:type="character" w:styleId="Emphasis">
    <w:name w:val="Emphasis"/>
    <w:basedOn w:val="DefaultParagraphFont"/>
    <w:qFormat/>
    <w:rsid w:val="000B4160"/>
    <w:rPr>
      <w:i/>
    </w:rPr>
  </w:style>
  <w:style w:type="paragraph" w:customStyle="1" w:styleId="SuperHeading">
    <w:name w:val="SuperHeading"/>
    <w:basedOn w:val="Normal"/>
    <w:rsid w:val="000B4160"/>
    <w:pPr>
      <w:spacing w:before="240" w:after="120"/>
      <w:outlineLvl w:val="0"/>
    </w:pPr>
    <w:rPr>
      <w:rFonts w:ascii="Times New Roman" w:hAnsi="Times New Roman"/>
      <w:b/>
      <w:sz w:val="32"/>
    </w:rPr>
  </w:style>
  <w:style w:type="paragraph" w:customStyle="1" w:styleId="AllowPageBreak">
    <w:name w:val="AllowPageBreak"/>
    <w:rsid w:val="000B41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B4160"/>
    <w:rPr>
      <w:b/>
    </w:rPr>
  </w:style>
  <w:style w:type="character" w:customStyle="1" w:styleId="Heading2Char">
    <w:name w:val="Heading 2 Char"/>
    <w:basedOn w:val="DefaultParagraphFont"/>
    <w:link w:val="Heading2"/>
    <w:rsid w:val="000B4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160"/>
    <w:rPr>
      <w:rFonts w:ascii="Courier New" w:eastAsia="Times New Roman" w:hAnsi="Courier New" w:cs="Times New Roman"/>
      <w:i/>
      <w:szCs w:val="20"/>
      <w:lang w:eastAsia="en-US"/>
    </w:rPr>
  </w:style>
  <w:style w:type="paragraph" w:customStyle="1" w:styleId="HeadingBase">
    <w:name w:val="Heading Base"/>
    <w:rsid w:val="000B4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160"/>
    <w:pPr>
      <w:tabs>
        <w:tab w:val="right" w:leader="dot" w:pos="9072"/>
      </w:tabs>
      <w:ind w:left="567"/>
    </w:pPr>
    <w:rPr>
      <w:szCs w:val="22"/>
    </w:rPr>
  </w:style>
  <w:style w:type="paragraph" w:customStyle="1" w:styleId="TOCBase">
    <w:name w:val="TOC Base"/>
    <w:rsid w:val="000B4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160"/>
    <w:pPr>
      <w:tabs>
        <w:tab w:val="right" w:leader="dot" w:pos="9072"/>
      </w:tabs>
      <w:spacing w:before="40" w:after="40"/>
      <w:ind w:left="284"/>
    </w:pPr>
    <w:rPr>
      <w:rFonts w:ascii="Times New Roman" w:hAnsi="Times New Roman"/>
    </w:rPr>
  </w:style>
  <w:style w:type="paragraph" w:styleId="TOC1">
    <w:name w:val="toc 1"/>
    <w:basedOn w:val="TOCBase"/>
    <w:next w:val="Normal"/>
    <w:rsid w:val="000B4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160"/>
    <w:rPr>
      <w:rFonts w:ascii="Times New Roman" w:eastAsia="Times New Roman" w:hAnsi="Times New Roman" w:cs="Times New Roman"/>
      <w:sz w:val="16"/>
      <w:lang w:eastAsia="en-US"/>
    </w:rPr>
  </w:style>
  <w:style w:type="paragraph" w:styleId="Title">
    <w:name w:val="Title"/>
    <w:basedOn w:val="HeadingBase"/>
    <w:link w:val="TitleChar"/>
    <w:qFormat/>
    <w:rsid w:val="000B4160"/>
    <w:pPr>
      <w:spacing w:before="5040"/>
      <w:jc w:val="center"/>
    </w:pPr>
    <w:rPr>
      <w:sz w:val="48"/>
      <w:szCs w:val="72"/>
      <w:lang w:val="en-US"/>
    </w:rPr>
  </w:style>
  <w:style w:type="character" w:customStyle="1" w:styleId="TitleChar">
    <w:name w:val="Title Char"/>
    <w:basedOn w:val="DefaultParagraphFont"/>
    <w:link w:val="Title"/>
    <w:rsid w:val="000B4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160"/>
    <w:pPr>
      <w:tabs>
        <w:tab w:val="left" w:pos="3600"/>
        <w:tab w:val="left" w:pos="3958"/>
      </w:tabs>
    </w:pPr>
  </w:style>
  <w:style w:type="paragraph" w:styleId="List">
    <w:name w:val="List"/>
    <w:basedOn w:val="BodyText"/>
    <w:next w:val="BodyText"/>
    <w:rsid w:val="000B4160"/>
    <w:pPr>
      <w:tabs>
        <w:tab w:val="left" w:pos="340"/>
      </w:tabs>
      <w:spacing w:before="60" w:after="60"/>
      <w:ind w:left="340" w:hanging="340"/>
    </w:pPr>
  </w:style>
  <w:style w:type="paragraph" w:customStyle="1" w:styleId="Note">
    <w:name w:val="Note"/>
    <w:basedOn w:val="BodyText"/>
    <w:rsid w:val="000B41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4160"/>
    <w:rPr>
      <w:b/>
      <w:spacing w:val="0"/>
    </w:rPr>
  </w:style>
  <w:style w:type="paragraph" w:customStyle="1" w:styleId="SuperTitle">
    <w:name w:val="SuperTitle"/>
    <w:basedOn w:val="Title"/>
    <w:rsid w:val="000B4160"/>
    <w:pPr>
      <w:framePr w:wrap="auto" w:hAnchor="text" w:y="6049"/>
    </w:pPr>
    <w:rPr>
      <w:color w:val="000000"/>
      <w:sz w:val="40"/>
    </w:rPr>
  </w:style>
  <w:style w:type="paragraph" w:customStyle="1" w:styleId="TOCTitle">
    <w:name w:val="TOCTitle"/>
    <w:basedOn w:val="Heading1"/>
    <w:rsid w:val="000B4160"/>
    <w:pPr>
      <w:spacing w:after="240"/>
      <w:jc w:val="center"/>
      <w:outlineLvl w:val="9"/>
    </w:pPr>
    <w:rPr>
      <w:caps/>
    </w:rPr>
  </w:style>
  <w:style w:type="paragraph" w:customStyle="1" w:styleId="Version">
    <w:name w:val="Version"/>
    <w:rsid w:val="000B41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160"/>
    <w:pPr>
      <w:numPr>
        <w:numId w:val="12"/>
      </w:numPr>
      <w:tabs>
        <w:tab w:val="clear" w:pos="680"/>
      </w:tabs>
    </w:pPr>
  </w:style>
  <w:style w:type="paragraph" w:styleId="Index1">
    <w:name w:val="index 1"/>
    <w:basedOn w:val="Normal"/>
    <w:next w:val="Normal"/>
    <w:semiHidden/>
    <w:rsid w:val="000B4160"/>
    <w:pPr>
      <w:keepNext w:val="0"/>
      <w:tabs>
        <w:tab w:val="right" w:pos="4176"/>
      </w:tabs>
      <w:ind w:left="198" w:hanging="198"/>
    </w:pPr>
    <w:rPr>
      <w:rFonts w:ascii="Garamond" w:hAnsi="Garamond"/>
    </w:rPr>
  </w:style>
  <w:style w:type="paragraph" w:styleId="IndexHeading">
    <w:name w:val="index heading"/>
    <w:basedOn w:val="Normal"/>
    <w:next w:val="Index1"/>
    <w:semiHidden/>
    <w:rsid w:val="000B4160"/>
    <w:pPr>
      <w:spacing w:before="120" w:after="120"/>
    </w:pPr>
    <w:rPr>
      <w:rFonts w:ascii="Arial" w:hAnsi="Arial"/>
      <w:b/>
      <w:color w:val="918585"/>
      <w:sz w:val="24"/>
    </w:rPr>
  </w:style>
  <w:style w:type="paragraph" w:styleId="Header">
    <w:name w:val="header"/>
    <w:basedOn w:val="Normal"/>
    <w:link w:val="HeaderChar"/>
    <w:rsid w:val="000B4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160"/>
    <w:rPr>
      <w:rFonts w:ascii="Times New Roman" w:eastAsia="Times New Roman" w:hAnsi="Times New Roman" w:cs="Times New Roman"/>
      <w:sz w:val="16"/>
      <w:szCs w:val="20"/>
      <w:lang w:val="en-GB" w:eastAsia="en-US"/>
    </w:rPr>
  </w:style>
  <w:style w:type="paragraph" w:customStyle="1" w:styleId="Chapter">
    <w:name w:val="Chapter"/>
    <w:basedOn w:val="Normal"/>
    <w:rsid w:val="000B4160"/>
    <w:pPr>
      <w:spacing w:before="240"/>
    </w:pPr>
    <w:rPr>
      <w:rFonts w:ascii="Times New Roman" w:hAnsi="Times New Roman"/>
      <w:smallCaps/>
      <w:spacing w:val="80"/>
      <w:sz w:val="28"/>
    </w:rPr>
  </w:style>
  <w:style w:type="paragraph" w:customStyle="1" w:styleId="InChapter">
    <w:name w:val="InChapter"/>
    <w:basedOn w:val="Heading3"/>
    <w:rsid w:val="000B4160"/>
    <w:pPr>
      <w:spacing w:after="240"/>
      <w:outlineLvl w:val="9"/>
    </w:pPr>
    <w:rPr>
      <w:noProof/>
    </w:rPr>
  </w:style>
  <w:style w:type="paragraph" w:styleId="Index2">
    <w:name w:val="index 2"/>
    <w:basedOn w:val="Normal"/>
    <w:next w:val="Normal"/>
    <w:semiHidden/>
    <w:rsid w:val="000B4160"/>
    <w:pPr>
      <w:tabs>
        <w:tab w:val="right" w:pos="4176"/>
      </w:tabs>
      <w:ind w:left="568" w:hanging="284"/>
    </w:pPr>
    <w:rPr>
      <w:rFonts w:ascii="Garamond" w:hAnsi="Garamond"/>
    </w:rPr>
  </w:style>
  <w:style w:type="paragraph" w:customStyle="1" w:styleId="Byline">
    <w:name w:val="Byline"/>
    <w:rsid w:val="000B4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160"/>
    <w:pPr>
      <w:tabs>
        <w:tab w:val="clear" w:pos="3600"/>
        <w:tab w:val="clear" w:pos="3958"/>
      </w:tabs>
      <w:jc w:val="right"/>
    </w:pPr>
  </w:style>
  <w:style w:type="paragraph" w:styleId="Caption">
    <w:name w:val="caption"/>
    <w:basedOn w:val="BodyText"/>
    <w:next w:val="Normal"/>
    <w:qFormat/>
    <w:rsid w:val="000B4160"/>
    <w:pPr>
      <w:framePr w:w="2268" w:hSpace="181" w:vSpace="181" w:wrap="around" w:vAnchor="text" w:hAnchor="page" w:x="1135" w:y="285" w:anchorLock="1"/>
    </w:pPr>
    <w:rPr>
      <w:i/>
    </w:rPr>
  </w:style>
  <w:style w:type="paragraph" w:customStyle="1" w:styleId="MiniTOCTitle">
    <w:name w:val="MiniTOCTitle"/>
    <w:basedOn w:val="Heading4"/>
    <w:rsid w:val="000B4160"/>
    <w:pPr>
      <w:spacing w:before="240"/>
      <w:outlineLvl w:val="9"/>
    </w:pPr>
    <w:rPr>
      <w:noProof/>
      <w:sz w:val="24"/>
    </w:rPr>
  </w:style>
  <w:style w:type="paragraph" w:customStyle="1" w:styleId="MiniTOCItem">
    <w:name w:val="MiniTOCItem"/>
    <w:basedOn w:val="ListBullet"/>
    <w:rsid w:val="000B4160"/>
    <w:pPr>
      <w:numPr>
        <w:numId w:val="0"/>
      </w:numPr>
      <w:tabs>
        <w:tab w:val="right" w:leader="dot" w:pos="6521"/>
      </w:tabs>
      <w:spacing w:before="0" w:after="0"/>
    </w:pPr>
  </w:style>
  <w:style w:type="paragraph" w:customStyle="1" w:styleId="TOFTitle">
    <w:name w:val="TOFTitle"/>
    <w:basedOn w:val="TOCTitle"/>
    <w:rsid w:val="000B4160"/>
  </w:style>
  <w:style w:type="paragraph" w:styleId="TableofFigures">
    <w:name w:val="table of figures"/>
    <w:basedOn w:val="Normal"/>
    <w:next w:val="Normal"/>
    <w:semiHidden/>
    <w:rsid w:val="000B4160"/>
    <w:pPr>
      <w:tabs>
        <w:tab w:val="right" w:leader="dot" w:pos="9072"/>
      </w:tabs>
      <w:ind w:left="970" w:hanging="403"/>
    </w:pPr>
    <w:rPr>
      <w:rFonts w:ascii="Times New Roman" w:hAnsi="Times New Roman"/>
      <w:b/>
    </w:rPr>
  </w:style>
  <w:style w:type="paragraph" w:styleId="ListNumber">
    <w:name w:val="List Number"/>
    <w:basedOn w:val="List"/>
    <w:rsid w:val="000B4160"/>
    <w:pPr>
      <w:numPr>
        <w:numId w:val="14"/>
      </w:numPr>
      <w:tabs>
        <w:tab w:val="clear" w:pos="340"/>
      </w:tabs>
    </w:pPr>
  </w:style>
  <w:style w:type="character" w:customStyle="1" w:styleId="WingdingSymbols">
    <w:name w:val="Wingding Symbols"/>
    <w:rsid w:val="000B4160"/>
    <w:rPr>
      <w:rFonts w:ascii="Wingdings" w:hAnsi="Wingdings"/>
    </w:rPr>
  </w:style>
  <w:style w:type="paragraph" w:customStyle="1" w:styleId="TableHeading">
    <w:name w:val="Table Heading"/>
    <w:basedOn w:val="HeadingBase"/>
    <w:rsid w:val="000B4160"/>
    <w:pPr>
      <w:keepLines/>
      <w:pBdr>
        <w:bottom w:val="single" w:sz="6" w:space="1" w:color="918585"/>
      </w:pBdr>
      <w:spacing w:before="240"/>
    </w:pPr>
  </w:style>
  <w:style w:type="character" w:customStyle="1" w:styleId="HotSpot">
    <w:name w:val="HotSpot"/>
    <w:rsid w:val="000B4160"/>
    <w:rPr>
      <w:color w:val="0033CC"/>
      <w:u w:val="none"/>
    </w:rPr>
  </w:style>
  <w:style w:type="paragraph" w:customStyle="1" w:styleId="BodyTextRight">
    <w:name w:val="Body Text Right"/>
    <w:basedOn w:val="BodyText"/>
    <w:rsid w:val="000B4160"/>
    <w:pPr>
      <w:spacing w:before="0" w:after="0"/>
      <w:jc w:val="right"/>
    </w:pPr>
  </w:style>
  <w:style w:type="paragraph" w:styleId="Index3">
    <w:name w:val="index 3"/>
    <w:basedOn w:val="ListNumber2"/>
    <w:next w:val="Normal"/>
    <w:semiHidden/>
    <w:rsid w:val="000B4160"/>
    <w:pPr>
      <w:numPr>
        <w:numId w:val="0"/>
      </w:numPr>
      <w:tabs>
        <w:tab w:val="right" w:leader="dot" w:pos="4176"/>
      </w:tabs>
    </w:pPr>
  </w:style>
  <w:style w:type="paragraph" w:styleId="ListNumber2">
    <w:name w:val="List Number 2"/>
    <w:basedOn w:val="List2"/>
    <w:rsid w:val="000B4160"/>
    <w:pPr>
      <w:numPr>
        <w:numId w:val="9"/>
      </w:numPr>
      <w:tabs>
        <w:tab w:val="clear" w:pos="1060"/>
      </w:tabs>
    </w:pPr>
  </w:style>
  <w:style w:type="paragraph" w:customStyle="1" w:styleId="MarginNote">
    <w:name w:val="Margin Note"/>
    <w:basedOn w:val="BodyText"/>
    <w:rsid w:val="000B4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160"/>
    <w:rPr>
      <w:sz w:val="32"/>
    </w:rPr>
  </w:style>
  <w:style w:type="paragraph" w:customStyle="1" w:styleId="HeadingProcedure">
    <w:name w:val="Heading Procedure"/>
    <w:basedOn w:val="HeadingBase"/>
    <w:next w:val="Normal"/>
    <w:rsid w:val="000B4160"/>
    <w:pPr>
      <w:tabs>
        <w:tab w:val="left" w:pos="0"/>
      </w:tabs>
      <w:spacing w:before="120" w:after="60"/>
    </w:pPr>
    <w:rPr>
      <w:i/>
      <w:color w:val="918585"/>
      <w:sz w:val="22"/>
    </w:rPr>
  </w:style>
  <w:style w:type="paragraph" w:customStyle="1" w:styleId="TableBodyText">
    <w:name w:val="Table Body Text"/>
    <w:basedOn w:val="BodyText"/>
    <w:rsid w:val="000B4160"/>
    <w:pPr>
      <w:spacing w:before="60" w:after="60"/>
    </w:pPr>
  </w:style>
  <w:style w:type="paragraph" w:styleId="ListContinue">
    <w:name w:val="List Continue"/>
    <w:basedOn w:val="List"/>
    <w:rsid w:val="000B4160"/>
    <w:pPr>
      <w:ind w:firstLine="0"/>
    </w:pPr>
  </w:style>
  <w:style w:type="paragraph" w:customStyle="1" w:styleId="ListNote">
    <w:name w:val="List Note"/>
    <w:basedOn w:val="List"/>
    <w:rsid w:val="000B4160"/>
    <w:pPr>
      <w:pBdr>
        <w:top w:val="single" w:sz="6" w:space="2" w:color="918585"/>
        <w:bottom w:val="single" w:sz="6" w:space="2" w:color="918585"/>
      </w:pBdr>
      <w:tabs>
        <w:tab w:val="left" w:pos="1021"/>
      </w:tabs>
      <w:ind w:firstLine="0"/>
    </w:pPr>
  </w:style>
  <w:style w:type="paragraph" w:customStyle="1" w:styleId="Warning">
    <w:name w:val="Warning"/>
    <w:basedOn w:val="BodyText"/>
    <w:rsid w:val="000B4160"/>
    <w:pPr>
      <w:shd w:val="clear" w:color="auto" w:fill="D9D9D9"/>
      <w:tabs>
        <w:tab w:val="left" w:pos="992"/>
      </w:tabs>
      <w:ind w:left="119" w:right="119"/>
    </w:pPr>
    <w:rPr>
      <w:sz w:val="20"/>
    </w:rPr>
  </w:style>
  <w:style w:type="paragraph" w:customStyle="1" w:styleId="MarginIcons">
    <w:name w:val="Margin Icons"/>
    <w:basedOn w:val="BodyText"/>
    <w:rsid w:val="000B4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160"/>
    <w:rPr>
      <w:rFonts w:ascii="Courier New" w:hAnsi="Courier New"/>
    </w:rPr>
  </w:style>
  <w:style w:type="paragraph" w:customStyle="1" w:styleId="NoteBullet">
    <w:name w:val="Note Bullet"/>
    <w:basedOn w:val="Note"/>
    <w:rsid w:val="000B4160"/>
    <w:pPr>
      <w:tabs>
        <w:tab w:val="clear" w:pos="680"/>
      </w:tabs>
      <w:spacing w:before="60" w:after="60"/>
    </w:pPr>
  </w:style>
  <w:style w:type="paragraph" w:customStyle="1" w:styleId="SubHeading2">
    <w:name w:val="SubHeading2"/>
    <w:basedOn w:val="HeadingBase"/>
    <w:rsid w:val="000B4160"/>
    <w:pPr>
      <w:spacing w:before="240" w:after="60"/>
    </w:pPr>
    <w:rPr>
      <w:sz w:val="20"/>
    </w:rPr>
  </w:style>
  <w:style w:type="paragraph" w:customStyle="1" w:styleId="SubHeading1">
    <w:name w:val="SubHeading1"/>
    <w:basedOn w:val="HeadingBase"/>
    <w:rsid w:val="000B4160"/>
    <w:pPr>
      <w:spacing w:before="240" w:after="60"/>
    </w:pPr>
    <w:rPr>
      <w:color w:val="918585"/>
      <w:sz w:val="22"/>
    </w:rPr>
  </w:style>
  <w:style w:type="paragraph" w:customStyle="1" w:styleId="SideHeading">
    <w:name w:val="Side Heading"/>
    <w:basedOn w:val="HeadingBase"/>
    <w:rsid w:val="000B4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160"/>
    <w:pPr>
      <w:numPr>
        <w:numId w:val="10"/>
      </w:numPr>
    </w:pPr>
  </w:style>
  <w:style w:type="paragraph" w:styleId="PlainText">
    <w:name w:val="Plain Text"/>
    <w:basedOn w:val="Normal"/>
    <w:link w:val="PlainTextChar"/>
    <w:rsid w:val="000B4160"/>
    <w:rPr>
      <w:sz w:val="20"/>
    </w:rPr>
  </w:style>
  <w:style w:type="character" w:customStyle="1" w:styleId="PlainTextChar">
    <w:name w:val="Plain Text Char"/>
    <w:basedOn w:val="DefaultParagraphFont"/>
    <w:link w:val="PlainText"/>
    <w:rsid w:val="000B4160"/>
    <w:rPr>
      <w:rFonts w:ascii="Courier New" w:eastAsia="Times New Roman" w:hAnsi="Courier New" w:cs="Times New Roman"/>
      <w:sz w:val="20"/>
      <w:szCs w:val="20"/>
      <w:lang w:eastAsia="en-US"/>
    </w:rPr>
  </w:style>
  <w:style w:type="character" w:customStyle="1" w:styleId="MenuOption">
    <w:name w:val="Menu Option"/>
    <w:basedOn w:val="DefaultParagraphFont"/>
    <w:rsid w:val="000B4160"/>
    <w:rPr>
      <w:b/>
      <w:smallCaps/>
    </w:rPr>
  </w:style>
  <w:style w:type="paragraph" w:customStyle="1" w:styleId="TableListNumber">
    <w:name w:val="Table List Number"/>
    <w:basedOn w:val="ListNumber"/>
    <w:rsid w:val="000B4160"/>
    <w:pPr>
      <w:numPr>
        <w:numId w:val="0"/>
      </w:numPr>
    </w:pPr>
  </w:style>
  <w:style w:type="paragraph" w:styleId="TOC4">
    <w:name w:val="toc 4"/>
    <w:basedOn w:val="TOCBase"/>
    <w:next w:val="Normal"/>
    <w:semiHidden/>
    <w:rsid w:val="000B4160"/>
    <w:pPr>
      <w:tabs>
        <w:tab w:val="right" w:leader="dot" w:pos="9071"/>
      </w:tabs>
      <w:ind w:left="1701"/>
    </w:pPr>
  </w:style>
  <w:style w:type="paragraph" w:customStyle="1" w:styleId="ListAlpha">
    <w:name w:val="List Alpha"/>
    <w:basedOn w:val="List"/>
    <w:rsid w:val="000B4160"/>
    <w:pPr>
      <w:numPr>
        <w:numId w:val="8"/>
      </w:numPr>
    </w:pPr>
  </w:style>
  <w:style w:type="paragraph" w:customStyle="1" w:styleId="ListAlpha2">
    <w:name w:val="List Alpha 2"/>
    <w:basedOn w:val="List2"/>
    <w:rsid w:val="000B4160"/>
    <w:pPr>
      <w:numPr>
        <w:numId w:val="7"/>
      </w:numPr>
    </w:pPr>
  </w:style>
  <w:style w:type="paragraph" w:styleId="List2">
    <w:name w:val="List 2"/>
    <w:basedOn w:val="BodyText"/>
    <w:rsid w:val="000B4160"/>
    <w:pPr>
      <w:tabs>
        <w:tab w:val="left" w:pos="680"/>
      </w:tabs>
      <w:spacing w:before="60" w:after="60"/>
      <w:ind w:left="680" w:hanging="340"/>
    </w:pPr>
  </w:style>
  <w:style w:type="paragraph" w:styleId="List3">
    <w:name w:val="List 3"/>
    <w:basedOn w:val="BodyText"/>
    <w:rsid w:val="000B4160"/>
    <w:pPr>
      <w:tabs>
        <w:tab w:val="left" w:pos="1021"/>
      </w:tabs>
      <w:spacing w:before="60" w:after="60"/>
      <w:ind w:left="1020" w:hanging="340"/>
    </w:pPr>
  </w:style>
  <w:style w:type="paragraph" w:styleId="List4">
    <w:name w:val="List 4"/>
    <w:basedOn w:val="BodyText"/>
    <w:rsid w:val="000B4160"/>
    <w:pPr>
      <w:tabs>
        <w:tab w:val="left" w:pos="1361"/>
      </w:tabs>
      <w:spacing w:before="60" w:after="60"/>
      <w:ind w:left="1361" w:hanging="340"/>
    </w:pPr>
  </w:style>
  <w:style w:type="paragraph" w:styleId="List5">
    <w:name w:val="List 5"/>
    <w:basedOn w:val="BodyText"/>
    <w:rsid w:val="000B4160"/>
    <w:pPr>
      <w:tabs>
        <w:tab w:val="left" w:pos="1701"/>
      </w:tabs>
      <w:spacing w:before="60" w:after="60"/>
      <w:ind w:left="1701" w:hanging="340"/>
    </w:pPr>
  </w:style>
  <w:style w:type="paragraph" w:styleId="ListBullet3">
    <w:name w:val="List Bullet 3"/>
    <w:basedOn w:val="List3"/>
    <w:rsid w:val="000B4160"/>
    <w:pPr>
      <w:numPr>
        <w:numId w:val="13"/>
      </w:numPr>
      <w:tabs>
        <w:tab w:val="clear" w:pos="1021"/>
      </w:tabs>
      <w:ind w:left="1037" w:hanging="357"/>
    </w:pPr>
  </w:style>
  <w:style w:type="paragraph" w:styleId="ListBullet4">
    <w:name w:val="List Bullet 4"/>
    <w:basedOn w:val="List4"/>
    <w:rsid w:val="000B4160"/>
    <w:pPr>
      <w:numPr>
        <w:numId w:val="2"/>
      </w:numPr>
      <w:tabs>
        <w:tab w:val="clear" w:pos="1361"/>
      </w:tabs>
    </w:pPr>
  </w:style>
  <w:style w:type="paragraph" w:styleId="ListBullet5">
    <w:name w:val="List Bullet 5"/>
    <w:basedOn w:val="List5"/>
    <w:rsid w:val="000B4160"/>
    <w:pPr>
      <w:numPr>
        <w:numId w:val="3"/>
      </w:numPr>
    </w:pPr>
  </w:style>
  <w:style w:type="paragraph" w:styleId="ListContinue2">
    <w:name w:val="List Continue 2"/>
    <w:basedOn w:val="List2"/>
    <w:rsid w:val="000B4160"/>
    <w:pPr>
      <w:ind w:firstLine="0"/>
    </w:pPr>
  </w:style>
  <w:style w:type="paragraph" w:styleId="ListContinue3">
    <w:name w:val="List Continue 3"/>
    <w:basedOn w:val="List3"/>
    <w:rsid w:val="000B4160"/>
    <w:pPr>
      <w:ind w:left="1021" w:firstLine="0"/>
    </w:pPr>
  </w:style>
  <w:style w:type="paragraph" w:styleId="ListContinue4">
    <w:name w:val="List Continue 4"/>
    <w:basedOn w:val="List4"/>
    <w:rsid w:val="000B4160"/>
    <w:pPr>
      <w:ind w:firstLine="0"/>
    </w:pPr>
  </w:style>
  <w:style w:type="paragraph" w:styleId="ListContinue5">
    <w:name w:val="List Continue 5"/>
    <w:basedOn w:val="List5"/>
    <w:rsid w:val="000B4160"/>
    <w:pPr>
      <w:ind w:firstLine="0"/>
    </w:pPr>
  </w:style>
  <w:style w:type="paragraph" w:styleId="ListNumber3">
    <w:name w:val="List Number 3"/>
    <w:basedOn w:val="List3"/>
    <w:rsid w:val="000B4160"/>
    <w:pPr>
      <w:numPr>
        <w:numId w:val="4"/>
      </w:numPr>
    </w:pPr>
  </w:style>
  <w:style w:type="paragraph" w:styleId="ListNumber4">
    <w:name w:val="List Number 4"/>
    <w:basedOn w:val="List4"/>
    <w:rsid w:val="000B4160"/>
    <w:pPr>
      <w:numPr>
        <w:numId w:val="5"/>
      </w:numPr>
    </w:pPr>
  </w:style>
  <w:style w:type="paragraph" w:styleId="ListNumber5">
    <w:name w:val="List Number 5"/>
    <w:basedOn w:val="List5"/>
    <w:rsid w:val="000B4160"/>
    <w:pPr>
      <w:numPr>
        <w:numId w:val="6"/>
      </w:numPr>
    </w:pPr>
  </w:style>
  <w:style w:type="paragraph" w:styleId="BlockText">
    <w:name w:val="Block Text"/>
    <w:basedOn w:val="Normal"/>
    <w:rsid w:val="000B4160"/>
    <w:pPr>
      <w:spacing w:after="120"/>
      <w:ind w:left="1440" w:right="1440"/>
    </w:pPr>
  </w:style>
  <w:style w:type="character" w:customStyle="1" w:styleId="Subscript">
    <w:name w:val="Subscript"/>
    <w:basedOn w:val="DefaultParagraphFont"/>
    <w:rsid w:val="000B4160"/>
    <w:rPr>
      <w:sz w:val="16"/>
      <w:vertAlign w:val="subscript"/>
    </w:rPr>
  </w:style>
  <w:style w:type="character" w:customStyle="1" w:styleId="Superscript">
    <w:name w:val="Superscript"/>
    <w:basedOn w:val="DefaultParagraphFont"/>
    <w:rsid w:val="000B4160"/>
    <w:rPr>
      <w:sz w:val="16"/>
      <w:vertAlign w:val="superscript"/>
    </w:rPr>
  </w:style>
  <w:style w:type="character" w:customStyle="1" w:styleId="Symbols">
    <w:name w:val="Symbols"/>
    <w:basedOn w:val="DefaultParagraphFont"/>
    <w:rsid w:val="000B4160"/>
    <w:rPr>
      <w:rFonts w:ascii="Symbol" w:hAnsi="Symbol"/>
    </w:rPr>
  </w:style>
  <w:style w:type="character" w:customStyle="1" w:styleId="MenuOptions">
    <w:name w:val="Menu Options"/>
    <w:basedOn w:val="DefaultParagraphFont"/>
    <w:rsid w:val="000B4160"/>
    <w:rPr>
      <w:rFonts w:ascii="Arial Narrow" w:hAnsi="Arial Narrow"/>
      <w:smallCaps/>
    </w:rPr>
  </w:style>
  <w:style w:type="character" w:customStyle="1" w:styleId="Buttons">
    <w:name w:val="Buttons"/>
    <w:basedOn w:val="DefaultParagraphFont"/>
    <w:rsid w:val="000B4160"/>
    <w:rPr>
      <w:b/>
    </w:rPr>
  </w:style>
  <w:style w:type="character" w:customStyle="1" w:styleId="Underlined">
    <w:name w:val="Underlined"/>
    <w:basedOn w:val="DefaultParagraphFont"/>
    <w:rsid w:val="000B4160"/>
    <w:rPr>
      <w:u w:val="single"/>
    </w:rPr>
  </w:style>
  <w:style w:type="paragraph" w:customStyle="1" w:styleId="TableBodyTextRight">
    <w:name w:val="Table Body Text Right"/>
    <w:basedOn w:val="TableBodyText"/>
    <w:rsid w:val="000B4160"/>
    <w:pPr>
      <w:widowControl w:val="0"/>
      <w:autoSpaceDE w:val="0"/>
      <w:autoSpaceDN w:val="0"/>
      <w:adjustRightInd w:val="0"/>
      <w:jc w:val="right"/>
    </w:pPr>
    <w:rPr>
      <w:rFonts w:cs="Arial"/>
      <w:szCs w:val="18"/>
    </w:rPr>
  </w:style>
  <w:style w:type="paragraph" w:customStyle="1" w:styleId="CopyrightText">
    <w:name w:val="Copyright Text"/>
    <w:basedOn w:val="BodyText"/>
    <w:rsid w:val="000B4160"/>
    <w:rPr>
      <w:sz w:val="18"/>
    </w:rPr>
  </w:style>
  <w:style w:type="paragraph" w:customStyle="1" w:styleId="BodySmallRight">
    <w:name w:val="Body Small Right"/>
    <w:basedOn w:val="BodyTextRight"/>
    <w:rsid w:val="000B4160"/>
    <w:rPr>
      <w:sz w:val="18"/>
      <w:szCs w:val="18"/>
    </w:rPr>
  </w:style>
  <w:style w:type="paragraph" w:customStyle="1" w:styleId="MarginEdition">
    <w:name w:val="Margin Edition"/>
    <w:basedOn w:val="MarginNote"/>
    <w:rsid w:val="000B4160"/>
    <w:pPr>
      <w:spacing w:before="0" w:after="0"/>
    </w:pPr>
    <w:rPr>
      <w:rFonts w:ascii="Times New Roman" w:hAnsi="Times New Roman"/>
      <w:color w:val="999999"/>
    </w:rPr>
  </w:style>
  <w:style w:type="paragraph" w:customStyle="1" w:styleId="Spacer">
    <w:name w:val="Spacer"/>
    <w:basedOn w:val="Normal"/>
    <w:rsid w:val="000B4160"/>
    <w:rPr>
      <w:sz w:val="2"/>
      <w:szCs w:val="2"/>
    </w:rPr>
  </w:style>
  <w:style w:type="character" w:customStyle="1" w:styleId="Small">
    <w:name w:val="Small"/>
    <w:basedOn w:val="DefaultParagraphFont"/>
    <w:rsid w:val="000B4160"/>
    <w:rPr>
      <w:sz w:val="16"/>
    </w:rPr>
  </w:style>
  <w:style w:type="paragraph" w:customStyle="1" w:styleId="WideTable">
    <w:name w:val="Wide Table"/>
    <w:basedOn w:val="Normal"/>
    <w:rsid w:val="000B4160"/>
    <w:pPr>
      <w:ind w:left="-1418"/>
    </w:pPr>
    <w:rPr>
      <w:sz w:val="2"/>
      <w:szCs w:val="2"/>
    </w:rPr>
  </w:style>
  <w:style w:type="character" w:styleId="PageNumber">
    <w:name w:val="page number"/>
    <w:basedOn w:val="DefaultParagraphFont"/>
    <w:rsid w:val="000B4160"/>
  </w:style>
  <w:style w:type="paragraph" w:styleId="Quote">
    <w:name w:val="Quote"/>
    <w:basedOn w:val="Heading1"/>
    <w:link w:val="QuoteChar"/>
    <w:qFormat/>
    <w:rsid w:val="000B4160"/>
    <w:rPr>
      <w:b w:val="0"/>
      <w:sz w:val="72"/>
      <w:szCs w:val="72"/>
      <w:lang w:val="en-NZ"/>
    </w:rPr>
  </w:style>
  <w:style w:type="character" w:customStyle="1" w:styleId="QuoteChar">
    <w:name w:val="Quote Char"/>
    <w:basedOn w:val="DefaultParagraphFont"/>
    <w:link w:val="Quote"/>
    <w:rsid w:val="000B4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160"/>
    <w:pPr>
      <w:pageBreakBefore/>
    </w:pPr>
  </w:style>
  <w:style w:type="paragraph" w:customStyle="1" w:styleId="Border">
    <w:name w:val="Border"/>
    <w:basedOn w:val="Normal"/>
    <w:qFormat/>
    <w:rsid w:val="000B4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160"/>
    <w:rPr>
      <w:b/>
      <w:bCs/>
      <w:i/>
      <w:iCs/>
      <w:color w:val="auto"/>
    </w:rPr>
  </w:style>
  <w:style w:type="paragraph" w:styleId="IntenseQuote">
    <w:name w:val="Intense Quote"/>
    <w:basedOn w:val="Normal"/>
    <w:next w:val="Normal"/>
    <w:link w:val="IntenseQuoteChar"/>
    <w:uiPriority w:val="30"/>
    <w:qFormat/>
    <w:rsid w:val="000B4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160"/>
    <w:rPr>
      <w:smallCaps/>
      <w:color w:val="auto"/>
      <w:u w:val="single"/>
    </w:rPr>
  </w:style>
  <w:style w:type="character" w:styleId="IntenseReference">
    <w:name w:val="Intense Reference"/>
    <w:basedOn w:val="DefaultParagraphFont"/>
    <w:uiPriority w:val="32"/>
    <w:qFormat/>
    <w:rsid w:val="000B4160"/>
    <w:rPr>
      <w:b/>
      <w:bCs/>
      <w:smallCaps/>
      <w:color w:val="auto"/>
      <w:spacing w:val="5"/>
      <w:u w:val="single"/>
    </w:rPr>
  </w:style>
  <w:style w:type="paragraph" w:customStyle="1" w:styleId="2ColumnHeading">
    <w:name w:val="2Column Heading"/>
    <w:basedOn w:val="BodyText"/>
    <w:qFormat/>
    <w:rsid w:val="000B4160"/>
    <w:pPr>
      <w:spacing w:after="60"/>
      <w:ind w:left="-2268"/>
    </w:pPr>
    <w:rPr>
      <w:b/>
    </w:rPr>
  </w:style>
  <w:style w:type="paragraph" w:customStyle="1" w:styleId="Heading1TOC">
    <w:name w:val="Heading1 TOC"/>
    <w:basedOn w:val="Normal"/>
    <w:qFormat/>
    <w:rsid w:val="000B4160"/>
    <w:pPr>
      <w:spacing w:before="240" w:after="120"/>
    </w:pPr>
    <w:rPr>
      <w:rFonts w:ascii="Times New Roman" w:hAnsi="Times New Roman"/>
      <w:b/>
      <w:sz w:val="32"/>
    </w:rPr>
  </w:style>
  <w:style w:type="paragraph" w:customStyle="1" w:styleId="Heading2TOC">
    <w:name w:val="Heading2 TOC"/>
    <w:basedOn w:val="Normal"/>
    <w:qFormat/>
    <w:rsid w:val="000B4160"/>
    <w:pPr>
      <w:spacing w:before="240" w:after="60"/>
    </w:pPr>
    <w:rPr>
      <w:rFonts w:ascii="Times New Roman" w:hAnsi="Times New Roman"/>
      <w:b/>
      <w:sz w:val="28"/>
    </w:rPr>
  </w:style>
  <w:style w:type="character" w:customStyle="1" w:styleId="Underline">
    <w:name w:val="Underline"/>
    <w:basedOn w:val="DefaultParagraphFont"/>
    <w:qFormat/>
    <w:rsid w:val="000B4160"/>
    <w:rPr>
      <w:u w:val="single"/>
    </w:rPr>
  </w:style>
  <w:style w:type="character" w:customStyle="1" w:styleId="BoldandItalics">
    <w:name w:val="Bold and Italics"/>
    <w:qFormat/>
    <w:rsid w:val="000B4160"/>
    <w:rPr>
      <w:b/>
      <w:i/>
      <w:u w:val="none"/>
    </w:rPr>
  </w:style>
  <w:style w:type="paragraph" w:styleId="BalloonText">
    <w:name w:val="Balloon Text"/>
    <w:basedOn w:val="Normal"/>
    <w:link w:val="BalloonTextChar"/>
    <w:rsid w:val="000B4160"/>
    <w:rPr>
      <w:rFonts w:ascii="Tahoma" w:hAnsi="Tahoma" w:cs="Tahoma"/>
      <w:sz w:val="16"/>
      <w:szCs w:val="16"/>
    </w:rPr>
  </w:style>
  <w:style w:type="character" w:customStyle="1" w:styleId="BalloonTextChar">
    <w:name w:val="Balloon Text Char"/>
    <w:basedOn w:val="DefaultParagraphFont"/>
    <w:link w:val="BalloonText"/>
    <w:rsid w:val="000B4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1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160"/>
    <w:rPr>
      <w:b/>
      <w:color w:val="660033"/>
      <w:spacing w:val="0"/>
    </w:rPr>
  </w:style>
  <w:style w:type="paragraph" w:customStyle="1" w:styleId="Nameditemlist">
    <w:name w:val="Named item list"/>
    <w:basedOn w:val="BodyText"/>
    <w:qFormat/>
    <w:rsid w:val="000B4160"/>
    <w:pPr>
      <w:tabs>
        <w:tab w:val="left" w:pos="2835"/>
      </w:tabs>
      <w:ind w:left="2835" w:hanging="2835"/>
    </w:pPr>
  </w:style>
  <w:style w:type="paragraph" w:customStyle="1" w:styleId="BodyTextnopadding">
    <w:name w:val="Body Text no padding"/>
    <w:basedOn w:val="BodyText"/>
    <w:qFormat/>
    <w:rsid w:val="000B4160"/>
    <w:pPr>
      <w:spacing w:before="0" w:after="0"/>
    </w:pPr>
  </w:style>
  <w:style w:type="character" w:styleId="Hyperlink">
    <w:name w:val="Hyperlink"/>
    <w:basedOn w:val="DefaultParagraphFont"/>
    <w:uiPriority w:val="99"/>
    <w:unhideWhenUsed/>
    <w:rsid w:val="007B1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3623</Characters>
  <Application>Microsoft Office Word</Application>
  <DocSecurity>0</DocSecurity>
  <Lines>129</Lines>
  <Paragraphs>83</Paragraphs>
  <ScaleCrop>false</ScaleCrop>
  <Company>Author-it Software Corporation Ltd.</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FBPOPR2075 Work effectively in the food processing industry</dc:title>
  <dc:subject>Approved</dc:subject>
  <dc:creator>Skills Impact</dc:creator>
  <cp:keywords>Release: 1</cp:keywords>
  <dc:description>Review Date: 12 April 2008</dc:description>
  <cp:lastModifiedBy>HSD_TPCMSd.prod</cp:lastModifiedBy>
  <cp:revision>3</cp:revision>
  <dcterms:created xsi:type="dcterms:W3CDTF">2023-01-26T22:02:00Z</dcterms:created>
  <dcterms:modified xsi:type="dcterms:W3CDTF">2023-01-26T22:02:00Z</dcterms:modified>
</cp:coreProperties>
</file>