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85C" w:rsidP="00D168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FBPOPR2073 Work in a socially diverse environment</w:t>
      </w:r>
      <w:r>
        <w:fldChar w:fldCharType="end"/>
      </w:r>
    </w:p>
    <w:p w:rsidR="00D1685C" w:rsidP="00D1685C">
      <w:pPr>
        <w:pStyle w:val="Version"/>
        <w:sectPr w:rsidSect="009376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76F5" w:rsidP="009376F5">
      <w:pPr>
        <w:pStyle w:val="SuperHeading"/>
      </w:pPr>
      <w:r w:rsidRPr="009376F5">
        <w:t>FBPOPR2073 Work in a socially diverse environment</w:t>
      </w:r>
    </w:p>
    <w:p w:rsidR="00000000" w:rsidRPr="009376F5" w:rsidP="009376F5">
      <w:pPr>
        <w:pStyle w:val="Heading1"/>
      </w:pPr>
      <w:bookmarkStart w:id="1" w:name="O_1019451"/>
      <w:bookmarkEnd w:id="1"/>
      <w:r w:rsidRPr="009376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7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F5" w:rsidP="009376F5">
            <w:pPr>
              <w:pStyle w:val="BodyText"/>
            </w:pPr>
            <w:r w:rsidRPr="009376F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F5">
            <w:pPr>
              <w:pStyle w:val="BodyText"/>
              <w:rPr>
                <w:lang w:val="en-NZ"/>
              </w:rPr>
            </w:pPr>
            <w:r w:rsidRPr="009376F5">
              <w:rPr>
                <w:rStyle w:val="SpecialBold"/>
              </w:rPr>
              <w:t>Comments</w:t>
            </w:r>
          </w:p>
        </w:tc>
      </w:tr>
      <w:tr w:rsidTr="00937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F5">
            <w:pPr>
              <w:pStyle w:val="BodyText"/>
              <w:rPr>
                <w:lang w:val="en-NZ"/>
              </w:rPr>
            </w:pPr>
            <w:r w:rsidRPr="009376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F5" w:rsidP="009376F5">
            <w:pPr>
              <w:pStyle w:val="BodyText"/>
            </w:pPr>
            <w:r w:rsidRPr="009376F5">
              <w:t>This version released with FBP Food, Beverage and Pharmaceutical Training Package Version 2.0.</w:t>
            </w:r>
          </w:p>
        </w:tc>
      </w:tr>
    </w:tbl>
    <w:p w:rsidR="00000000" w:rsidRPr="009376F5" w:rsidP="009376F5">
      <w:pPr>
        <w:pStyle w:val="BodyText"/>
      </w:pPr>
    </w:p>
    <w:p w:rsidR="00000000" w:rsidRPr="009376F5" w:rsidP="009376F5">
      <w:pPr>
        <w:pStyle w:val="AllowPageBreak"/>
      </w:pPr>
    </w:p>
    <w:p w:rsidR="00000000" w:rsidRPr="009376F5" w:rsidP="009376F5">
      <w:pPr>
        <w:pStyle w:val="Heading1"/>
      </w:pPr>
      <w:bookmarkStart w:id="2" w:name="O_1019452"/>
      <w:bookmarkEnd w:id="2"/>
      <w:r w:rsidRPr="009376F5">
        <w:t>Application</w:t>
      </w:r>
    </w:p>
    <w:p w:rsidR="00000000" w:rsidRPr="009376F5" w:rsidP="00D1685C">
      <w:pPr>
        <w:pStyle w:val="BodyText"/>
      </w:pPr>
      <w:r w:rsidRPr="009376F5">
        <w:t>This unit of competency describes the skills and knowledge required to</w:t>
      </w:r>
      <w:r w:rsidRPr="009376F5">
        <w:t xml:space="preserve"> interact effectively with people in a socially diverse workplace environment.</w:t>
      </w:r>
    </w:p>
    <w:p w:rsidR="00000000" w:rsidRPr="009376F5" w:rsidP="00D1685C">
      <w:pPr>
        <w:pStyle w:val="BodyText"/>
      </w:pPr>
      <w:r w:rsidRPr="009376F5">
        <w:t>This unit applies to individuals who facilitate communication with customers and colleagues from diverse backgrounds and allow for cultural considerations when identifying issue</w:t>
      </w:r>
      <w:r w:rsidRPr="009376F5">
        <w:t>s that may cause misunderstandings in the workplace.</w:t>
      </w:r>
    </w:p>
    <w:p w:rsidR="00000000" w:rsidRPr="009376F5" w:rsidP="00D1685C">
      <w:pPr>
        <w:pStyle w:val="BodyText"/>
      </w:pPr>
      <w:r w:rsidRPr="009376F5">
        <w:t xml:space="preserve">No occupational licensing, legislative or certification requirements apply to this unit at the time of publication. </w:t>
      </w:r>
    </w:p>
    <w:p w:rsidR="00000000" w:rsidRPr="009376F5" w:rsidP="009376F5">
      <w:pPr>
        <w:pStyle w:val="Heading1"/>
      </w:pPr>
      <w:bookmarkStart w:id="3" w:name="O_1019453"/>
      <w:bookmarkEnd w:id="3"/>
      <w:r w:rsidRPr="009376F5">
        <w:t>Pre-requisite Unit</w:t>
      </w:r>
    </w:p>
    <w:p w:rsidR="00000000" w:rsidRPr="009376F5" w:rsidP="00D1685C">
      <w:pPr>
        <w:pStyle w:val="BodyText"/>
      </w:pPr>
      <w:r w:rsidRPr="009376F5">
        <w:t>Nil</w:t>
      </w:r>
    </w:p>
    <w:p w:rsidR="00000000" w:rsidRPr="009376F5" w:rsidP="009376F5">
      <w:pPr>
        <w:pStyle w:val="Heading1"/>
      </w:pPr>
      <w:bookmarkStart w:id="4" w:name="O_1019455"/>
      <w:bookmarkEnd w:id="4"/>
      <w:r w:rsidRPr="009376F5">
        <w:t>Unit Sector</w:t>
      </w:r>
    </w:p>
    <w:p w:rsidR="00000000" w:rsidRPr="009376F5" w:rsidP="00D1685C">
      <w:pPr>
        <w:pStyle w:val="BodyText"/>
      </w:pPr>
      <w:r w:rsidRPr="009376F5">
        <w:t>Operational (</w:t>
      </w:r>
      <w:r w:rsidRPr="009376F5">
        <w:t>OPR)</w:t>
      </w:r>
    </w:p>
    <w:p w:rsidR="00000000" w:rsidRPr="009376F5" w:rsidP="009376F5">
      <w:pPr>
        <w:pStyle w:val="Heading1"/>
      </w:pPr>
      <w:bookmarkStart w:id="5" w:name="O_1019456"/>
      <w:bookmarkEnd w:id="5"/>
      <w:r w:rsidRPr="009376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68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F5" w:rsidP="009376F5">
            <w:pPr>
              <w:pStyle w:val="BodyText"/>
            </w:pPr>
            <w:r w:rsidRPr="009376F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F5">
            <w:pPr>
              <w:pStyle w:val="BodyText"/>
              <w:rPr>
                <w:lang w:val="en-NZ"/>
              </w:rPr>
            </w:pPr>
            <w:r w:rsidRPr="009376F5">
              <w:rPr>
                <w:rStyle w:val="SpecialBold"/>
              </w:rPr>
              <w:t>Performance Criteria</w:t>
            </w:r>
          </w:p>
        </w:tc>
      </w:tr>
      <w:tr w:rsidTr="00D168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F5" w:rsidP="009376F5">
            <w:pPr>
              <w:pStyle w:val="BodyText"/>
            </w:pPr>
            <w:r w:rsidRPr="009376F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F5">
            <w:pPr>
              <w:pStyle w:val="BodyText"/>
              <w:rPr>
                <w:lang w:val="en-NZ"/>
              </w:rPr>
            </w:pPr>
            <w:r w:rsidRPr="009376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68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F5">
            <w:pPr>
              <w:pStyle w:val="BodyText"/>
              <w:rPr>
                <w:lang w:val="en-NZ"/>
              </w:rPr>
            </w:pPr>
            <w:r w:rsidRPr="009376F5">
              <w:t>1. Use verbal and non-verbal communication in a culturally sensitive manner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F5" w:rsidP="009376F5">
            <w:pPr>
              <w:pStyle w:val="BodyText"/>
            </w:pPr>
            <w:r w:rsidRPr="009376F5">
              <w:t>1.1 Identify responsibilities according to the principles of anti-discrimination legislation</w:t>
            </w:r>
          </w:p>
          <w:p w:rsidR="00000000" w:rsidRPr="009376F5" w:rsidP="009376F5">
            <w:pPr>
              <w:pStyle w:val="BodyText"/>
            </w:pPr>
            <w:r w:rsidRPr="009376F5">
              <w:t>1.2 Treat people from all social and cultural groups with respect and sensitivity</w:t>
            </w:r>
          </w:p>
          <w:p w:rsidR="00000000" w:rsidRPr="009376F5" w:rsidP="009376F5">
            <w:pPr>
              <w:pStyle w:val="BodyText"/>
            </w:pPr>
            <w:r w:rsidRPr="009376F5">
              <w:t>1.3 U</w:t>
            </w:r>
            <w:r w:rsidRPr="009376F5">
              <w:t>se verbal and non-verbal communication that takes into account social and cultural differences</w:t>
            </w:r>
          </w:p>
          <w:p w:rsidR="00000000" w:rsidRPr="009376F5" w:rsidP="009376F5">
            <w:pPr>
              <w:pStyle w:val="BodyText"/>
            </w:pPr>
            <w:r w:rsidRPr="009376F5">
              <w:t>1.4 Make efforts to communicate through use of gestures or simple words where language barriers exist</w:t>
            </w:r>
          </w:p>
          <w:p w:rsidR="00000000" w:rsidP="009376F5">
            <w:pPr>
              <w:pStyle w:val="BodyText"/>
              <w:rPr>
                <w:lang w:val="en-NZ"/>
              </w:rPr>
            </w:pPr>
            <w:r w:rsidRPr="009376F5">
              <w:t>1.5 Seek assistance from colleagues, specialist resources o</w:t>
            </w:r>
            <w:r w:rsidRPr="009376F5">
              <w:t>r outside organisations when cultural considerations could be affecting workplace communication</w:t>
            </w:r>
          </w:p>
        </w:tc>
      </w:tr>
      <w:tr w:rsidTr="00D168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F5">
            <w:pPr>
              <w:pStyle w:val="BodyText"/>
              <w:rPr>
                <w:lang w:val="en-NZ"/>
              </w:rPr>
            </w:pPr>
            <w:r w:rsidRPr="009376F5">
              <w:t>2. Respond to cross-cultural misunderstandings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F5" w:rsidP="009376F5">
            <w:pPr>
              <w:pStyle w:val="BodyText"/>
            </w:pPr>
            <w:r w:rsidRPr="009376F5">
              <w:t>2.1 Identify issues that may cause conflict or misunderstanding in the workplace</w:t>
            </w:r>
          </w:p>
          <w:p w:rsidR="00000000" w:rsidRPr="009376F5" w:rsidP="009376F5">
            <w:pPr>
              <w:pStyle w:val="BodyText"/>
            </w:pPr>
            <w:r w:rsidRPr="009376F5">
              <w:t>2.2 Consider possible cultural and social differences when difficulties or misunderstandings occur</w:t>
            </w:r>
          </w:p>
          <w:p w:rsidR="00000000" w:rsidRPr="009376F5" w:rsidP="009376F5">
            <w:pPr>
              <w:pStyle w:val="BodyText"/>
            </w:pPr>
            <w:r w:rsidRPr="009376F5">
              <w:t>2.3 Address difficulties with appropriate personnel in the workplace and seek assistance to facilitate understanding where required</w:t>
            </w:r>
          </w:p>
          <w:p w:rsidR="00000000" w:rsidRPr="009376F5" w:rsidP="009376F5">
            <w:pPr>
              <w:pStyle w:val="BodyText"/>
            </w:pPr>
            <w:r w:rsidRPr="009376F5">
              <w:t>2.4 Make efforts to resol</w:t>
            </w:r>
            <w:r w:rsidRPr="009376F5">
              <w:t>ve misunderstandings, taking into account cultural and social considerations</w:t>
            </w:r>
          </w:p>
          <w:p w:rsidR="00000000" w:rsidRPr="009376F5" w:rsidP="009376F5">
            <w:pPr>
              <w:pStyle w:val="BodyText"/>
            </w:pPr>
            <w:r w:rsidRPr="009376F5">
              <w:t>2.5 Refer potential issues and problems that cannot be resolved to appropriate personnel for follow-up in accordance with workplace procedures</w:t>
            </w:r>
          </w:p>
        </w:tc>
      </w:tr>
    </w:tbl>
    <w:p w:rsidR="00000000" w:rsidRPr="009376F5" w:rsidP="009376F5">
      <w:pPr>
        <w:pStyle w:val="BodyText"/>
      </w:pPr>
    </w:p>
    <w:p w:rsidR="00000000" w:rsidRPr="009376F5" w:rsidP="009376F5">
      <w:pPr>
        <w:pStyle w:val="AllowPageBreak"/>
      </w:pPr>
    </w:p>
    <w:p w:rsidR="00000000" w:rsidRPr="009376F5" w:rsidP="009376F5">
      <w:pPr>
        <w:pStyle w:val="Heading1"/>
      </w:pPr>
      <w:bookmarkStart w:id="6" w:name="O_1019457"/>
      <w:bookmarkEnd w:id="6"/>
      <w:r w:rsidRPr="009376F5">
        <w:t>Foundation Skil</w:t>
      </w:r>
      <w:r w:rsidRPr="009376F5">
        <w:t>ls</w:t>
      </w:r>
    </w:p>
    <w:p w:rsidR="00000000" w:rsidRPr="00D1685C" w:rsidP="00D1685C">
      <w:pPr>
        <w:pStyle w:val="BodyText"/>
        <w:rPr>
          <w:i/>
        </w:rPr>
      </w:pPr>
      <w:r w:rsidRPr="00D1685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7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F5" w:rsidP="009376F5">
            <w:pPr>
              <w:pStyle w:val="BodyText"/>
            </w:pPr>
            <w:r w:rsidRPr="009376F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F5">
            <w:pPr>
              <w:pStyle w:val="BodyText"/>
              <w:rPr>
                <w:lang w:val="en-NZ"/>
              </w:rPr>
            </w:pPr>
            <w:r w:rsidRPr="009376F5">
              <w:rPr>
                <w:rStyle w:val="SpecialBold"/>
              </w:rPr>
              <w:t>Description</w:t>
            </w:r>
          </w:p>
        </w:tc>
      </w:tr>
      <w:tr w:rsidTr="00937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F5">
            <w:pPr>
              <w:pStyle w:val="BodyText"/>
              <w:rPr>
                <w:lang w:val="en-NZ"/>
              </w:rPr>
            </w:pPr>
            <w:r w:rsidRPr="009376F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F5" w:rsidP="009376F5">
            <w:pPr>
              <w:pStyle w:val="ListBullet"/>
            </w:pPr>
            <w:r w:rsidRPr="009376F5">
              <w:t>Treat people from di</w:t>
            </w:r>
            <w:r w:rsidRPr="009376F5">
              <w:t>ffering backgrounds with respect and sensitivity</w:t>
            </w:r>
          </w:p>
        </w:tc>
      </w:tr>
    </w:tbl>
    <w:p w:rsidR="00000000" w:rsidRPr="009376F5" w:rsidP="009376F5">
      <w:pPr>
        <w:pStyle w:val="BodyText"/>
      </w:pPr>
    </w:p>
    <w:p w:rsidR="00000000" w:rsidRPr="009376F5" w:rsidP="009376F5">
      <w:pPr>
        <w:pStyle w:val="AllowPageBreak"/>
      </w:pPr>
    </w:p>
    <w:p w:rsidR="00000000" w:rsidRPr="009376F5" w:rsidP="009376F5">
      <w:pPr>
        <w:pStyle w:val="Heading1"/>
      </w:pPr>
      <w:bookmarkStart w:id="7" w:name="O_1019459"/>
      <w:bookmarkEnd w:id="7"/>
      <w:r w:rsidRPr="009376F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37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F5" w:rsidP="009376F5">
            <w:pPr>
              <w:pStyle w:val="BodyText"/>
            </w:pPr>
            <w:r w:rsidRPr="009376F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F5" w:rsidP="009376F5">
            <w:pPr>
              <w:pStyle w:val="BodyText"/>
            </w:pPr>
            <w:r w:rsidRPr="009376F5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F5" w:rsidP="009376F5">
            <w:pPr>
              <w:pStyle w:val="BodyText"/>
            </w:pPr>
            <w:r w:rsidRPr="009376F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F5">
            <w:pPr>
              <w:pStyle w:val="BodyText"/>
              <w:rPr>
                <w:lang w:val="en-NZ"/>
              </w:rPr>
            </w:pPr>
            <w:r w:rsidRPr="009376F5">
              <w:rPr>
                <w:rStyle w:val="SpecialBold"/>
              </w:rPr>
              <w:t>Equivalence status</w:t>
            </w:r>
          </w:p>
        </w:tc>
      </w:tr>
      <w:tr w:rsidTr="00937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3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F5">
            <w:pPr>
              <w:pStyle w:val="BodyText"/>
              <w:rPr>
                <w:lang w:val="en-NZ"/>
              </w:rPr>
            </w:pPr>
            <w:r w:rsidRPr="009376F5">
              <w:t>FBPOPR2073 Work in a socially diverse environment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F5">
            <w:pPr>
              <w:pStyle w:val="BodyText"/>
              <w:rPr>
                <w:lang w:val="en-NZ"/>
              </w:rPr>
            </w:pPr>
            <w:r w:rsidRPr="009376F5">
              <w:t>FDFOP2005A Work in a socially diverse environment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F5" w:rsidP="009376F5">
            <w:pPr>
              <w:pStyle w:val="BodyText"/>
            </w:pPr>
            <w:r w:rsidRPr="009376F5">
              <w:t>Updated to meet Standards for Training Packages</w:t>
            </w:r>
          </w:p>
          <w:p w:rsidR="00000000" w:rsidRPr="009376F5" w:rsidP="009376F5">
            <w:pPr>
              <w:pStyle w:val="BodyText"/>
            </w:pPr>
            <w:r w:rsidRPr="009376F5">
              <w:t>Minor changes to Performance Criteria to clarify intent</w:t>
            </w:r>
          </w:p>
          <w:p w:rsidR="00000000" w:rsidP="009376F5">
            <w:pPr>
              <w:pStyle w:val="BodyText"/>
              <w:rPr>
                <w:lang w:val="en-NZ"/>
              </w:rPr>
            </w:pPr>
            <w:r w:rsidRPr="009376F5">
              <w:t>Foundation skills added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F5" w:rsidP="009376F5">
            <w:pPr>
              <w:pStyle w:val="BodyText"/>
            </w:pPr>
            <w:r w:rsidRPr="009376F5">
              <w:t>Equivalent unit</w:t>
            </w:r>
          </w:p>
        </w:tc>
      </w:tr>
    </w:tbl>
    <w:p w:rsidR="00000000" w:rsidRPr="009376F5" w:rsidP="009376F5">
      <w:pPr>
        <w:pStyle w:val="BodyText"/>
      </w:pPr>
    </w:p>
    <w:p w:rsidR="00000000" w:rsidRPr="009376F5" w:rsidP="009376F5">
      <w:pPr>
        <w:pStyle w:val="AllowPageBreak"/>
      </w:pPr>
    </w:p>
    <w:p w:rsidR="00000000" w:rsidRPr="009376F5" w:rsidP="009376F5">
      <w:pPr>
        <w:pStyle w:val="Heading1"/>
      </w:pPr>
      <w:bookmarkStart w:id="8" w:name="O_1019466"/>
      <w:bookmarkEnd w:id="8"/>
      <w:r w:rsidRPr="009376F5">
        <w:t>Links</w:t>
      </w:r>
    </w:p>
    <w:p w:rsidR="00000000" w:rsidRPr="009376F5" w:rsidP="00D1685C">
      <w:pPr>
        <w:pStyle w:val="BodyText"/>
      </w:pPr>
      <w:r w:rsidRPr="009376F5">
        <w:t>Companion Volume Implementation Gui</w:t>
      </w:r>
      <w:r w:rsidRPr="009376F5">
        <w:t xml:space="preserve">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1709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376F5" w:rsidP="009376F5"/>
    <w:sectPr w:rsidSect="009376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F5" w:rsidRPr="00D1685C" w:rsidP="00D168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85C" w:rsidP="009376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685C" w:rsidP="009376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1685C" w:rsidP="009376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8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76F5" w:rsidRPr="00D1685C" w:rsidP="00D168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85C" w:rsidRPr="002D2AF8" w:rsidP="009376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FBPOPR2073 Work in a socially diverse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1685C" w:rsidP="009376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209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9EC8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6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6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6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6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6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6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6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6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6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6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6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6F5"/>
  </w:style>
  <w:style w:type="character" w:customStyle="1" w:styleId="Heading1Char">
    <w:name w:val="Heading 1 Char"/>
    <w:basedOn w:val="DefaultParagraphFont"/>
    <w:link w:val="Heading1"/>
    <w:rsid w:val="009376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6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6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76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76F5"/>
    <w:rPr>
      <w:b/>
      <w:spacing w:val="0"/>
    </w:rPr>
  </w:style>
  <w:style w:type="character" w:styleId="Emphasis">
    <w:name w:val="Emphasis"/>
    <w:basedOn w:val="DefaultParagraphFont"/>
    <w:qFormat/>
    <w:rsid w:val="009376F5"/>
    <w:rPr>
      <w:i/>
    </w:rPr>
  </w:style>
  <w:style w:type="paragraph" w:customStyle="1" w:styleId="SuperHeading">
    <w:name w:val="SuperHeading"/>
    <w:basedOn w:val="Normal"/>
    <w:rsid w:val="009376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76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76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6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6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6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6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6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6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6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6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6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6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6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6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6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76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76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76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6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6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76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76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6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6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6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6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6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6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6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6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76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6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6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6F5"/>
  </w:style>
  <w:style w:type="paragraph" w:styleId="TableofFigures">
    <w:name w:val="table of figures"/>
    <w:basedOn w:val="Normal"/>
    <w:next w:val="Normal"/>
    <w:semiHidden/>
    <w:rsid w:val="009376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6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76F5"/>
    <w:rPr>
      <w:rFonts w:ascii="Wingdings" w:hAnsi="Wingdings"/>
    </w:rPr>
  </w:style>
  <w:style w:type="paragraph" w:customStyle="1" w:styleId="TableHeading">
    <w:name w:val="Table Heading"/>
    <w:basedOn w:val="HeadingBase"/>
    <w:rsid w:val="009376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76F5"/>
    <w:rPr>
      <w:color w:val="0033CC"/>
      <w:u w:val="none"/>
    </w:rPr>
  </w:style>
  <w:style w:type="paragraph" w:customStyle="1" w:styleId="BodyTextRight">
    <w:name w:val="Body Text Right"/>
    <w:basedOn w:val="BodyText"/>
    <w:rsid w:val="009376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6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6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6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6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6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6F5"/>
    <w:rPr>
      <w:sz w:val="32"/>
    </w:rPr>
  </w:style>
  <w:style w:type="paragraph" w:customStyle="1" w:styleId="HeadingProcedure">
    <w:name w:val="Heading Procedure"/>
    <w:basedOn w:val="HeadingBase"/>
    <w:next w:val="Normal"/>
    <w:rsid w:val="009376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6F5"/>
    <w:pPr>
      <w:spacing w:before="60" w:after="60"/>
    </w:pPr>
  </w:style>
  <w:style w:type="paragraph" w:styleId="ListContinue">
    <w:name w:val="List Continue"/>
    <w:basedOn w:val="List"/>
    <w:rsid w:val="009376F5"/>
    <w:pPr>
      <w:ind w:firstLine="0"/>
    </w:pPr>
  </w:style>
  <w:style w:type="paragraph" w:customStyle="1" w:styleId="ListNote">
    <w:name w:val="List Note"/>
    <w:basedOn w:val="List"/>
    <w:rsid w:val="009376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6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6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6F5"/>
    <w:rPr>
      <w:rFonts w:ascii="Courier New" w:hAnsi="Courier New"/>
    </w:rPr>
  </w:style>
  <w:style w:type="paragraph" w:customStyle="1" w:styleId="NoteBullet">
    <w:name w:val="Note Bullet"/>
    <w:basedOn w:val="Note"/>
    <w:rsid w:val="009376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6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6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6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6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76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6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6F5"/>
    <w:rPr>
      <w:b/>
      <w:smallCaps/>
    </w:rPr>
  </w:style>
  <w:style w:type="paragraph" w:customStyle="1" w:styleId="TableListNumber">
    <w:name w:val="Table List Number"/>
    <w:basedOn w:val="ListNumber"/>
    <w:rsid w:val="009376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6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6F5"/>
    <w:pPr>
      <w:numPr>
        <w:numId w:val="8"/>
      </w:numPr>
    </w:pPr>
  </w:style>
  <w:style w:type="paragraph" w:customStyle="1" w:styleId="ListAlpha2">
    <w:name w:val="List Alpha 2"/>
    <w:basedOn w:val="List2"/>
    <w:rsid w:val="009376F5"/>
    <w:pPr>
      <w:numPr>
        <w:numId w:val="7"/>
      </w:numPr>
    </w:pPr>
  </w:style>
  <w:style w:type="paragraph" w:styleId="List2">
    <w:name w:val="List 2"/>
    <w:basedOn w:val="BodyText"/>
    <w:rsid w:val="009376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76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6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6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76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76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76F5"/>
    <w:pPr>
      <w:numPr>
        <w:numId w:val="3"/>
      </w:numPr>
    </w:pPr>
  </w:style>
  <w:style w:type="paragraph" w:styleId="ListContinue2">
    <w:name w:val="List Continue 2"/>
    <w:basedOn w:val="List2"/>
    <w:rsid w:val="009376F5"/>
    <w:pPr>
      <w:ind w:firstLine="0"/>
    </w:pPr>
  </w:style>
  <w:style w:type="paragraph" w:styleId="ListContinue3">
    <w:name w:val="List Continue 3"/>
    <w:basedOn w:val="List3"/>
    <w:rsid w:val="009376F5"/>
    <w:pPr>
      <w:ind w:left="1021" w:firstLine="0"/>
    </w:pPr>
  </w:style>
  <w:style w:type="paragraph" w:styleId="ListContinue4">
    <w:name w:val="List Continue 4"/>
    <w:basedOn w:val="List4"/>
    <w:rsid w:val="009376F5"/>
    <w:pPr>
      <w:ind w:firstLine="0"/>
    </w:pPr>
  </w:style>
  <w:style w:type="paragraph" w:styleId="ListContinue5">
    <w:name w:val="List Continue 5"/>
    <w:basedOn w:val="List5"/>
    <w:rsid w:val="009376F5"/>
    <w:pPr>
      <w:ind w:firstLine="0"/>
    </w:pPr>
  </w:style>
  <w:style w:type="paragraph" w:styleId="ListNumber3">
    <w:name w:val="List Number 3"/>
    <w:basedOn w:val="List3"/>
    <w:rsid w:val="009376F5"/>
    <w:pPr>
      <w:numPr>
        <w:numId w:val="4"/>
      </w:numPr>
    </w:pPr>
  </w:style>
  <w:style w:type="paragraph" w:styleId="ListNumber4">
    <w:name w:val="List Number 4"/>
    <w:basedOn w:val="List4"/>
    <w:rsid w:val="009376F5"/>
    <w:pPr>
      <w:numPr>
        <w:numId w:val="5"/>
      </w:numPr>
    </w:pPr>
  </w:style>
  <w:style w:type="paragraph" w:styleId="ListNumber5">
    <w:name w:val="List Number 5"/>
    <w:basedOn w:val="List5"/>
    <w:rsid w:val="009376F5"/>
    <w:pPr>
      <w:numPr>
        <w:numId w:val="6"/>
      </w:numPr>
    </w:pPr>
  </w:style>
  <w:style w:type="paragraph" w:styleId="BlockText">
    <w:name w:val="Block Text"/>
    <w:basedOn w:val="Normal"/>
    <w:rsid w:val="009376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6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6F5"/>
    <w:rPr>
      <w:sz w:val="16"/>
      <w:vertAlign w:val="superscript"/>
    </w:rPr>
  </w:style>
  <w:style w:type="character" w:customStyle="1" w:styleId="Symbols">
    <w:name w:val="Symbols"/>
    <w:basedOn w:val="DefaultParagraphFont"/>
    <w:rsid w:val="009376F5"/>
    <w:rPr>
      <w:rFonts w:ascii="Symbol" w:hAnsi="Symbol"/>
    </w:rPr>
  </w:style>
  <w:style w:type="character" w:customStyle="1" w:styleId="MenuOptions">
    <w:name w:val="Menu Options"/>
    <w:basedOn w:val="DefaultParagraphFont"/>
    <w:rsid w:val="009376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6F5"/>
    <w:rPr>
      <w:b/>
    </w:rPr>
  </w:style>
  <w:style w:type="character" w:customStyle="1" w:styleId="Underlined">
    <w:name w:val="Underlined"/>
    <w:basedOn w:val="DefaultParagraphFont"/>
    <w:rsid w:val="009376F5"/>
    <w:rPr>
      <w:u w:val="single"/>
    </w:rPr>
  </w:style>
  <w:style w:type="paragraph" w:customStyle="1" w:styleId="TableBodyTextRight">
    <w:name w:val="Table Body Text Right"/>
    <w:basedOn w:val="TableBodyText"/>
    <w:rsid w:val="009376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6F5"/>
    <w:rPr>
      <w:sz w:val="18"/>
    </w:rPr>
  </w:style>
  <w:style w:type="paragraph" w:customStyle="1" w:styleId="BodySmallRight">
    <w:name w:val="Body Small Right"/>
    <w:basedOn w:val="BodyTextRight"/>
    <w:rsid w:val="009376F5"/>
    <w:rPr>
      <w:sz w:val="18"/>
      <w:szCs w:val="18"/>
    </w:rPr>
  </w:style>
  <w:style w:type="paragraph" w:customStyle="1" w:styleId="MarginEdition">
    <w:name w:val="Margin Edition"/>
    <w:basedOn w:val="MarginNote"/>
    <w:rsid w:val="009376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6F5"/>
    <w:rPr>
      <w:sz w:val="2"/>
      <w:szCs w:val="2"/>
    </w:rPr>
  </w:style>
  <w:style w:type="character" w:customStyle="1" w:styleId="Small">
    <w:name w:val="Small"/>
    <w:basedOn w:val="DefaultParagraphFont"/>
    <w:rsid w:val="009376F5"/>
    <w:rPr>
      <w:sz w:val="16"/>
    </w:rPr>
  </w:style>
  <w:style w:type="paragraph" w:customStyle="1" w:styleId="WideTable">
    <w:name w:val="Wide Table"/>
    <w:basedOn w:val="Normal"/>
    <w:rsid w:val="009376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6F5"/>
  </w:style>
  <w:style w:type="paragraph" w:styleId="Quote">
    <w:name w:val="Quote"/>
    <w:basedOn w:val="Heading1"/>
    <w:link w:val="QuoteChar"/>
    <w:qFormat/>
    <w:rsid w:val="009376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6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6F5"/>
    <w:pPr>
      <w:pageBreakBefore/>
    </w:pPr>
  </w:style>
  <w:style w:type="paragraph" w:customStyle="1" w:styleId="Border">
    <w:name w:val="Border"/>
    <w:basedOn w:val="Normal"/>
    <w:qFormat/>
    <w:rsid w:val="009376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6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6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6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6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6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6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6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6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6F5"/>
    <w:rPr>
      <w:u w:val="single"/>
    </w:rPr>
  </w:style>
  <w:style w:type="character" w:customStyle="1" w:styleId="BoldandItalics">
    <w:name w:val="Bold and Italics"/>
    <w:qFormat/>
    <w:rsid w:val="009376F5"/>
    <w:rPr>
      <w:b/>
      <w:i/>
      <w:u w:val="none"/>
    </w:rPr>
  </w:style>
  <w:style w:type="paragraph" w:styleId="BalloonText">
    <w:name w:val="Balloon Text"/>
    <w:basedOn w:val="Normal"/>
    <w:link w:val="BalloonTextChar"/>
    <w:rsid w:val="009376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6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6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6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6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6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76F5"/>
    <w:pPr>
      <w:spacing w:before="0" w:after="0"/>
    </w:pPr>
  </w:style>
  <w:style w:type="paragraph" w:customStyle="1" w:styleId="BodyTextBold">
    <w:name w:val="Body Text Bold"/>
    <w:basedOn w:val="BodyText"/>
    <w:qFormat/>
    <w:rsid w:val="009376F5"/>
    <w:rPr>
      <w:b/>
    </w:rPr>
  </w:style>
  <w:style w:type="character" w:styleId="Hyperlink">
    <w:name w:val="Hyperlink"/>
    <w:basedOn w:val="DefaultParagraphFont"/>
    <w:uiPriority w:val="99"/>
    <w:unhideWhenUsed/>
    <w:rsid w:val="00D168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2825</Characters>
  <Application>Microsoft Office Word</Application>
  <DocSecurity>0</DocSecurity>
  <Lines>113</Lines>
  <Paragraphs>62</Paragraphs>
  <ScaleCrop>false</ScaleCrop>
  <Company>Author-it Software Corporation Ltd.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FBPOPR2073 Work in a socially diverse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2023-01-24T23:01:00Z</dcterms:created>
  <dcterms:modified xsi:type="dcterms:W3CDTF">2023-01-24T23:01:00Z</dcterms:modified>
</cp:coreProperties>
</file>