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6C3" w:rsidP="006B6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FBPOPR2072 Work in confined spaces in the food and beverage industries</w:t>
      </w:r>
      <w:r>
        <w:fldChar w:fldCharType="end"/>
      </w:r>
    </w:p>
    <w:p w:rsidR="006B66C3" w:rsidP="006B66C3">
      <w:pPr>
        <w:pStyle w:val="Version"/>
        <w:sectPr w:rsidSect="00512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9DB" w:rsidP="005129DB">
      <w:pPr>
        <w:pStyle w:val="SuperHeading"/>
      </w:pPr>
      <w:r w:rsidRPr="005129DB">
        <w:t>FBPOPR2072 Work in confined spaces in the food and beverage industries</w:t>
      </w:r>
    </w:p>
    <w:p w:rsidR="00000000" w:rsidRPr="005129DB" w:rsidP="005129DB">
      <w:pPr>
        <w:pStyle w:val="Heading1"/>
      </w:pPr>
      <w:bookmarkStart w:id="1" w:name="O_992350"/>
      <w:bookmarkEnd w:id="1"/>
      <w:r w:rsidRPr="005129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rPr>
                <w:rStyle w:val="SpecialBold"/>
              </w:rPr>
              <w:t>Comments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This version released with FBP Food, Beverage and Pharmaceutical Training Package Version 2.0.</w:t>
            </w:r>
          </w:p>
        </w:tc>
      </w:tr>
    </w:tbl>
    <w:p w:rsidR="00000000" w:rsidRPr="005129DB" w:rsidP="005129DB">
      <w:pPr>
        <w:pStyle w:val="BodyText"/>
      </w:pP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2" w:name="O_992351"/>
      <w:bookmarkEnd w:id="2"/>
      <w:r w:rsidRPr="005129DB">
        <w:t>Application</w:t>
      </w:r>
    </w:p>
    <w:p w:rsidR="00000000" w:rsidRPr="005129DB" w:rsidP="006B66C3">
      <w:pPr>
        <w:pStyle w:val="BodyText"/>
      </w:pPr>
      <w:r w:rsidRPr="005129DB">
        <w:t>This unit of competency describes the skills and knowledge required to work in confined spaces in the food and beverage industries.</w:t>
      </w:r>
    </w:p>
    <w:p w:rsidR="00000000" w:rsidRPr="005129DB" w:rsidP="006B66C3">
      <w:pPr>
        <w:pStyle w:val="BodyText"/>
      </w:pPr>
      <w:r w:rsidRPr="005129DB">
        <w:t>This unit applies to individuals who work under general supervision and exercise limited autonomy in a food or b</w:t>
      </w:r>
      <w:r w:rsidRPr="005129DB">
        <w:t>everage processing environment.</w:t>
      </w:r>
    </w:p>
    <w:p w:rsidR="00000000" w:rsidRPr="005129DB" w:rsidP="006B66C3">
      <w:pPr>
        <w:pStyle w:val="BodyText"/>
      </w:pPr>
      <w:r w:rsidRPr="005129DB">
        <w:t xml:space="preserve">All work must be carried out to comply with workplace procedures, according to state/territory health and safety, and food safety regulations, legislation and standards that apply to the workplace. Confined space entry work </w:t>
      </w:r>
      <w:r w:rsidRPr="005129DB">
        <w:t>permits may be required.</w:t>
      </w:r>
    </w:p>
    <w:p w:rsidR="00000000" w:rsidRPr="005129DB" w:rsidP="006B66C3">
      <w:pPr>
        <w:pStyle w:val="BodyText"/>
      </w:pPr>
      <w:r w:rsidRPr="005129DB">
        <w:t>No occupational licensing, legislative or certification requirements apply to this unit at the time of publication.</w:t>
      </w:r>
    </w:p>
    <w:p w:rsidR="00000000" w:rsidRPr="005129DB" w:rsidP="005129DB">
      <w:pPr>
        <w:pStyle w:val="Heading1"/>
      </w:pPr>
      <w:bookmarkStart w:id="3" w:name="O_992352"/>
      <w:bookmarkEnd w:id="3"/>
      <w:r w:rsidRPr="005129DB">
        <w:t>Pre-requisite Unit</w:t>
      </w:r>
    </w:p>
    <w:p w:rsidR="00000000" w:rsidRPr="005129DB" w:rsidP="006B66C3">
      <w:pPr>
        <w:pStyle w:val="BodyText"/>
      </w:pPr>
      <w:r w:rsidRPr="005129DB">
        <w:t>Nil</w:t>
      </w:r>
    </w:p>
    <w:p w:rsidR="00000000" w:rsidRPr="005129DB" w:rsidP="005129DB">
      <w:pPr>
        <w:pStyle w:val="Heading1"/>
      </w:pPr>
      <w:bookmarkStart w:id="4" w:name="O_992354"/>
      <w:bookmarkEnd w:id="4"/>
      <w:r w:rsidRPr="005129DB">
        <w:t>Unit Sector</w:t>
      </w:r>
    </w:p>
    <w:p w:rsidR="00000000" w:rsidRPr="005129DB" w:rsidP="006B66C3">
      <w:pPr>
        <w:pStyle w:val="BodyText"/>
      </w:pPr>
      <w:r w:rsidRPr="005129DB">
        <w:t>Operational (OPR)</w:t>
      </w:r>
    </w:p>
    <w:p w:rsidR="00000000" w:rsidRPr="005129DB" w:rsidP="005129DB">
      <w:pPr>
        <w:pStyle w:val="Heading1"/>
      </w:pPr>
      <w:bookmarkStart w:id="5" w:name="O_992355"/>
      <w:bookmarkEnd w:id="5"/>
      <w:r w:rsidRPr="005129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rPr>
                <w:rStyle w:val="SpecialBold"/>
              </w:rPr>
              <w:t>Performance Criteria</w:t>
            </w:r>
          </w:p>
        </w:tc>
      </w:tr>
      <w:tr w:rsidTr="006B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1. Plan and prepare for entering and working in conf</w:t>
            </w:r>
            <w:r w:rsidRPr="005129DB">
              <w:t>ined spaces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1.1 Access, interpret and apply compliance documentation relevant to entering and working in confined spaces</w:t>
            </w:r>
          </w:p>
          <w:p w:rsidR="00000000" w:rsidRPr="005129DB" w:rsidP="005129DB">
            <w:pPr>
              <w:pStyle w:val="BodyText"/>
            </w:pPr>
            <w:r w:rsidRPr="005129DB">
              <w:t xml:space="preserve">1.2 Obtain, confirm and apply work instructions and safety </w:t>
            </w:r>
            <w:r w:rsidRPr="005129DB">
              <w:t>requirements</w:t>
            </w:r>
          </w:p>
          <w:p w:rsidR="00000000" w:rsidRPr="005129DB" w:rsidP="005129DB">
            <w:pPr>
              <w:pStyle w:val="BodyText"/>
            </w:pPr>
            <w:r w:rsidRPr="005129DB">
              <w:t>1.3 Obtain authorisation (entry permit) to enter the confined s</w:t>
            </w:r>
            <w:r w:rsidRPr="005129DB">
              <w:t>pace</w:t>
            </w:r>
          </w:p>
          <w:p w:rsidR="00000000" w:rsidRPr="005129DB" w:rsidP="005129DB">
            <w:pPr>
              <w:pStyle w:val="BodyText"/>
            </w:pPr>
            <w:r w:rsidRPr="005129DB">
              <w:t>1.4 Select, fit and use personal protective equipment according to job requirements</w:t>
            </w:r>
          </w:p>
          <w:p w:rsidR="00000000" w:rsidRPr="005129DB" w:rsidP="005129DB">
            <w:pPr>
              <w:pStyle w:val="BodyText"/>
            </w:pPr>
            <w:r w:rsidRPr="005129DB">
              <w:t>1.5 Confirm emergency response procedure with the stand-by person</w:t>
            </w:r>
          </w:p>
          <w:p w:rsidR="00000000" w:rsidRPr="005129DB" w:rsidP="005129DB">
            <w:pPr>
              <w:pStyle w:val="BodyText"/>
            </w:pPr>
            <w:r w:rsidRPr="005129DB">
              <w:t>1.6 Identify, obtain and position signage, barri</w:t>
            </w:r>
            <w:r w:rsidRPr="005129DB">
              <w:t>ers and rescue equipment according to workplace requirements</w:t>
            </w:r>
          </w:p>
          <w:p w:rsidR="00000000" w:rsidRPr="005129DB" w:rsidP="005129DB">
            <w:pPr>
              <w:pStyle w:val="BodyText"/>
            </w:pPr>
            <w:r w:rsidRPr="005129DB">
              <w:t>1.7 Select tools and equipment to carry out tasks, check for serviceability and rectify or report faults</w:t>
            </w:r>
          </w:p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1.8 Identify, confirm and apply environmental protection requirements</w:t>
            </w:r>
          </w:p>
        </w:tc>
      </w:tr>
      <w:tr w:rsidTr="006B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2. Enter and work i</w:t>
            </w:r>
            <w:r w:rsidRPr="005129DB">
              <w:t>n the confined space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2.1 Gain access to the confined space</w:t>
            </w:r>
          </w:p>
          <w:p w:rsidR="00000000" w:rsidRPr="005129DB" w:rsidP="005129DB">
            <w:pPr>
              <w:pStyle w:val="BodyText"/>
            </w:pPr>
            <w:r w:rsidRPr="005129DB">
              <w:t>2.2 Test and monitor the atmosphere for harmful elements</w:t>
            </w:r>
          </w:p>
          <w:p w:rsidR="00000000" w:rsidRPr="005129DB" w:rsidP="005129DB">
            <w:pPr>
              <w:pStyle w:val="BodyText"/>
            </w:pPr>
            <w:r w:rsidRPr="005129DB">
              <w:t>2.3 Apply tagging and lock-out procedures</w:t>
            </w:r>
          </w:p>
          <w:p w:rsidR="00000000" w:rsidRPr="005129DB" w:rsidP="005129DB">
            <w:pPr>
              <w:pStyle w:val="BodyText"/>
            </w:pPr>
            <w:r w:rsidRPr="005129DB">
              <w:t>2.4 Enter confined space</w:t>
            </w:r>
          </w:p>
          <w:p w:rsidR="00000000" w:rsidRPr="005129DB" w:rsidP="005129DB">
            <w:pPr>
              <w:pStyle w:val="BodyText"/>
            </w:pPr>
            <w:r w:rsidRPr="005129DB">
              <w:t>2.5 Maintain communication with the stand-by person</w:t>
            </w:r>
          </w:p>
          <w:p w:rsidR="00000000" w:rsidRPr="005129DB" w:rsidP="005129DB">
            <w:pPr>
              <w:pStyle w:val="BodyText"/>
            </w:pPr>
            <w:r w:rsidRPr="005129DB">
              <w:t>2.6 Comply with entry</w:t>
            </w:r>
            <w:r w:rsidRPr="005129DB">
              <w:t xml:space="preserve"> permit requirements</w:t>
            </w:r>
          </w:p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2.7 Monitor and adhere to allocated entry time</w:t>
            </w:r>
          </w:p>
        </w:tc>
      </w:tr>
      <w:tr w:rsidTr="006B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3. Exit confined space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3.1 Exit confined space</w:t>
            </w:r>
          </w:p>
          <w:p w:rsidR="00000000" w:rsidRPr="005129DB" w:rsidP="005129DB">
            <w:pPr>
              <w:pStyle w:val="BodyText"/>
            </w:pPr>
            <w:r w:rsidRPr="005129DB">
              <w:t>3.2 Recover tools, equipment and materials</w:t>
            </w:r>
          </w:p>
          <w:p w:rsidR="00000000" w:rsidRPr="005129DB" w:rsidP="005129DB">
            <w:pPr>
              <w:pStyle w:val="BodyText"/>
            </w:pPr>
            <w:r w:rsidRPr="005129DB">
              <w:t>3.3 Conduct inspection of the confined space to ensure it is left safe and fit for purpose</w:t>
            </w:r>
          </w:p>
          <w:p w:rsidR="00000000" w:rsidRPr="005129DB" w:rsidP="005129DB">
            <w:pPr>
              <w:pStyle w:val="BodyText"/>
            </w:pPr>
            <w:r w:rsidRPr="005129DB">
              <w:t>3.4 Se</w:t>
            </w:r>
            <w:r w:rsidRPr="005129DB">
              <w:t>cure access</w:t>
            </w:r>
          </w:p>
          <w:p w:rsidR="00000000" w:rsidRPr="005129DB" w:rsidP="005129DB">
            <w:pPr>
              <w:pStyle w:val="BodyText"/>
            </w:pPr>
            <w:r w:rsidRPr="005129DB">
              <w:t>3.5 Remove tagging and lock-out</w:t>
            </w:r>
          </w:p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3.6 Complete confined space entry log</w:t>
            </w:r>
          </w:p>
        </w:tc>
      </w:tr>
      <w:tr w:rsidTr="006B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4. Clean-up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4.1 Clear work area and dispose of or recycle materials</w:t>
            </w:r>
          </w:p>
          <w:p w:rsidR="00000000" w:rsidRPr="005129DB" w:rsidP="005129DB">
            <w:pPr>
              <w:pStyle w:val="BodyText"/>
            </w:pPr>
            <w:r w:rsidRPr="005129DB">
              <w:t>4.2 Clean, check, maintain and store tools and equipment</w:t>
            </w:r>
          </w:p>
          <w:p w:rsidR="00000000" w:rsidRPr="005129DB" w:rsidP="005129DB">
            <w:pPr>
              <w:pStyle w:val="BodyText"/>
            </w:pPr>
            <w:r w:rsidRPr="005129DB">
              <w:t>4.3 Remove, clean and store barriers and signs</w:t>
            </w:r>
          </w:p>
        </w:tc>
      </w:tr>
    </w:tbl>
    <w:p w:rsidR="00000000" w:rsidRPr="005129DB" w:rsidP="005129DB">
      <w:pPr>
        <w:pStyle w:val="BodyText"/>
      </w:pP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6" w:name="O_992356"/>
      <w:bookmarkEnd w:id="6"/>
      <w:r w:rsidRPr="005129DB">
        <w:t>Foundation Skills</w:t>
      </w:r>
    </w:p>
    <w:p w:rsidR="00000000" w:rsidRPr="006B66C3" w:rsidP="006B66C3">
      <w:pPr>
        <w:pStyle w:val="BodyText"/>
        <w:rPr>
          <w:i/>
        </w:rPr>
      </w:pPr>
      <w:r w:rsidRPr="006B66C3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6B66C3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rPr>
                <w:rStyle w:val="SpecialBold"/>
              </w:rPr>
              <w:t>Description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ListBullet"/>
              <w:rPr>
                <w:lang w:val="en-NZ"/>
              </w:rPr>
            </w:pPr>
            <w:r w:rsidRPr="005129DB">
              <w:t>Interpret basic directions and instructions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ListBullet"/>
              <w:rPr>
                <w:lang w:val="en-NZ"/>
              </w:rPr>
            </w:pPr>
            <w:r w:rsidRPr="005129DB">
              <w:t>Ask questions to clarify understanding or seek further information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ListBullet"/>
              <w:rPr>
                <w:lang w:val="en-NZ"/>
              </w:rPr>
            </w:pPr>
            <w:r w:rsidRPr="005129DB">
              <w:t>Interpret data related to air quality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ListBullet"/>
            </w:pPr>
            <w:r w:rsidRPr="005129DB">
              <w:t>Apply workplace procedures to own role and responsibilities</w:t>
            </w:r>
          </w:p>
          <w:p w:rsidR="00000000" w:rsidRPr="005129DB" w:rsidP="005129DB">
            <w:pPr>
              <w:pStyle w:val="ListBullet"/>
            </w:pPr>
            <w:r w:rsidRPr="005129DB">
              <w:t>Understand tasks and responsibilities required for work in confined spaces</w:t>
            </w:r>
          </w:p>
        </w:tc>
      </w:tr>
    </w:tbl>
    <w:p w:rsidR="00000000" w:rsidRPr="005129DB" w:rsidP="005129DB">
      <w:pPr>
        <w:pStyle w:val="BodyText"/>
      </w:pP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7" w:name="O_992358"/>
      <w:bookmarkEnd w:id="7"/>
      <w:r w:rsidRPr="005129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rPr>
                <w:rStyle w:val="SpecialBold"/>
              </w:rPr>
              <w:t>Equivalence status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FBPOPR2072 Work in confined spaces in the food and beverage industries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FDFOP2065A Work in confined spaces in the food and beverage industries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Updated to meet Standards for Training Packages</w:t>
            </w:r>
          </w:p>
          <w:p w:rsidR="00000000" w:rsidRPr="005129DB" w:rsidP="005129DB">
            <w:pPr>
              <w:pStyle w:val="BodyText"/>
            </w:pPr>
            <w:r w:rsidRPr="005129DB">
              <w:t>Minor changes to Performance Criteria to clari</w:t>
            </w:r>
            <w:r w:rsidRPr="005129DB">
              <w:t>fy intent</w:t>
            </w:r>
          </w:p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Prerequisite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>Equivalent unit</w:t>
            </w:r>
          </w:p>
        </w:tc>
      </w:tr>
    </w:tbl>
    <w:p w:rsidR="00000000" w:rsidRPr="005129DB" w:rsidP="005129DB">
      <w:pPr>
        <w:pStyle w:val="BodyText"/>
      </w:pP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8" w:name="O_992365"/>
      <w:bookmarkEnd w:id="8"/>
      <w:r w:rsidRPr="005129DB">
        <w:t>Links</w:t>
      </w:r>
    </w:p>
    <w:p w:rsidR="00000000" w:rsidRPr="005129DB" w:rsidP="006B66C3">
      <w:pPr>
        <w:pStyle w:val="BodyText"/>
      </w:pPr>
      <w:r w:rsidRPr="005129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25B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29DB" w:rsidP="006B66C3">
      <w:pPr>
        <w:pStyle w:val="BodyText"/>
        <w:sectPr w:rsidSect="005129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9DB" w:rsidP="005129DB">
      <w:pPr>
        <w:pStyle w:val="SuperHeading"/>
      </w:pPr>
      <w:r w:rsidRPr="005129DB">
        <w:t>Assessment Requirements for FBPOPR2072 Work in confined spaces in the food and beverage industries</w:t>
      </w:r>
    </w:p>
    <w:p w:rsidR="00000000" w:rsidRPr="005129DB" w:rsidP="005129DB">
      <w:pPr>
        <w:pStyle w:val="Heading1"/>
      </w:pPr>
      <w:bookmarkStart w:id="9" w:name="O_992360"/>
      <w:bookmarkEnd w:id="9"/>
      <w:r w:rsidRPr="005129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rPr>
                <w:rStyle w:val="SpecialBold"/>
              </w:rPr>
              <w:t>Comments</w:t>
            </w:r>
          </w:p>
        </w:tc>
      </w:tr>
      <w:tr w:rsidTr="00512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9DB">
            <w:pPr>
              <w:pStyle w:val="BodyText"/>
              <w:rPr>
                <w:lang w:val="en-NZ"/>
              </w:rPr>
            </w:pPr>
            <w:r w:rsidRPr="005129D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9DB" w:rsidP="005129DB">
            <w:pPr>
              <w:pStyle w:val="BodyText"/>
            </w:pPr>
            <w:r w:rsidRPr="005129DB">
              <w:t xml:space="preserve">This version released with FBP Food, Beverage and Pharmaceutical Training Package </w:t>
            </w:r>
            <w:r w:rsidRPr="005129DB">
              <w:t>Version 2.0.</w:t>
            </w:r>
          </w:p>
        </w:tc>
      </w:tr>
    </w:tbl>
    <w:p w:rsidR="00000000" w:rsidRPr="005129DB" w:rsidP="005129DB">
      <w:pPr>
        <w:pStyle w:val="BodyText"/>
      </w:pP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10" w:name="O_992361"/>
      <w:bookmarkEnd w:id="10"/>
      <w:r w:rsidRPr="005129DB">
        <w:t>Performance Evidence</w:t>
      </w:r>
    </w:p>
    <w:p w:rsidR="00000000" w:rsidRPr="005129DB" w:rsidP="006B66C3">
      <w:pPr>
        <w:pStyle w:val="BodyText"/>
      </w:pPr>
      <w:r w:rsidRPr="005129DB">
        <w:t xml:space="preserve">An individual demonstrating competency must satisfy all of the elements and performance criteria in this unit. </w:t>
      </w:r>
    </w:p>
    <w:p w:rsidR="00000000" w:rsidRPr="005129DB" w:rsidP="006B66C3">
      <w:pPr>
        <w:pStyle w:val="BodyText"/>
      </w:pPr>
      <w:r w:rsidRPr="005129DB">
        <w:t>There must be evidence that the individual has safely and effectively prepared for, entered</w:t>
      </w:r>
      <w:r w:rsidRPr="005129DB">
        <w:t xml:space="preserve"> and exited at least two confined spaces in the food and beverage industry. For each of the confined spaces there must be evidence that the individual has:</w:t>
      </w:r>
    </w:p>
    <w:p w:rsidR="00000000" w:rsidRPr="005129DB" w:rsidP="005129DB">
      <w:pPr>
        <w:pStyle w:val="ListBullet"/>
      </w:pPr>
      <w:r w:rsidRPr="005129DB">
        <w:t>applied work instructions, compliance and safety requirements</w:t>
      </w:r>
    </w:p>
    <w:p w:rsidR="00000000" w:rsidRPr="005129DB" w:rsidP="005129DB">
      <w:pPr>
        <w:pStyle w:val="ListBullet"/>
      </w:pPr>
      <w:r w:rsidRPr="005129DB">
        <w:t>obtained required authorisation to enter</w:t>
      </w:r>
    </w:p>
    <w:p w:rsidR="00000000" w:rsidRPr="005129DB" w:rsidP="005129DB">
      <w:pPr>
        <w:pStyle w:val="ListBullet"/>
      </w:pPr>
      <w:r w:rsidRPr="005129DB">
        <w:t>obtained and used signage, barriers, equipment and tools</w:t>
      </w:r>
    </w:p>
    <w:p w:rsidR="00000000" w:rsidRPr="005129DB" w:rsidP="005129DB">
      <w:pPr>
        <w:pStyle w:val="ListBullet"/>
      </w:pPr>
      <w:r w:rsidRPr="005129DB">
        <w:t>obtained and used appropriate personal protective equipment (PPE)</w:t>
      </w:r>
    </w:p>
    <w:p w:rsidR="00000000" w:rsidRPr="005129DB" w:rsidP="005129DB">
      <w:pPr>
        <w:pStyle w:val="ListBullet"/>
      </w:pPr>
      <w:r w:rsidRPr="005129DB">
        <w:t>conducted atmospheric testing and monitoring</w:t>
      </w:r>
    </w:p>
    <w:p w:rsidR="00000000" w:rsidRPr="005129DB" w:rsidP="005129DB">
      <w:pPr>
        <w:pStyle w:val="ListBullet"/>
      </w:pPr>
      <w:r w:rsidRPr="005129DB">
        <w:t>completed working in confined space within spec</w:t>
      </w:r>
      <w:r w:rsidRPr="005129DB">
        <w:t>ified entry  time</w:t>
      </w:r>
    </w:p>
    <w:p w:rsidR="00000000" w:rsidRPr="005129DB" w:rsidP="005129DB">
      <w:pPr>
        <w:pStyle w:val="ListBullet"/>
      </w:pPr>
      <w:r w:rsidRPr="005129DB">
        <w:t>applied tagging and lock-out requirements</w:t>
      </w:r>
    </w:p>
    <w:p w:rsidR="00000000" w:rsidRPr="005129DB" w:rsidP="005129DB">
      <w:pPr>
        <w:pStyle w:val="ListBullet"/>
      </w:pPr>
      <w:r w:rsidRPr="005129DB">
        <w:t>after exiting, ensured that confined space and general work area is left clean and fit for use.</w:t>
      </w: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11" w:name="O_992362"/>
      <w:bookmarkEnd w:id="11"/>
      <w:r w:rsidRPr="005129DB">
        <w:t>Knowledge Evidence</w:t>
      </w:r>
    </w:p>
    <w:p w:rsidR="00000000" w:rsidRPr="005129DB" w:rsidP="006B66C3">
      <w:pPr>
        <w:pStyle w:val="BodyText"/>
      </w:pPr>
      <w:r w:rsidRPr="005129DB">
        <w:t>An individual must be able to demonstrate the knowledge required</w:t>
      </w:r>
      <w:r w:rsidRPr="005129DB">
        <w:t xml:space="preserve"> to perform the tasks outlined in the elements and performance criteria of this unit. This includes knowledge of:</w:t>
      </w:r>
    </w:p>
    <w:p w:rsidR="00000000" w:rsidRPr="005129DB" w:rsidP="005129DB">
      <w:pPr>
        <w:pStyle w:val="ListBullet"/>
      </w:pPr>
      <w:r w:rsidRPr="005129DB">
        <w:t>areas that constitute confined spaces</w:t>
      </w:r>
    </w:p>
    <w:p w:rsidR="00000000" w:rsidRPr="005129DB" w:rsidP="005129DB">
      <w:pPr>
        <w:pStyle w:val="ListBullet"/>
      </w:pPr>
      <w:r w:rsidRPr="005129DB">
        <w:t>site and equipment safety requirements</w:t>
      </w:r>
    </w:p>
    <w:p w:rsidR="00000000" w:rsidRPr="005129DB" w:rsidP="005129DB">
      <w:pPr>
        <w:pStyle w:val="ListBullet"/>
      </w:pPr>
      <w:r w:rsidRPr="005129DB">
        <w:t>entry and exit procedures, risks and regulations</w:t>
      </w:r>
    </w:p>
    <w:p w:rsidR="00000000" w:rsidRPr="005129DB" w:rsidP="005129DB">
      <w:pPr>
        <w:pStyle w:val="ListBullet"/>
      </w:pPr>
      <w:r w:rsidRPr="005129DB">
        <w:t>types of air co</w:t>
      </w:r>
      <w:r w:rsidRPr="005129DB">
        <w:t>ntaminants and toxic gases</w:t>
      </w:r>
    </w:p>
    <w:p w:rsidR="00000000" w:rsidRPr="005129DB" w:rsidP="005129DB">
      <w:pPr>
        <w:pStyle w:val="ListBullet"/>
      </w:pPr>
      <w:r w:rsidRPr="005129DB">
        <w:t>limitations of breathing apparatus</w:t>
      </w:r>
    </w:p>
    <w:p w:rsidR="00000000" w:rsidRPr="005129DB" w:rsidP="005129DB">
      <w:pPr>
        <w:pStyle w:val="ListBullet"/>
      </w:pPr>
      <w:r w:rsidRPr="005129DB">
        <w:t>equipment types, characteristics, technical capabilities and limitations</w:t>
      </w:r>
    </w:p>
    <w:p w:rsidR="00000000" w:rsidRPr="005129DB" w:rsidP="005129DB">
      <w:pPr>
        <w:pStyle w:val="ListBullet"/>
      </w:pPr>
      <w:r w:rsidRPr="005129DB">
        <w:t>site isolation and site control responsibilities and authorities</w:t>
      </w:r>
    </w:p>
    <w:p w:rsidR="00000000" w:rsidRPr="005129DB" w:rsidP="005129DB">
      <w:pPr>
        <w:pStyle w:val="ListBullet"/>
      </w:pPr>
      <w:r w:rsidRPr="005129DB">
        <w:t>locations of safety data sheets information and applicat</w:t>
      </w:r>
      <w:r w:rsidRPr="005129DB">
        <w:t>ion</w:t>
      </w:r>
    </w:p>
    <w:p w:rsidR="00000000" w:rsidRPr="005129DB" w:rsidP="005129DB">
      <w:pPr>
        <w:pStyle w:val="ListBullet"/>
      </w:pPr>
      <w:r w:rsidRPr="005129DB">
        <w:t>confined space and Industry terminology</w:t>
      </w:r>
    </w:p>
    <w:p w:rsidR="00000000" w:rsidRPr="005129DB" w:rsidP="005129DB">
      <w:pPr>
        <w:pStyle w:val="ListBullet"/>
      </w:pPr>
      <w:r w:rsidRPr="005129DB">
        <w:t>risks, hazards and control measures associated with confined spaces.</w:t>
      </w:r>
    </w:p>
    <w:p w:rsidR="00000000" w:rsidRPr="005129DB" w:rsidP="005129DB">
      <w:pPr>
        <w:pStyle w:val="AllowPageBreak"/>
      </w:pPr>
    </w:p>
    <w:p w:rsidR="00000000" w:rsidRPr="005129DB" w:rsidP="005129DB">
      <w:pPr>
        <w:pStyle w:val="Heading1"/>
      </w:pPr>
      <w:bookmarkStart w:id="12" w:name="O_992363"/>
      <w:bookmarkEnd w:id="12"/>
      <w:r w:rsidRPr="005129DB">
        <w:t>Assessment Conditions</w:t>
      </w:r>
    </w:p>
    <w:p w:rsidR="00000000" w:rsidRPr="005129DB" w:rsidP="006B66C3">
      <w:pPr>
        <w:pStyle w:val="BodyText"/>
      </w:pPr>
      <w:r w:rsidRPr="005129DB">
        <w:t xml:space="preserve">Assessment of skills must take place under the following conditions: </w:t>
      </w:r>
    </w:p>
    <w:p w:rsidR="00000000" w:rsidRPr="005129DB" w:rsidP="005129DB">
      <w:pPr>
        <w:pStyle w:val="ListBullet"/>
      </w:pPr>
      <w:r w:rsidRPr="005129DB">
        <w:t>physical conditions:</w:t>
      </w:r>
    </w:p>
    <w:p w:rsidR="00000000" w:rsidRPr="005129DB" w:rsidP="005129DB">
      <w:pPr>
        <w:pStyle w:val="ListBullet2"/>
      </w:pPr>
      <w:r w:rsidRPr="005129DB">
        <w:t xml:space="preserve">skills must be demonstrated in a workplace setting or an environment that accurately represents a real workplace </w:t>
      </w:r>
    </w:p>
    <w:p w:rsidR="00000000" w:rsidRPr="005129DB" w:rsidP="005129DB">
      <w:pPr>
        <w:pStyle w:val="ListBullet"/>
      </w:pPr>
      <w:r w:rsidRPr="005129DB">
        <w:t>resources, equipment and materials:</w:t>
      </w:r>
    </w:p>
    <w:p w:rsidR="00000000" w:rsidRPr="005129DB" w:rsidP="005129DB">
      <w:pPr>
        <w:pStyle w:val="ListBullet2"/>
      </w:pPr>
      <w:r w:rsidRPr="005129DB">
        <w:t xml:space="preserve">PPE </w:t>
      </w:r>
    </w:p>
    <w:p w:rsidR="00000000" w:rsidRPr="005129DB" w:rsidP="005129DB">
      <w:pPr>
        <w:pStyle w:val="ListBullet2"/>
      </w:pPr>
      <w:r w:rsidRPr="005129DB">
        <w:t>equipment related to work task</w:t>
      </w:r>
    </w:p>
    <w:p w:rsidR="00000000" w:rsidRPr="005129DB" w:rsidP="005129DB">
      <w:pPr>
        <w:pStyle w:val="ListBullet"/>
      </w:pPr>
      <w:r w:rsidRPr="005129DB">
        <w:t>specifications:</w:t>
      </w:r>
    </w:p>
    <w:p w:rsidR="00000000" w:rsidRPr="005129DB" w:rsidP="005129DB">
      <w:pPr>
        <w:pStyle w:val="ListBullet2"/>
      </w:pPr>
      <w:r w:rsidRPr="005129DB">
        <w:t>work procedures, entry permits, including advice o</w:t>
      </w:r>
      <w:r w:rsidRPr="005129DB">
        <w:t>n company practices, safe work practices, quality and environmental requirements.</w:t>
      </w:r>
    </w:p>
    <w:p w:rsidR="00000000" w:rsidRPr="005129DB" w:rsidP="006B66C3">
      <w:pPr>
        <w:pStyle w:val="BodyText"/>
      </w:pPr>
      <w:r w:rsidRPr="005129DB">
        <w:t>Assessors of this unit must satisfy the requirements for assessors in applicable vocational education and training legislation, frameworks and/or standards.</w:t>
      </w:r>
    </w:p>
    <w:p w:rsidR="00000000" w:rsidRPr="005129DB" w:rsidP="005129DB">
      <w:pPr>
        <w:pStyle w:val="Heading1"/>
      </w:pPr>
      <w:bookmarkStart w:id="13" w:name="O_992366"/>
      <w:bookmarkEnd w:id="13"/>
      <w:r w:rsidRPr="005129DB">
        <w:t>Links</w:t>
      </w:r>
    </w:p>
    <w:p w:rsidR="00000000" w:rsidRPr="005129DB" w:rsidP="006B66C3">
      <w:pPr>
        <w:pStyle w:val="BodyText"/>
      </w:pPr>
      <w:r w:rsidRPr="005129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25B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29DB" w:rsidP="005129DB"/>
    <w:sectPr w:rsidSect="005129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 w:rsidRPr="006B66C3" w:rsidP="006B6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C3" w:rsidP="00512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6C3" w:rsidP="00512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66C3" w:rsidP="005129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 w:rsidP="00512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6C3">
      <w:t>Approved</w:t>
    </w:r>
    <w:r w:rsidR="006B66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6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6C3">
      <w:rPr>
        <w:noProof/>
      </w:rPr>
      <w:t>4</w:t>
    </w:r>
    <w:r>
      <w:rPr>
        <w:noProof/>
      </w:rPr>
      <w:fldChar w:fldCharType="end"/>
    </w:r>
  </w:p>
  <w:p w:rsidR="005129DB" w:rsidP="00512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6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6C3">
      <w:t>Manufacturing Industry Skills Alliance</w:t>
    </w:r>
    <w:r w:rsidR="006B66C3">
      <w:fldChar w:fldCharType="end"/>
    </w:r>
  </w:p>
  <w:p w:rsidR="005129DB" w:rsidP="00512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9DB" w:rsidRPr="006B66C3" w:rsidP="006B6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C3" w:rsidRPr="002D2AF8" w:rsidP="00512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FBPOPR2072 Work in confined spaces in the food and beverage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6C3" w:rsidP="005129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9DB" w:rsidRPr="002D2AF8" w:rsidP="00512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6C3">
      <w:t>FBPOPR2072 Work in confined spaces in the food and beverage industries</w:t>
    </w:r>
    <w:r w:rsidR="006B66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6C3">
      <w:rPr>
        <w:noProof/>
      </w:rPr>
      <w:t>2 March 2025</w:t>
    </w:r>
    <w:r>
      <w:fldChar w:fldCharType="end"/>
    </w:r>
  </w:p>
  <w:p w:rsidR="005129DB" w:rsidP="00512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06F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D21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C5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9DB"/>
  </w:style>
  <w:style w:type="character" w:customStyle="1" w:styleId="Heading1Char">
    <w:name w:val="Heading 1 Char"/>
    <w:basedOn w:val="DefaultParagraphFont"/>
    <w:link w:val="Heading1"/>
    <w:rsid w:val="00512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9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9DB"/>
    <w:rPr>
      <w:b/>
      <w:spacing w:val="0"/>
    </w:rPr>
  </w:style>
  <w:style w:type="paragraph" w:styleId="ListBullet2">
    <w:name w:val="List Bullet 2"/>
    <w:basedOn w:val="List2"/>
    <w:rsid w:val="005129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29DB"/>
    <w:rPr>
      <w:i/>
    </w:rPr>
  </w:style>
  <w:style w:type="paragraph" w:customStyle="1" w:styleId="SuperHeading">
    <w:name w:val="SuperHeading"/>
    <w:basedOn w:val="Normal"/>
    <w:rsid w:val="00512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9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9DB"/>
  </w:style>
  <w:style w:type="paragraph" w:styleId="TableofFigures">
    <w:name w:val="table of figures"/>
    <w:basedOn w:val="Normal"/>
    <w:next w:val="Normal"/>
    <w:semiHidden/>
    <w:rsid w:val="00512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9DB"/>
    <w:rPr>
      <w:rFonts w:ascii="Wingdings" w:hAnsi="Wingdings"/>
    </w:rPr>
  </w:style>
  <w:style w:type="paragraph" w:customStyle="1" w:styleId="TableHeading">
    <w:name w:val="Table Heading"/>
    <w:basedOn w:val="HeadingBase"/>
    <w:rsid w:val="00512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9DB"/>
    <w:rPr>
      <w:color w:val="0033CC"/>
      <w:u w:val="none"/>
    </w:rPr>
  </w:style>
  <w:style w:type="paragraph" w:customStyle="1" w:styleId="BodyTextRight">
    <w:name w:val="Body Text Right"/>
    <w:basedOn w:val="BodyText"/>
    <w:rsid w:val="00512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9DB"/>
    <w:rPr>
      <w:sz w:val="32"/>
    </w:rPr>
  </w:style>
  <w:style w:type="paragraph" w:customStyle="1" w:styleId="HeadingProcedure">
    <w:name w:val="Heading Procedure"/>
    <w:basedOn w:val="HeadingBase"/>
    <w:next w:val="Normal"/>
    <w:rsid w:val="00512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9DB"/>
    <w:pPr>
      <w:spacing w:before="60" w:after="60"/>
    </w:pPr>
  </w:style>
  <w:style w:type="paragraph" w:styleId="ListContinue">
    <w:name w:val="List Continue"/>
    <w:basedOn w:val="List"/>
    <w:rsid w:val="005129DB"/>
    <w:pPr>
      <w:ind w:firstLine="0"/>
    </w:pPr>
  </w:style>
  <w:style w:type="paragraph" w:customStyle="1" w:styleId="ListNote">
    <w:name w:val="List Note"/>
    <w:basedOn w:val="List"/>
    <w:rsid w:val="00512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9DB"/>
    <w:rPr>
      <w:rFonts w:ascii="Courier New" w:hAnsi="Courier New"/>
    </w:rPr>
  </w:style>
  <w:style w:type="paragraph" w:customStyle="1" w:styleId="NoteBullet">
    <w:name w:val="Note Bullet"/>
    <w:basedOn w:val="Note"/>
    <w:rsid w:val="00512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9DB"/>
    <w:rPr>
      <w:b/>
      <w:smallCaps/>
    </w:rPr>
  </w:style>
  <w:style w:type="paragraph" w:customStyle="1" w:styleId="TableListNumber">
    <w:name w:val="Table List Number"/>
    <w:basedOn w:val="ListNumber"/>
    <w:rsid w:val="00512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9DB"/>
    <w:pPr>
      <w:numPr>
        <w:numId w:val="9"/>
      </w:numPr>
    </w:pPr>
  </w:style>
  <w:style w:type="paragraph" w:customStyle="1" w:styleId="ListAlpha2">
    <w:name w:val="List Alpha 2"/>
    <w:basedOn w:val="List2"/>
    <w:rsid w:val="005129DB"/>
    <w:pPr>
      <w:numPr>
        <w:numId w:val="8"/>
      </w:numPr>
    </w:pPr>
  </w:style>
  <w:style w:type="paragraph" w:styleId="List2">
    <w:name w:val="List 2"/>
    <w:basedOn w:val="BodyText"/>
    <w:rsid w:val="00512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9DB"/>
    <w:pPr>
      <w:numPr>
        <w:numId w:val="4"/>
      </w:numPr>
    </w:pPr>
  </w:style>
  <w:style w:type="paragraph" w:styleId="ListContinue2">
    <w:name w:val="List Continue 2"/>
    <w:basedOn w:val="List2"/>
    <w:rsid w:val="005129DB"/>
    <w:pPr>
      <w:ind w:firstLine="0"/>
    </w:pPr>
  </w:style>
  <w:style w:type="paragraph" w:styleId="ListContinue3">
    <w:name w:val="List Continue 3"/>
    <w:basedOn w:val="List3"/>
    <w:rsid w:val="005129DB"/>
    <w:pPr>
      <w:ind w:left="1021" w:firstLine="0"/>
    </w:pPr>
  </w:style>
  <w:style w:type="paragraph" w:styleId="ListContinue4">
    <w:name w:val="List Continue 4"/>
    <w:basedOn w:val="List4"/>
    <w:rsid w:val="005129DB"/>
    <w:pPr>
      <w:ind w:firstLine="0"/>
    </w:pPr>
  </w:style>
  <w:style w:type="paragraph" w:styleId="ListContinue5">
    <w:name w:val="List Continue 5"/>
    <w:basedOn w:val="List5"/>
    <w:rsid w:val="005129DB"/>
    <w:pPr>
      <w:ind w:firstLine="0"/>
    </w:pPr>
  </w:style>
  <w:style w:type="paragraph" w:styleId="ListNumber3">
    <w:name w:val="List Number 3"/>
    <w:basedOn w:val="List3"/>
    <w:rsid w:val="005129DB"/>
    <w:pPr>
      <w:numPr>
        <w:numId w:val="5"/>
      </w:numPr>
    </w:pPr>
  </w:style>
  <w:style w:type="paragraph" w:styleId="ListNumber4">
    <w:name w:val="List Number 4"/>
    <w:basedOn w:val="List4"/>
    <w:rsid w:val="005129DB"/>
    <w:pPr>
      <w:numPr>
        <w:numId w:val="6"/>
      </w:numPr>
    </w:pPr>
  </w:style>
  <w:style w:type="paragraph" w:styleId="ListNumber5">
    <w:name w:val="List Number 5"/>
    <w:basedOn w:val="List5"/>
    <w:rsid w:val="005129DB"/>
    <w:pPr>
      <w:numPr>
        <w:numId w:val="7"/>
      </w:numPr>
    </w:pPr>
  </w:style>
  <w:style w:type="paragraph" w:styleId="BlockText">
    <w:name w:val="Block Text"/>
    <w:basedOn w:val="Normal"/>
    <w:rsid w:val="00512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9DB"/>
    <w:rPr>
      <w:sz w:val="16"/>
      <w:vertAlign w:val="superscript"/>
    </w:rPr>
  </w:style>
  <w:style w:type="character" w:customStyle="1" w:styleId="Symbols">
    <w:name w:val="Symbols"/>
    <w:basedOn w:val="DefaultParagraphFont"/>
    <w:rsid w:val="005129DB"/>
    <w:rPr>
      <w:rFonts w:ascii="Symbol" w:hAnsi="Symbol"/>
    </w:rPr>
  </w:style>
  <w:style w:type="character" w:customStyle="1" w:styleId="MenuOptions">
    <w:name w:val="Menu Options"/>
    <w:basedOn w:val="DefaultParagraphFont"/>
    <w:rsid w:val="00512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9DB"/>
    <w:rPr>
      <w:b/>
    </w:rPr>
  </w:style>
  <w:style w:type="character" w:customStyle="1" w:styleId="Underlined">
    <w:name w:val="Underlined"/>
    <w:basedOn w:val="DefaultParagraphFont"/>
    <w:rsid w:val="005129DB"/>
    <w:rPr>
      <w:u w:val="single"/>
    </w:rPr>
  </w:style>
  <w:style w:type="paragraph" w:customStyle="1" w:styleId="TableBodyTextRight">
    <w:name w:val="Table Body Text Right"/>
    <w:basedOn w:val="TableBodyText"/>
    <w:rsid w:val="00512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9DB"/>
    <w:rPr>
      <w:sz w:val="18"/>
    </w:rPr>
  </w:style>
  <w:style w:type="paragraph" w:customStyle="1" w:styleId="BodySmallRight">
    <w:name w:val="Body Small Right"/>
    <w:basedOn w:val="BodyTextRight"/>
    <w:rsid w:val="005129DB"/>
    <w:rPr>
      <w:sz w:val="18"/>
      <w:szCs w:val="18"/>
    </w:rPr>
  </w:style>
  <w:style w:type="paragraph" w:customStyle="1" w:styleId="MarginEdition">
    <w:name w:val="Margin Edition"/>
    <w:basedOn w:val="MarginNote"/>
    <w:rsid w:val="00512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9DB"/>
    <w:rPr>
      <w:sz w:val="2"/>
      <w:szCs w:val="2"/>
    </w:rPr>
  </w:style>
  <w:style w:type="character" w:customStyle="1" w:styleId="Small">
    <w:name w:val="Small"/>
    <w:basedOn w:val="DefaultParagraphFont"/>
    <w:rsid w:val="005129DB"/>
    <w:rPr>
      <w:sz w:val="16"/>
    </w:rPr>
  </w:style>
  <w:style w:type="paragraph" w:customStyle="1" w:styleId="WideTable">
    <w:name w:val="Wide Table"/>
    <w:basedOn w:val="Normal"/>
    <w:rsid w:val="00512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9DB"/>
  </w:style>
  <w:style w:type="paragraph" w:styleId="Quote">
    <w:name w:val="Quote"/>
    <w:basedOn w:val="Heading1"/>
    <w:link w:val="QuoteChar"/>
    <w:qFormat/>
    <w:rsid w:val="00512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9DB"/>
    <w:pPr>
      <w:pageBreakBefore/>
    </w:pPr>
  </w:style>
  <w:style w:type="paragraph" w:customStyle="1" w:styleId="Border">
    <w:name w:val="Border"/>
    <w:basedOn w:val="Normal"/>
    <w:qFormat/>
    <w:rsid w:val="00512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9DB"/>
    <w:rPr>
      <w:u w:val="single"/>
    </w:rPr>
  </w:style>
  <w:style w:type="character" w:customStyle="1" w:styleId="BoldandItalics">
    <w:name w:val="Bold and Italics"/>
    <w:qFormat/>
    <w:rsid w:val="005129DB"/>
    <w:rPr>
      <w:b/>
      <w:i/>
      <w:u w:val="none"/>
    </w:rPr>
  </w:style>
  <w:style w:type="paragraph" w:styleId="BalloonText">
    <w:name w:val="Balloon Text"/>
    <w:basedOn w:val="Normal"/>
    <w:link w:val="BalloonTextChar"/>
    <w:rsid w:val="00512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9DB"/>
    <w:pPr>
      <w:spacing w:before="0" w:after="0"/>
    </w:pPr>
  </w:style>
  <w:style w:type="paragraph" w:customStyle="1" w:styleId="BodyTextBold">
    <w:name w:val="Body Text Bold"/>
    <w:basedOn w:val="BodyText"/>
    <w:qFormat/>
    <w:rsid w:val="005129DB"/>
    <w:rPr>
      <w:b/>
    </w:rPr>
  </w:style>
  <w:style w:type="character" w:styleId="Hyperlink">
    <w:name w:val="Hyperlink"/>
    <w:basedOn w:val="DefaultParagraphFont"/>
    <w:uiPriority w:val="99"/>
    <w:unhideWhenUsed/>
    <w:rsid w:val="006B6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932</Words>
  <Characters>5802</Characters>
  <Application>Microsoft Office Word</Application>
  <DocSecurity>0</DocSecurity>
  <Lines>193</Lines>
  <Paragraphs>140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FBPOPR2072 Work in confined spaces in the food and beverage industries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