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BDD" w:rsidP="00D44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FBPOPR2071 Provide and apply workplace information</w:t>
      </w:r>
      <w:r>
        <w:fldChar w:fldCharType="end"/>
      </w:r>
    </w:p>
    <w:p w:rsidR="00D44BDD" w:rsidP="00D44BDD">
      <w:pPr>
        <w:pStyle w:val="Version"/>
        <w:sectPr w:rsidSect="00720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05DB" w:rsidP="007205DB">
      <w:pPr>
        <w:pStyle w:val="SuperHeading"/>
      </w:pPr>
      <w:r w:rsidRPr="007205DB">
        <w:t>Assessment Requirements for FBPOPR2071 Provide and apply workplace information</w:t>
      </w:r>
    </w:p>
    <w:p w:rsidR="00000000" w:rsidRPr="007205DB" w:rsidP="007205DB">
      <w:pPr>
        <w:pStyle w:val="Heading1"/>
      </w:pPr>
      <w:bookmarkStart w:id="1" w:name="O_1184072"/>
      <w:bookmarkEnd w:id="1"/>
      <w:r w:rsidRPr="007205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5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DB">
            <w:pPr>
              <w:pStyle w:val="BodyTextBold"/>
              <w:rPr>
                <w:lang w:val="en-NZ"/>
              </w:rPr>
            </w:pPr>
            <w:r w:rsidRPr="007205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DB">
            <w:pPr>
              <w:pStyle w:val="BodyTextBold"/>
              <w:rPr>
                <w:lang w:val="en-NZ"/>
              </w:rPr>
            </w:pPr>
            <w:r w:rsidRPr="007205DB">
              <w:t>Comments</w:t>
            </w:r>
          </w:p>
        </w:tc>
      </w:tr>
      <w:tr w:rsidTr="007205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DB">
            <w:pPr>
              <w:pStyle w:val="BodyText"/>
              <w:rPr>
                <w:lang w:val="en-NZ"/>
              </w:rPr>
            </w:pPr>
            <w:r w:rsidRPr="007205D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DB">
            <w:pPr>
              <w:pStyle w:val="BodyText"/>
              <w:rPr>
                <w:lang w:val="en-NZ"/>
              </w:rPr>
            </w:pPr>
            <w:r w:rsidRPr="007205DB">
              <w:t>This version released with FBP Food, Beverage and Pharmaceutical Training Package Version 6.0.</w:t>
            </w:r>
          </w:p>
        </w:tc>
      </w:tr>
      <w:tr w:rsidTr="007205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DB">
            <w:pPr>
              <w:pStyle w:val="BodyText"/>
              <w:rPr>
                <w:lang w:val="en-NZ"/>
              </w:rPr>
            </w:pPr>
            <w:r w:rsidRPr="007205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DB" w:rsidP="007205DB">
            <w:pPr>
              <w:pStyle w:val="BodyText"/>
            </w:pPr>
            <w:r w:rsidRPr="007205DB">
              <w:t>This version released with FBP Food, Beverage and Pharmaceutical Training Package Version 1.0.</w:t>
            </w:r>
          </w:p>
        </w:tc>
      </w:tr>
    </w:tbl>
    <w:p w:rsidR="00000000" w:rsidRPr="007205DB" w:rsidP="007205DB">
      <w:pPr>
        <w:pStyle w:val="BodyText"/>
      </w:pPr>
    </w:p>
    <w:p w:rsidR="00000000" w:rsidRPr="007205DB" w:rsidP="007205DB">
      <w:pPr>
        <w:pStyle w:val="AllowPageBreak"/>
      </w:pPr>
    </w:p>
    <w:p w:rsidR="00000000" w:rsidRPr="007205DB" w:rsidP="007205DB">
      <w:pPr>
        <w:pStyle w:val="Heading1"/>
      </w:pPr>
      <w:bookmarkStart w:id="2" w:name="O_1184071"/>
      <w:bookmarkEnd w:id="2"/>
      <w:r w:rsidRPr="007205DB">
        <w:t>Performance Evidence</w:t>
      </w:r>
    </w:p>
    <w:p w:rsidR="00000000" w:rsidRPr="007205DB" w:rsidP="00D44BDD">
      <w:pPr>
        <w:pStyle w:val="BodyText"/>
      </w:pPr>
      <w:r w:rsidRPr="007205DB">
        <w:t>An individual demonstrating competency must satisfy all of the elements and performance criteria in this unit.</w:t>
      </w:r>
    </w:p>
    <w:p w:rsidR="00000000" w:rsidRPr="007205DB" w:rsidP="00D44BDD">
      <w:pPr>
        <w:pStyle w:val="BodyText"/>
      </w:pPr>
      <w:r w:rsidRPr="007205DB">
        <w:t>There must be evidence that the individual has effectively provided and applied workplace information on at least one occasion, including:</w:t>
      </w:r>
    </w:p>
    <w:p w:rsidR="00000000" w:rsidRPr="007205DB" w:rsidP="007205DB">
      <w:pPr>
        <w:pStyle w:val="ListBullet"/>
      </w:pPr>
      <w:r w:rsidRPr="007205DB">
        <w:t>identifying and accessing information to undertake work responsibilities</w:t>
      </w:r>
    </w:p>
    <w:p w:rsidR="00000000" w:rsidRPr="007205DB" w:rsidP="007205DB">
      <w:pPr>
        <w:pStyle w:val="ListBullet"/>
      </w:pPr>
      <w:r w:rsidRPr="007205DB">
        <w:t>ascertaining or clarifying information requ</w:t>
      </w:r>
      <w:r w:rsidRPr="007205DB">
        <w:t>irements by asking questions</w:t>
      </w:r>
    </w:p>
    <w:p w:rsidR="00000000" w:rsidRPr="007205DB" w:rsidP="007205DB">
      <w:pPr>
        <w:pStyle w:val="ListBullet"/>
      </w:pPr>
      <w:r w:rsidRPr="007205DB">
        <w:t>preparing and presenting simple written or verbal presentations that structure and present information in a logical sequence</w:t>
      </w:r>
    </w:p>
    <w:p w:rsidR="00000000" w:rsidRPr="007205DB" w:rsidP="007205DB">
      <w:pPr>
        <w:pStyle w:val="ListBullet"/>
      </w:pPr>
      <w:r w:rsidRPr="007205DB">
        <w:t>working effectively with others to achieve work outcomes</w:t>
      </w:r>
    </w:p>
    <w:p w:rsidR="00000000" w:rsidRPr="007205DB" w:rsidP="007205DB">
      <w:pPr>
        <w:pStyle w:val="ListBullet"/>
      </w:pPr>
      <w:r w:rsidRPr="007205DB">
        <w:t>respecting and, where appropriate, representi</w:t>
      </w:r>
      <w:r w:rsidRPr="007205DB">
        <w:t>ng the views of others</w:t>
      </w:r>
    </w:p>
    <w:p w:rsidR="00000000" w:rsidRPr="007205DB" w:rsidP="007205DB">
      <w:pPr>
        <w:pStyle w:val="ListBullet"/>
      </w:pPr>
      <w:r w:rsidRPr="007205DB">
        <w:t>recording information in required format.</w:t>
      </w:r>
    </w:p>
    <w:p w:rsidR="00000000" w:rsidRPr="007205DB" w:rsidP="007205DB">
      <w:pPr>
        <w:pStyle w:val="AllowPageBreak"/>
      </w:pPr>
    </w:p>
    <w:p w:rsidR="00000000" w:rsidRPr="007205DB" w:rsidP="007205DB">
      <w:pPr>
        <w:pStyle w:val="Heading1"/>
      </w:pPr>
      <w:bookmarkStart w:id="3" w:name="O_1184070"/>
      <w:bookmarkEnd w:id="3"/>
      <w:r w:rsidRPr="007205DB">
        <w:t>Knowledge Evidence</w:t>
      </w:r>
    </w:p>
    <w:p w:rsidR="00000000" w:rsidRPr="007205DB" w:rsidP="00D44BDD">
      <w:pPr>
        <w:pStyle w:val="BodyText"/>
      </w:pPr>
      <w:r w:rsidRPr="007205DB">
        <w:t>An individual must be able to demonstrate the knowledge required to perform the tasks outlined in the elements and performance criteria of this unit. Thi</w:t>
      </w:r>
      <w:r w:rsidRPr="007205DB">
        <w:t>s includes knowledge of:</w:t>
      </w:r>
    </w:p>
    <w:p w:rsidR="00000000" w:rsidRPr="007205DB" w:rsidP="007205DB">
      <w:pPr>
        <w:pStyle w:val="ListBullet"/>
      </w:pPr>
      <w:r w:rsidRPr="007205DB">
        <w:t>communication channels, including consultative arrangements established in the workplace</w:t>
      </w:r>
    </w:p>
    <w:p w:rsidR="00000000" w:rsidRPr="007205DB" w:rsidP="007205DB">
      <w:pPr>
        <w:pStyle w:val="ListBullet"/>
      </w:pPr>
      <w:r w:rsidRPr="007205DB">
        <w:t>common colloquial and technical terms relating to work function</w:t>
      </w:r>
    </w:p>
    <w:p w:rsidR="00000000" w:rsidRPr="007205DB" w:rsidP="007205DB">
      <w:pPr>
        <w:pStyle w:val="ListBullet"/>
      </w:pPr>
      <w:r w:rsidRPr="007205DB">
        <w:t>sources of information and advice relating to work responsibilities</w:t>
      </w:r>
    </w:p>
    <w:p w:rsidR="00000000" w:rsidRPr="007205DB" w:rsidP="007205DB">
      <w:pPr>
        <w:pStyle w:val="ListBullet"/>
      </w:pPr>
      <w:r w:rsidRPr="007205DB">
        <w:t>methods a</w:t>
      </w:r>
      <w:r w:rsidRPr="007205DB">
        <w:t>nd technologies used to access, record and store workplace information, including print, and screen-based systems as relevant to the workplace</w:t>
      </w:r>
    </w:p>
    <w:p w:rsidR="00000000" w:rsidRPr="007205DB" w:rsidP="007205DB">
      <w:pPr>
        <w:pStyle w:val="ListBullet"/>
      </w:pPr>
      <w:r w:rsidRPr="007205DB">
        <w:t>presentation techniques to convey information on a range of typical workplace subjects appropriate to the audienc</w:t>
      </w:r>
      <w:r w:rsidRPr="007205DB">
        <w:t>e</w:t>
      </w:r>
    </w:p>
    <w:p w:rsidR="00000000" w:rsidRPr="007205DB" w:rsidP="007205DB">
      <w:pPr>
        <w:pStyle w:val="ListBullet"/>
      </w:pPr>
      <w:r w:rsidRPr="007205DB">
        <w:t>recognition of different personal communication styles and appropriate communication options</w:t>
      </w:r>
    </w:p>
    <w:p w:rsidR="00000000" w:rsidRPr="007205DB" w:rsidP="007205DB">
      <w:pPr>
        <w:pStyle w:val="ListBullet"/>
      </w:pPr>
      <w:r w:rsidRPr="007205DB">
        <w:t>recognition of cultural diversity as appropriate in the workplace</w:t>
      </w:r>
    </w:p>
    <w:p w:rsidR="00000000" w:rsidRPr="007205DB" w:rsidP="007205DB">
      <w:pPr>
        <w:pStyle w:val="ListBullet"/>
      </w:pPr>
      <w:r w:rsidRPr="007205DB">
        <w:t>reporting roles and responsibilities</w:t>
      </w:r>
    </w:p>
    <w:p w:rsidR="00000000" w:rsidRPr="007205DB" w:rsidP="007205DB">
      <w:pPr>
        <w:pStyle w:val="ListBullet"/>
      </w:pPr>
      <w:r w:rsidRPr="007205DB">
        <w:t>traceability and recall information and requirements</w:t>
      </w:r>
    </w:p>
    <w:p w:rsidR="00000000" w:rsidRPr="007205DB" w:rsidP="007205DB">
      <w:pPr>
        <w:pStyle w:val="ListBullet"/>
      </w:pPr>
      <w:r w:rsidRPr="007205DB">
        <w:t>inter</w:t>
      </w:r>
      <w:r w:rsidRPr="007205DB">
        <w:t>personal skills, including active listening, questioning, seeking and responding to feedback</w:t>
      </w:r>
    </w:p>
    <w:p w:rsidR="00000000" w:rsidRPr="007205DB" w:rsidP="007205DB">
      <w:pPr>
        <w:pStyle w:val="ListBullet"/>
      </w:pPr>
      <w:r w:rsidRPr="007205DB">
        <w:t>basic meeting procedures to identify and achieve meeting/discussion outcomes.</w:t>
      </w:r>
    </w:p>
    <w:p w:rsidR="00000000" w:rsidRPr="007205DB" w:rsidP="007205DB">
      <w:pPr>
        <w:pStyle w:val="AllowPageBreak"/>
      </w:pPr>
    </w:p>
    <w:p w:rsidR="00000000" w:rsidRPr="007205DB" w:rsidP="007205DB">
      <w:pPr>
        <w:pStyle w:val="Heading1"/>
      </w:pPr>
      <w:bookmarkStart w:id="4" w:name="O_1184069"/>
      <w:bookmarkEnd w:id="4"/>
      <w:r w:rsidRPr="007205DB">
        <w:t>Assessment Conditions</w:t>
      </w:r>
    </w:p>
    <w:p w:rsidR="00000000" w:rsidRPr="007205DB" w:rsidP="00D44BDD">
      <w:pPr>
        <w:pStyle w:val="BodyText"/>
      </w:pPr>
      <w:r w:rsidRPr="007205DB">
        <w:t>Assessment of the skills in this unit of competency must take place under the following conditions:</w:t>
      </w:r>
    </w:p>
    <w:p w:rsidR="00000000" w:rsidRPr="007205DB" w:rsidP="007205DB">
      <w:pPr>
        <w:pStyle w:val="ListBullet"/>
      </w:pPr>
      <w:r w:rsidRPr="007205DB">
        <w:t>physical conditions:</w:t>
      </w:r>
    </w:p>
    <w:p w:rsidR="00000000" w:rsidRPr="007205DB" w:rsidP="007205DB">
      <w:pPr>
        <w:pStyle w:val="ListBullet2"/>
      </w:pPr>
      <w:r w:rsidRPr="007205DB">
        <w:t>a workplace setting or an environment that accurately represents a real workplace</w:t>
      </w:r>
    </w:p>
    <w:p w:rsidR="00000000" w:rsidRPr="007205DB" w:rsidP="007205DB">
      <w:pPr>
        <w:pStyle w:val="ListBullet"/>
      </w:pPr>
      <w:r w:rsidRPr="007205DB">
        <w:t>resources, equipment and materials:</w:t>
      </w:r>
    </w:p>
    <w:p w:rsidR="00000000" w:rsidRPr="007205DB" w:rsidP="007205DB">
      <w:pPr>
        <w:pStyle w:val="ListBullet2"/>
      </w:pPr>
      <w:r w:rsidRPr="007205DB">
        <w:t>advice on wor</w:t>
      </w:r>
      <w:r w:rsidRPr="007205DB">
        <w:t>k roles and responsibilities</w:t>
      </w:r>
    </w:p>
    <w:p w:rsidR="00000000" w:rsidRPr="007205DB" w:rsidP="007205DB">
      <w:pPr>
        <w:pStyle w:val="ListBullet2"/>
      </w:pPr>
      <w:r w:rsidRPr="007205DB">
        <w:t>typical workplace information</w:t>
      </w:r>
    </w:p>
    <w:p w:rsidR="00000000" w:rsidRPr="007205DB" w:rsidP="007205DB">
      <w:pPr>
        <w:pStyle w:val="ListBullet2"/>
      </w:pPr>
      <w:r w:rsidRPr="007205DB">
        <w:t>standard forms and equipment for recording workplace information, as required.</w:t>
      </w:r>
    </w:p>
    <w:p w:rsidR="00000000" w:rsidRPr="007205DB" w:rsidP="00D44BDD">
      <w:pPr>
        <w:pStyle w:val="BodyText"/>
      </w:pPr>
      <w:r w:rsidRPr="007205DB">
        <w:t>Assessors of this unit must satisfy the requirements for assessors in applicable vocational education and training leg</w:t>
      </w:r>
      <w:r w:rsidRPr="007205DB">
        <w:t>islation, frameworks and/or standards.</w:t>
      </w:r>
    </w:p>
    <w:p w:rsidR="00000000" w:rsidRPr="007205DB" w:rsidP="007205DB">
      <w:pPr>
        <w:pStyle w:val="Heading1"/>
      </w:pPr>
      <w:bookmarkStart w:id="5" w:name="O_1184082"/>
      <w:bookmarkEnd w:id="5"/>
      <w:r w:rsidRPr="007205DB">
        <w:t>Links</w:t>
      </w:r>
    </w:p>
    <w:p w:rsidR="00000000" w:rsidRPr="007205DB" w:rsidP="00D44BDD">
      <w:pPr>
        <w:pStyle w:val="BodyText"/>
      </w:pPr>
      <w:r w:rsidRPr="007205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53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05DB" w:rsidP="007205DB"/>
    <w:sectPr w:rsidSect="007205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DB" w:rsidRPr="00D44BDD" w:rsidP="00D44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DD" w:rsidP="00720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BDD" w:rsidP="00720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4BDD" w:rsidP="00720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5DB" w:rsidRPr="00D44BDD" w:rsidP="00D44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DD" w:rsidRPr="002D2AF8" w:rsidP="00720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FBPOPR2071 Provide and apply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4BDD" w:rsidP="00720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ACB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23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B29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5DB"/>
  </w:style>
  <w:style w:type="character" w:customStyle="1" w:styleId="Heading1Char">
    <w:name w:val="Heading 1 Char"/>
    <w:basedOn w:val="DefaultParagraphFont"/>
    <w:link w:val="Heading1"/>
    <w:rsid w:val="00720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5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5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0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05DB"/>
    <w:rPr>
      <w:b/>
    </w:rPr>
  </w:style>
  <w:style w:type="character" w:customStyle="1" w:styleId="Heading2Char">
    <w:name w:val="Heading 2 Char"/>
    <w:basedOn w:val="DefaultParagraphFont"/>
    <w:link w:val="Heading2"/>
    <w:rsid w:val="00720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5DB"/>
    <w:rPr>
      <w:b/>
      <w:spacing w:val="0"/>
    </w:rPr>
  </w:style>
  <w:style w:type="paragraph" w:customStyle="1" w:styleId="SuperTitle">
    <w:name w:val="SuperTitle"/>
    <w:basedOn w:val="Title"/>
    <w:rsid w:val="00720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5DB"/>
    <w:rPr>
      <w:i/>
    </w:rPr>
  </w:style>
  <w:style w:type="paragraph" w:styleId="Caption">
    <w:name w:val="caption"/>
    <w:basedOn w:val="BodyText"/>
    <w:next w:val="Normal"/>
    <w:qFormat/>
    <w:rsid w:val="00720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5DB"/>
  </w:style>
  <w:style w:type="paragraph" w:styleId="TableofFigures">
    <w:name w:val="table of figures"/>
    <w:basedOn w:val="Normal"/>
    <w:next w:val="Normal"/>
    <w:semiHidden/>
    <w:rsid w:val="00720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5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5DB"/>
    <w:rPr>
      <w:rFonts w:ascii="Wingdings" w:hAnsi="Wingdings"/>
    </w:rPr>
  </w:style>
  <w:style w:type="paragraph" w:customStyle="1" w:styleId="TableHeading">
    <w:name w:val="Table Heading"/>
    <w:basedOn w:val="HeadingBase"/>
    <w:rsid w:val="00720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5DB"/>
    <w:rPr>
      <w:color w:val="0033CC"/>
      <w:u w:val="none"/>
    </w:rPr>
  </w:style>
  <w:style w:type="paragraph" w:customStyle="1" w:styleId="BodyTextRight">
    <w:name w:val="Body Text Right"/>
    <w:basedOn w:val="BodyText"/>
    <w:rsid w:val="00720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5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5DB"/>
    <w:rPr>
      <w:sz w:val="32"/>
    </w:rPr>
  </w:style>
  <w:style w:type="paragraph" w:customStyle="1" w:styleId="HeadingProcedure">
    <w:name w:val="Heading Procedure"/>
    <w:basedOn w:val="HeadingBase"/>
    <w:next w:val="Normal"/>
    <w:rsid w:val="00720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5DB"/>
    <w:pPr>
      <w:spacing w:before="60" w:after="60"/>
    </w:pPr>
  </w:style>
  <w:style w:type="paragraph" w:styleId="ListContinue">
    <w:name w:val="List Continue"/>
    <w:basedOn w:val="List"/>
    <w:rsid w:val="007205DB"/>
    <w:pPr>
      <w:ind w:firstLine="0"/>
    </w:pPr>
  </w:style>
  <w:style w:type="paragraph" w:customStyle="1" w:styleId="ListNote">
    <w:name w:val="List Note"/>
    <w:basedOn w:val="List"/>
    <w:rsid w:val="00720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5DB"/>
    <w:rPr>
      <w:rFonts w:ascii="Courier New" w:hAnsi="Courier New"/>
    </w:rPr>
  </w:style>
  <w:style w:type="paragraph" w:customStyle="1" w:styleId="NoteBullet">
    <w:name w:val="Note Bullet"/>
    <w:basedOn w:val="Note"/>
    <w:rsid w:val="00720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5DB"/>
    <w:rPr>
      <w:b/>
      <w:smallCaps/>
    </w:rPr>
  </w:style>
  <w:style w:type="paragraph" w:customStyle="1" w:styleId="TableListNumber">
    <w:name w:val="Table List Number"/>
    <w:basedOn w:val="ListNumber"/>
    <w:rsid w:val="00720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5DB"/>
    <w:pPr>
      <w:numPr>
        <w:numId w:val="9"/>
      </w:numPr>
    </w:pPr>
  </w:style>
  <w:style w:type="paragraph" w:customStyle="1" w:styleId="ListAlpha2">
    <w:name w:val="List Alpha 2"/>
    <w:basedOn w:val="List2"/>
    <w:rsid w:val="007205DB"/>
    <w:pPr>
      <w:numPr>
        <w:numId w:val="8"/>
      </w:numPr>
    </w:pPr>
  </w:style>
  <w:style w:type="paragraph" w:styleId="List2">
    <w:name w:val="List 2"/>
    <w:basedOn w:val="BodyText"/>
    <w:rsid w:val="00720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5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5DB"/>
    <w:pPr>
      <w:numPr>
        <w:numId w:val="4"/>
      </w:numPr>
    </w:pPr>
  </w:style>
  <w:style w:type="paragraph" w:styleId="ListContinue2">
    <w:name w:val="List Continue 2"/>
    <w:basedOn w:val="List2"/>
    <w:rsid w:val="007205DB"/>
    <w:pPr>
      <w:ind w:firstLine="0"/>
    </w:pPr>
  </w:style>
  <w:style w:type="paragraph" w:styleId="ListContinue3">
    <w:name w:val="List Continue 3"/>
    <w:basedOn w:val="List3"/>
    <w:rsid w:val="007205DB"/>
    <w:pPr>
      <w:ind w:left="1021" w:firstLine="0"/>
    </w:pPr>
  </w:style>
  <w:style w:type="paragraph" w:styleId="ListContinue4">
    <w:name w:val="List Continue 4"/>
    <w:basedOn w:val="List4"/>
    <w:rsid w:val="007205DB"/>
    <w:pPr>
      <w:ind w:firstLine="0"/>
    </w:pPr>
  </w:style>
  <w:style w:type="paragraph" w:styleId="ListContinue5">
    <w:name w:val="List Continue 5"/>
    <w:basedOn w:val="List5"/>
    <w:rsid w:val="007205DB"/>
    <w:pPr>
      <w:ind w:firstLine="0"/>
    </w:pPr>
  </w:style>
  <w:style w:type="paragraph" w:styleId="ListNumber3">
    <w:name w:val="List Number 3"/>
    <w:basedOn w:val="List3"/>
    <w:rsid w:val="007205DB"/>
    <w:pPr>
      <w:numPr>
        <w:numId w:val="5"/>
      </w:numPr>
    </w:pPr>
  </w:style>
  <w:style w:type="paragraph" w:styleId="ListNumber4">
    <w:name w:val="List Number 4"/>
    <w:basedOn w:val="List4"/>
    <w:rsid w:val="007205DB"/>
    <w:pPr>
      <w:numPr>
        <w:numId w:val="6"/>
      </w:numPr>
    </w:pPr>
  </w:style>
  <w:style w:type="paragraph" w:styleId="ListNumber5">
    <w:name w:val="List Number 5"/>
    <w:basedOn w:val="List5"/>
    <w:rsid w:val="007205DB"/>
    <w:pPr>
      <w:numPr>
        <w:numId w:val="7"/>
      </w:numPr>
    </w:pPr>
  </w:style>
  <w:style w:type="paragraph" w:styleId="BlockText">
    <w:name w:val="Block Text"/>
    <w:basedOn w:val="Normal"/>
    <w:rsid w:val="00720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5DB"/>
    <w:rPr>
      <w:sz w:val="16"/>
      <w:vertAlign w:val="superscript"/>
    </w:rPr>
  </w:style>
  <w:style w:type="character" w:customStyle="1" w:styleId="Symbols">
    <w:name w:val="Symbols"/>
    <w:basedOn w:val="DefaultParagraphFont"/>
    <w:rsid w:val="007205DB"/>
    <w:rPr>
      <w:rFonts w:ascii="Symbol" w:hAnsi="Symbol"/>
    </w:rPr>
  </w:style>
  <w:style w:type="character" w:customStyle="1" w:styleId="MenuOptions">
    <w:name w:val="Menu Options"/>
    <w:basedOn w:val="DefaultParagraphFont"/>
    <w:rsid w:val="00720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5DB"/>
    <w:rPr>
      <w:b/>
    </w:rPr>
  </w:style>
  <w:style w:type="character" w:customStyle="1" w:styleId="Underlined">
    <w:name w:val="Underlined"/>
    <w:basedOn w:val="DefaultParagraphFont"/>
    <w:rsid w:val="007205DB"/>
    <w:rPr>
      <w:u w:val="single"/>
    </w:rPr>
  </w:style>
  <w:style w:type="paragraph" w:customStyle="1" w:styleId="TableBodyTextRight">
    <w:name w:val="Table Body Text Right"/>
    <w:basedOn w:val="TableBodyText"/>
    <w:rsid w:val="00720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5DB"/>
    <w:rPr>
      <w:sz w:val="18"/>
    </w:rPr>
  </w:style>
  <w:style w:type="paragraph" w:customStyle="1" w:styleId="BodySmallRight">
    <w:name w:val="Body Small Right"/>
    <w:basedOn w:val="BodyTextRight"/>
    <w:rsid w:val="007205DB"/>
    <w:rPr>
      <w:sz w:val="18"/>
      <w:szCs w:val="18"/>
    </w:rPr>
  </w:style>
  <w:style w:type="paragraph" w:customStyle="1" w:styleId="MarginEdition">
    <w:name w:val="Margin Edition"/>
    <w:basedOn w:val="MarginNote"/>
    <w:rsid w:val="00720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5DB"/>
    <w:rPr>
      <w:sz w:val="2"/>
      <w:szCs w:val="2"/>
    </w:rPr>
  </w:style>
  <w:style w:type="character" w:customStyle="1" w:styleId="Small">
    <w:name w:val="Small"/>
    <w:basedOn w:val="DefaultParagraphFont"/>
    <w:rsid w:val="007205DB"/>
    <w:rPr>
      <w:sz w:val="16"/>
    </w:rPr>
  </w:style>
  <w:style w:type="paragraph" w:customStyle="1" w:styleId="WideTable">
    <w:name w:val="Wide Table"/>
    <w:basedOn w:val="Normal"/>
    <w:rsid w:val="00720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5DB"/>
  </w:style>
  <w:style w:type="paragraph" w:styleId="Quote">
    <w:name w:val="Quote"/>
    <w:basedOn w:val="Heading1"/>
    <w:link w:val="QuoteChar"/>
    <w:qFormat/>
    <w:rsid w:val="00720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5DB"/>
    <w:pPr>
      <w:pageBreakBefore/>
    </w:pPr>
  </w:style>
  <w:style w:type="paragraph" w:customStyle="1" w:styleId="Border">
    <w:name w:val="Border"/>
    <w:basedOn w:val="Normal"/>
    <w:qFormat/>
    <w:rsid w:val="00720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5DB"/>
    <w:rPr>
      <w:u w:val="single"/>
    </w:rPr>
  </w:style>
  <w:style w:type="character" w:customStyle="1" w:styleId="BoldandItalics">
    <w:name w:val="Bold and Italics"/>
    <w:qFormat/>
    <w:rsid w:val="007205DB"/>
    <w:rPr>
      <w:b/>
      <w:i/>
      <w:u w:val="none"/>
    </w:rPr>
  </w:style>
  <w:style w:type="paragraph" w:styleId="BalloonText">
    <w:name w:val="Balloon Text"/>
    <w:basedOn w:val="Normal"/>
    <w:link w:val="BalloonTextChar"/>
    <w:rsid w:val="00720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5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4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2740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FBPOPR2071 Provide and apply workplace information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