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60D" w:rsidP="00E436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FBPOPR2066 Apply sampling procedures</w:t>
      </w:r>
      <w:r>
        <w:fldChar w:fldCharType="end"/>
      </w:r>
    </w:p>
    <w:p w:rsidR="00E4360D" w:rsidP="00E4360D">
      <w:pPr>
        <w:pStyle w:val="Version"/>
        <w:sectPr w:rsidSect="007457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5718" w:rsidP="00745718">
      <w:pPr>
        <w:pStyle w:val="SuperHeading"/>
      </w:pPr>
      <w:r w:rsidRPr="00745718">
        <w:t>Assessment Requirements for FBPOPR2066 Apply sampling procedures</w:t>
      </w:r>
    </w:p>
    <w:p w:rsidR="00000000" w:rsidRPr="00745718" w:rsidP="00745718">
      <w:pPr>
        <w:pStyle w:val="Heading1"/>
      </w:pPr>
      <w:bookmarkStart w:id="1" w:name="O_992227"/>
      <w:bookmarkEnd w:id="1"/>
      <w:r w:rsidRPr="007457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7457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718" w:rsidP="00745718">
            <w:pPr>
              <w:pStyle w:val="BodyText"/>
            </w:pPr>
            <w:r w:rsidRPr="00745718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18">
            <w:pPr>
              <w:pStyle w:val="BodyText"/>
              <w:rPr>
                <w:lang w:val="en-NZ"/>
              </w:rPr>
            </w:pPr>
            <w:r w:rsidRPr="00745718">
              <w:rPr>
                <w:rStyle w:val="SpecialBold"/>
              </w:rPr>
              <w:t>Comments</w:t>
            </w:r>
          </w:p>
        </w:tc>
      </w:tr>
      <w:tr w:rsidTr="007457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18">
            <w:pPr>
              <w:pStyle w:val="BodyText"/>
              <w:rPr>
                <w:lang w:val="en-NZ"/>
              </w:rPr>
            </w:pPr>
            <w:r w:rsidRPr="00745718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718" w:rsidP="00745718">
            <w:pPr>
              <w:pStyle w:val="BodyText"/>
            </w:pPr>
            <w:r w:rsidRPr="00745718">
              <w:t>This version released with FBP Food, Beverage and Pharmaceutical Training Package Version 2.0.</w:t>
            </w:r>
          </w:p>
        </w:tc>
      </w:tr>
    </w:tbl>
    <w:p w:rsidR="00000000" w:rsidRPr="00745718" w:rsidP="00745718">
      <w:pPr>
        <w:pStyle w:val="BodyText"/>
      </w:pPr>
    </w:p>
    <w:p w:rsidR="00000000" w:rsidRPr="00745718" w:rsidP="00745718">
      <w:pPr>
        <w:pStyle w:val="AllowPageBreak"/>
      </w:pPr>
    </w:p>
    <w:p w:rsidR="00000000" w:rsidRPr="00745718" w:rsidP="00745718">
      <w:pPr>
        <w:pStyle w:val="Heading1"/>
      </w:pPr>
      <w:bookmarkStart w:id="2" w:name="O_992228"/>
      <w:bookmarkEnd w:id="2"/>
      <w:r w:rsidRPr="00745718">
        <w:t>Performance Evidence</w:t>
      </w:r>
    </w:p>
    <w:p w:rsidR="00000000" w:rsidRPr="00745718" w:rsidP="00E4360D">
      <w:pPr>
        <w:pStyle w:val="BodyText"/>
      </w:pPr>
      <w:r w:rsidRPr="00745718">
        <w:t xml:space="preserve">An individual demonstrating competency must satisfy all of the elements and performance criteria in this unit. </w:t>
      </w:r>
    </w:p>
    <w:p w:rsidR="00000000" w:rsidRPr="00745718" w:rsidP="00E4360D">
      <w:pPr>
        <w:pStyle w:val="BodyText"/>
      </w:pPr>
      <w:r w:rsidRPr="00745718">
        <w:t>There must be evidence that the individual has safely and effectively taken 10 samples, in line with the sampling plan, inc</w:t>
      </w:r>
      <w:r w:rsidRPr="00745718">
        <w:t>luding:</w:t>
      </w:r>
    </w:p>
    <w:p w:rsidR="00000000" w:rsidRPr="00745718" w:rsidP="00745718">
      <w:pPr>
        <w:pStyle w:val="ListBullet"/>
      </w:pPr>
      <w:r w:rsidRPr="00745718">
        <w:t>accessing and interpreting sampling plan to identify requirements</w:t>
      </w:r>
    </w:p>
    <w:p w:rsidR="00000000" w:rsidRPr="00745718" w:rsidP="00745718">
      <w:pPr>
        <w:pStyle w:val="ListBullet"/>
      </w:pPr>
      <w:r w:rsidRPr="00745718">
        <w:t>selecting, fitting and using personal protective equipment</w:t>
      </w:r>
    </w:p>
    <w:p w:rsidR="00000000" w:rsidRPr="00745718" w:rsidP="00745718">
      <w:pPr>
        <w:pStyle w:val="ListBullet"/>
      </w:pPr>
      <w:r w:rsidRPr="00745718">
        <w:t>preparing for sampling to ensure required tools, containers and labels are available</w:t>
      </w:r>
    </w:p>
    <w:p w:rsidR="00000000" w:rsidRPr="00745718" w:rsidP="00745718">
      <w:pPr>
        <w:pStyle w:val="ListBullet"/>
      </w:pPr>
      <w:r w:rsidRPr="00745718">
        <w:t>following sampling procedures and the sampling plan to collect samples from the designated points, in the quantities and at the times specified</w:t>
      </w:r>
    </w:p>
    <w:p w:rsidR="00000000" w:rsidRPr="00745718" w:rsidP="00745718">
      <w:pPr>
        <w:pStyle w:val="ListBullet"/>
      </w:pPr>
      <w:r w:rsidRPr="00745718">
        <w:t>identifying atypical source materials and/or samples and take corrective action, such as reporting abnormalities</w:t>
      </w:r>
      <w:r w:rsidRPr="00745718">
        <w:t xml:space="preserve">, repeating sample collection and/or following intensive sampling schedules </w:t>
      </w:r>
    </w:p>
    <w:p w:rsidR="00000000" w:rsidRPr="00745718" w:rsidP="00745718">
      <w:pPr>
        <w:pStyle w:val="ListBullet"/>
      </w:pPr>
      <w:r w:rsidRPr="00745718">
        <w:t>completing sample records according to workplace requirements, such as labelling samples as required</w:t>
      </w:r>
    </w:p>
    <w:p w:rsidR="00000000" w:rsidRPr="00745718" w:rsidP="00745718">
      <w:pPr>
        <w:pStyle w:val="ListBullet"/>
      </w:pPr>
      <w:r w:rsidRPr="00745718">
        <w:t>transferring samples for testing</w:t>
      </w:r>
    </w:p>
    <w:p w:rsidR="00000000" w:rsidRPr="00745718" w:rsidP="00745718">
      <w:pPr>
        <w:pStyle w:val="ListBullet"/>
      </w:pPr>
      <w:r w:rsidRPr="00745718">
        <w:t>maintaining work area to meet housekeeping st</w:t>
      </w:r>
      <w:r w:rsidRPr="00745718">
        <w:t>andards.</w:t>
      </w:r>
    </w:p>
    <w:p w:rsidR="00000000" w:rsidRPr="00745718" w:rsidP="00745718">
      <w:pPr>
        <w:pStyle w:val="AllowPageBreak"/>
      </w:pPr>
    </w:p>
    <w:p w:rsidR="00000000" w:rsidRPr="00745718" w:rsidP="00745718">
      <w:pPr>
        <w:pStyle w:val="Heading1"/>
      </w:pPr>
      <w:bookmarkStart w:id="3" w:name="O_992229"/>
      <w:bookmarkEnd w:id="3"/>
      <w:r w:rsidRPr="00745718">
        <w:t>Knowledge Evidence</w:t>
      </w:r>
    </w:p>
    <w:p w:rsidR="00000000" w:rsidRPr="00745718" w:rsidP="00E4360D">
      <w:pPr>
        <w:pStyle w:val="BodyText"/>
      </w:pPr>
      <w:r w:rsidRPr="00745718">
        <w:t>An individual must be able to demonstrate the knowledge required to perform the tasks outlined in the elements and performance criteria of this unit. This includes knowledge of:</w:t>
      </w:r>
    </w:p>
    <w:p w:rsidR="00000000" w:rsidRPr="00745718" w:rsidP="00745718">
      <w:pPr>
        <w:pStyle w:val="ListBullet"/>
      </w:pPr>
      <w:r w:rsidRPr="00745718">
        <w:t>health and safety hazards and co</w:t>
      </w:r>
      <w:r w:rsidRPr="00745718">
        <w:t>ntrols in the workplace, including the purpose and limitations of personal protective equipment</w:t>
      </w:r>
    </w:p>
    <w:p w:rsidR="00000000" w:rsidRPr="00745718" w:rsidP="00745718">
      <w:pPr>
        <w:pStyle w:val="ListBullet"/>
      </w:pPr>
      <w:r w:rsidRPr="00745718">
        <w:t>basic sampling principles, including the importance of following the sampling plan to obtain representative sampling reflecting characteristics of source materi</w:t>
      </w:r>
      <w:r w:rsidRPr="00745718">
        <w:t>al, the sample characteristics and related preservation, handling and storage requirements, and the labelling system purpose and requirements</w:t>
      </w:r>
    </w:p>
    <w:p w:rsidR="00000000" w:rsidRPr="00745718" w:rsidP="00745718">
      <w:pPr>
        <w:pStyle w:val="ListBullet"/>
      </w:pPr>
      <w:r w:rsidRPr="00745718">
        <w:t>tests to be conducted on samples, and related handling and preparation requirements and responsibilities</w:t>
      </w:r>
    </w:p>
    <w:p w:rsidR="00000000" w:rsidRPr="00745718" w:rsidP="00745718">
      <w:pPr>
        <w:pStyle w:val="ListBullet"/>
      </w:pPr>
      <w:r w:rsidRPr="00745718">
        <w:t>character</w:t>
      </w:r>
      <w:r w:rsidRPr="00745718">
        <w:t>istics of materials sampled, and common contaminants and related conditions under which contamination is likely to occur</w:t>
      </w:r>
    </w:p>
    <w:p w:rsidR="00000000" w:rsidRPr="00745718" w:rsidP="00745718">
      <w:pPr>
        <w:pStyle w:val="ListBullet"/>
      </w:pPr>
      <w:r w:rsidRPr="00745718">
        <w:t>sampling techniques relevant to samples collected, such as sterilisation methods and procedures</w:t>
      </w:r>
    </w:p>
    <w:p w:rsidR="00000000" w:rsidRPr="00745718" w:rsidP="00745718">
      <w:pPr>
        <w:pStyle w:val="ListBullet"/>
      </w:pPr>
      <w:r w:rsidRPr="00745718">
        <w:t>the relationship between sampling, test</w:t>
      </w:r>
      <w:r w:rsidRPr="00745718">
        <w:t>ing and production processes, including different sampling regimes that may apply in response to non-standard conditions or after corrective action is taken to adjust production outputs</w:t>
      </w:r>
    </w:p>
    <w:p w:rsidR="00000000" w:rsidRPr="00745718" w:rsidP="00745718">
      <w:pPr>
        <w:pStyle w:val="ListBullet"/>
      </w:pPr>
      <w:r w:rsidRPr="00745718">
        <w:t>procedures and responsibility for reporting and recording sampling inf</w:t>
      </w:r>
      <w:r w:rsidRPr="00745718">
        <w:t>ormation, including legislative requirements</w:t>
      </w:r>
    </w:p>
    <w:p w:rsidR="00000000" w:rsidRPr="00745718" w:rsidP="00745718">
      <w:pPr>
        <w:pStyle w:val="ListBullet"/>
      </w:pPr>
      <w:r w:rsidRPr="00745718">
        <w:t>procedures for preparing samples.</w:t>
      </w:r>
    </w:p>
    <w:p w:rsidR="00000000" w:rsidRPr="00745718" w:rsidP="00745718">
      <w:pPr>
        <w:pStyle w:val="AllowPageBreak"/>
      </w:pPr>
    </w:p>
    <w:p w:rsidR="00000000" w:rsidRPr="00745718" w:rsidP="00745718">
      <w:pPr>
        <w:pStyle w:val="Heading1"/>
      </w:pPr>
      <w:bookmarkStart w:id="4" w:name="O_992230"/>
      <w:bookmarkEnd w:id="4"/>
      <w:r w:rsidRPr="00745718">
        <w:t>Assessment Conditions</w:t>
      </w:r>
    </w:p>
    <w:p w:rsidR="00000000" w:rsidRPr="00745718" w:rsidP="00E4360D">
      <w:pPr>
        <w:pStyle w:val="BodyText"/>
      </w:pPr>
      <w:r w:rsidRPr="00745718">
        <w:t xml:space="preserve">Assessment of skills must take place under the following conditions: </w:t>
      </w:r>
    </w:p>
    <w:p w:rsidR="00000000" w:rsidRPr="00745718" w:rsidP="00745718">
      <w:pPr>
        <w:pStyle w:val="ListBullet"/>
      </w:pPr>
      <w:r w:rsidRPr="00745718">
        <w:t>physical conditions:</w:t>
      </w:r>
    </w:p>
    <w:p w:rsidR="00000000" w:rsidRPr="00745718" w:rsidP="00745718">
      <w:pPr>
        <w:pStyle w:val="ListBullet2"/>
      </w:pPr>
      <w:r w:rsidRPr="00745718">
        <w:t xml:space="preserve">skills must be demonstrated in a workplace setting or an environment that accurately represents a real workplace </w:t>
      </w:r>
    </w:p>
    <w:p w:rsidR="00000000" w:rsidRPr="00745718" w:rsidP="00745718">
      <w:pPr>
        <w:pStyle w:val="ListBullet"/>
      </w:pPr>
      <w:r w:rsidRPr="00745718">
        <w:t>resources, equipment and materials:</w:t>
      </w:r>
    </w:p>
    <w:p w:rsidR="00000000" w:rsidRPr="00745718" w:rsidP="00745718">
      <w:pPr>
        <w:pStyle w:val="ListBullet2"/>
      </w:pPr>
      <w:r w:rsidRPr="00745718">
        <w:t>sampling plan</w:t>
      </w:r>
    </w:p>
    <w:p w:rsidR="00000000" w:rsidRPr="00745718" w:rsidP="00745718">
      <w:pPr>
        <w:pStyle w:val="ListBullet2"/>
      </w:pPr>
      <w:r w:rsidRPr="00745718">
        <w:t>recording and reporting system</w:t>
      </w:r>
    </w:p>
    <w:p w:rsidR="00000000" w:rsidRPr="00745718" w:rsidP="00745718">
      <w:pPr>
        <w:pStyle w:val="ListBullet2"/>
      </w:pPr>
      <w:r w:rsidRPr="00745718">
        <w:t>sampling equipment and containers as required</w:t>
      </w:r>
    </w:p>
    <w:p w:rsidR="00000000" w:rsidRPr="00745718" w:rsidP="00745718">
      <w:pPr>
        <w:pStyle w:val="ListBullet2"/>
      </w:pPr>
      <w:r w:rsidRPr="00745718">
        <w:t>product/sourc</w:t>
      </w:r>
      <w:r w:rsidRPr="00745718">
        <w:t>e material to be sampled.</w:t>
      </w:r>
    </w:p>
    <w:p w:rsidR="00000000" w:rsidRPr="00745718" w:rsidP="00E4360D">
      <w:pPr>
        <w:pStyle w:val="BodyText"/>
      </w:pPr>
      <w:r w:rsidRPr="00745718">
        <w:t>Assessors of this unit must satisfy the requirements for assessors in applicable vocational education and training legislation, frameworks and/or standards.</w:t>
      </w:r>
    </w:p>
    <w:p w:rsidR="00000000" w:rsidRPr="00745718" w:rsidP="00745718">
      <w:pPr>
        <w:pStyle w:val="Heading1"/>
      </w:pPr>
      <w:bookmarkStart w:id="5" w:name="O_992233"/>
      <w:bookmarkEnd w:id="5"/>
      <w:r w:rsidRPr="00745718">
        <w:t>Links</w:t>
      </w:r>
    </w:p>
    <w:p w:rsidR="00000000" w:rsidRPr="00745718" w:rsidP="00E4360D">
      <w:pPr>
        <w:pStyle w:val="BodyText"/>
      </w:pPr>
      <w:r w:rsidRPr="00745718">
        <w:t>Companion Volume Implementation Guides are found i</w:t>
      </w:r>
      <w:r w:rsidRPr="00745718">
        <w:t xml:space="preserve">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E39B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45718" w:rsidP="00745718"/>
    <w:sectPr w:rsidSect="007457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7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718" w:rsidRPr="00E4360D" w:rsidP="00E436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7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0D" w:rsidP="007457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360D" w:rsidP="007457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4360D" w:rsidP="007457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7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5718" w:rsidRPr="00E4360D" w:rsidP="00E436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7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0D" w:rsidRPr="002D2AF8" w:rsidP="007457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FBPOPR2066 Apply sampling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4360D" w:rsidP="007457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AE54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4EB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10BD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7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57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57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57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57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57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57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57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57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57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57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5718"/>
  </w:style>
  <w:style w:type="character" w:customStyle="1" w:styleId="Heading1Char">
    <w:name w:val="Heading 1 Char"/>
    <w:basedOn w:val="DefaultParagraphFont"/>
    <w:link w:val="Heading1"/>
    <w:rsid w:val="007457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57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57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57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5718"/>
    <w:rPr>
      <w:b/>
      <w:spacing w:val="0"/>
    </w:rPr>
  </w:style>
  <w:style w:type="paragraph" w:styleId="ListBullet2">
    <w:name w:val="List Bullet 2"/>
    <w:basedOn w:val="List2"/>
    <w:rsid w:val="007457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57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57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57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57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57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5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5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5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5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57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57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57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57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57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57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57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57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57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57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57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57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57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57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57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57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57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57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57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57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57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57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57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57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57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5718"/>
    <w:rPr>
      <w:i/>
    </w:rPr>
  </w:style>
  <w:style w:type="paragraph" w:styleId="Caption">
    <w:name w:val="caption"/>
    <w:basedOn w:val="BodyText"/>
    <w:next w:val="Normal"/>
    <w:qFormat/>
    <w:rsid w:val="007457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57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57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5718"/>
  </w:style>
  <w:style w:type="paragraph" w:styleId="TableofFigures">
    <w:name w:val="table of figures"/>
    <w:basedOn w:val="Normal"/>
    <w:next w:val="Normal"/>
    <w:semiHidden/>
    <w:rsid w:val="007457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57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5718"/>
    <w:rPr>
      <w:rFonts w:ascii="Wingdings" w:hAnsi="Wingdings"/>
    </w:rPr>
  </w:style>
  <w:style w:type="paragraph" w:customStyle="1" w:styleId="TableHeading">
    <w:name w:val="Table Heading"/>
    <w:basedOn w:val="HeadingBase"/>
    <w:rsid w:val="007457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5718"/>
    <w:rPr>
      <w:color w:val="0033CC"/>
      <w:u w:val="none"/>
    </w:rPr>
  </w:style>
  <w:style w:type="paragraph" w:customStyle="1" w:styleId="BodyTextRight">
    <w:name w:val="Body Text Right"/>
    <w:basedOn w:val="BodyText"/>
    <w:rsid w:val="007457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57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57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57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57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57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5718"/>
    <w:rPr>
      <w:sz w:val="32"/>
    </w:rPr>
  </w:style>
  <w:style w:type="paragraph" w:customStyle="1" w:styleId="HeadingProcedure">
    <w:name w:val="Heading Procedure"/>
    <w:basedOn w:val="HeadingBase"/>
    <w:next w:val="Normal"/>
    <w:rsid w:val="007457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5718"/>
    <w:pPr>
      <w:spacing w:before="60" w:after="60"/>
    </w:pPr>
  </w:style>
  <w:style w:type="paragraph" w:styleId="ListContinue">
    <w:name w:val="List Continue"/>
    <w:basedOn w:val="List"/>
    <w:rsid w:val="00745718"/>
    <w:pPr>
      <w:ind w:firstLine="0"/>
    </w:pPr>
  </w:style>
  <w:style w:type="paragraph" w:customStyle="1" w:styleId="ListNote">
    <w:name w:val="List Note"/>
    <w:basedOn w:val="List"/>
    <w:rsid w:val="007457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57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57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5718"/>
    <w:rPr>
      <w:rFonts w:ascii="Courier New" w:hAnsi="Courier New"/>
    </w:rPr>
  </w:style>
  <w:style w:type="paragraph" w:customStyle="1" w:styleId="NoteBullet">
    <w:name w:val="Note Bullet"/>
    <w:basedOn w:val="Note"/>
    <w:rsid w:val="007457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57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57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57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57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57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57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5718"/>
    <w:rPr>
      <w:b/>
      <w:smallCaps/>
    </w:rPr>
  </w:style>
  <w:style w:type="paragraph" w:customStyle="1" w:styleId="TableListNumber">
    <w:name w:val="Table List Number"/>
    <w:basedOn w:val="ListNumber"/>
    <w:rsid w:val="007457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57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5718"/>
    <w:pPr>
      <w:numPr>
        <w:numId w:val="9"/>
      </w:numPr>
    </w:pPr>
  </w:style>
  <w:style w:type="paragraph" w:customStyle="1" w:styleId="ListAlpha2">
    <w:name w:val="List Alpha 2"/>
    <w:basedOn w:val="List2"/>
    <w:rsid w:val="00745718"/>
    <w:pPr>
      <w:numPr>
        <w:numId w:val="8"/>
      </w:numPr>
    </w:pPr>
  </w:style>
  <w:style w:type="paragraph" w:styleId="List2">
    <w:name w:val="List 2"/>
    <w:basedOn w:val="BodyText"/>
    <w:rsid w:val="007457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57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57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57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57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57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5718"/>
    <w:pPr>
      <w:numPr>
        <w:numId w:val="4"/>
      </w:numPr>
    </w:pPr>
  </w:style>
  <w:style w:type="paragraph" w:styleId="ListContinue2">
    <w:name w:val="List Continue 2"/>
    <w:basedOn w:val="List2"/>
    <w:rsid w:val="00745718"/>
    <w:pPr>
      <w:ind w:firstLine="0"/>
    </w:pPr>
  </w:style>
  <w:style w:type="paragraph" w:styleId="ListContinue3">
    <w:name w:val="List Continue 3"/>
    <w:basedOn w:val="List3"/>
    <w:rsid w:val="00745718"/>
    <w:pPr>
      <w:ind w:left="1021" w:firstLine="0"/>
    </w:pPr>
  </w:style>
  <w:style w:type="paragraph" w:styleId="ListContinue4">
    <w:name w:val="List Continue 4"/>
    <w:basedOn w:val="List4"/>
    <w:rsid w:val="00745718"/>
    <w:pPr>
      <w:ind w:firstLine="0"/>
    </w:pPr>
  </w:style>
  <w:style w:type="paragraph" w:styleId="ListContinue5">
    <w:name w:val="List Continue 5"/>
    <w:basedOn w:val="List5"/>
    <w:rsid w:val="00745718"/>
    <w:pPr>
      <w:ind w:firstLine="0"/>
    </w:pPr>
  </w:style>
  <w:style w:type="paragraph" w:styleId="ListNumber3">
    <w:name w:val="List Number 3"/>
    <w:basedOn w:val="List3"/>
    <w:rsid w:val="00745718"/>
    <w:pPr>
      <w:numPr>
        <w:numId w:val="5"/>
      </w:numPr>
    </w:pPr>
  </w:style>
  <w:style w:type="paragraph" w:styleId="ListNumber4">
    <w:name w:val="List Number 4"/>
    <w:basedOn w:val="List4"/>
    <w:rsid w:val="00745718"/>
    <w:pPr>
      <w:numPr>
        <w:numId w:val="6"/>
      </w:numPr>
    </w:pPr>
  </w:style>
  <w:style w:type="paragraph" w:styleId="ListNumber5">
    <w:name w:val="List Number 5"/>
    <w:basedOn w:val="List5"/>
    <w:rsid w:val="00745718"/>
    <w:pPr>
      <w:numPr>
        <w:numId w:val="7"/>
      </w:numPr>
    </w:pPr>
  </w:style>
  <w:style w:type="paragraph" w:styleId="BlockText">
    <w:name w:val="Block Text"/>
    <w:basedOn w:val="Normal"/>
    <w:rsid w:val="007457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57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5718"/>
    <w:rPr>
      <w:sz w:val="16"/>
      <w:vertAlign w:val="superscript"/>
    </w:rPr>
  </w:style>
  <w:style w:type="character" w:customStyle="1" w:styleId="Symbols">
    <w:name w:val="Symbols"/>
    <w:basedOn w:val="DefaultParagraphFont"/>
    <w:rsid w:val="00745718"/>
    <w:rPr>
      <w:rFonts w:ascii="Symbol" w:hAnsi="Symbol"/>
    </w:rPr>
  </w:style>
  <w:style w:type="character" w:customStyle="1" w:styleId="MenuOptions">
    <w:name w:val="Menu Options"/>
    <w:basedOn w:val="DefaultParagraphFont"/>
    <w:rsid w:val="007457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5718"/>
    <w:rPr>
      <w:b/>
    </w:rPr>
  </w:style>
  <w:style w:type="character" w:customStyle="1" w:styleId="Underlined">
    <w:name w:val="Underlined"/>
    <w:basedOn w:val="DefaultParagraphFont"/>
    <w:rsid w:val="00745718"/>
    <w:rPr>
      <w:u w:val="single"/>
    </w:rPr>
  </w:style>
  <w:style w:type="paragraph" w:customStyle="1" w:styleId="TableBodyTextRight">
    <w:name w:val="Table Body Text Right"/>
    <w:basedOn w:val="TableBodyText"/>
    <w:rsid w:val="007457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5718"/>
    <w:rPr>
      <w:sz w:val="18"/>
    </w:rPr>
  </w:style>
  <w:style w:type="paragraph" w:customStyle="1" w:styleId="BodySmallRight">
    <w:name w:val="Body Small Right"/>
    <w:basedOn w:val="BodyTextRight"/>
    <w:rsid w:val="00745718"/>
    <w:rPr>
      <w:sz w:val="18"/>
      <w:szCs w:val="18"/>
    </w:rPr>
  </w:style>
  <w:style w:type="paragraph" w:customStyle="1" w:styleId="MarginEdition">
    <w:name w:val="Margin Edition"/>
    <w:basedOn w:val="MarginNote"/>
    <w:rsid w:val="007457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5718"/>
    <w:rPr>
      <w:sz w:val="2"/>
      <w:szCs w:val="2"/>
    </w:rPr>
  </w:style>
  <w:style w:type="character" w:customStyle="1" w:styleId="Small">
    <w:name w:val="Small"/>
    <w:basedOn w:val="DefaultParagraphFont"/>
    <w:rsid w:val="00745718"/>
    <w:rPr>
      <w:sz w:val="16"/>
    </w:rPr>
  </w:style>
  <w:style w:type="paragraph" w:customStyle="1" w:styleId="WideTable">
    <w:name w:val="Wide Table"/>
    <w:basedOn w:val="Normal"/>
    <w:rsid w:val="007457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5718"/>
  </w:style>
  <w:style w:type="paragraph" w:styleId="Quote">
    <w:name w:val="Quote"/>
    <w:basedOn w:val="Heading1"/>
    <w:link w:val="QuoteChar"/>
    <w:qFormat/>
    <w:rsid w:val="007457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57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5718"/>
    <w:pPr>
      <w:pageBreakBefore/>
    </w:pPr>
  </w:style>
  <w:style w:type="paragraph" w:customStyle="1" w:styleId="Border">
    <w:name w:val="Border"/>
    <w:basedOn w:val="Normal"/>
    <w:qFormat/>
    <w:rsid w:val="007457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57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7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7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57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57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57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57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57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5718"/>
    <w:rPr>
      <w:u w:val="single"/>
    </w:rPr>
  </w:style>
  <w:style w:type="character" w:customStyle="1" w:styleId="BoldandItalics">
    <w:name w:val="Bold and Italics"/>
    <w:qFormat/>
    <w:rsid w:val="00745718"/>
    <w:rPr>
      <w:b/>
      <w:i/>
      <w:u w:val="none"/>
    </w:rPr>
  </w:style>
  <w:style w:type="paragraph" w:styleId="BalloonText">
    <w:name w:val="Balloon Text"/>
    <w:basedOn w:val="Normal"/>
    <w:link w:val="BalloonTextChar"/>
    <w:rsid w:val="007457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57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57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57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57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57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5718"/>
    <w:pPr>
      <w:spacing w:before="0" w:after="0"/>
    </w:pPr>
  </w:style>
  <w:style w:type="paragraph" w:customStyle="1" w:styleId="BodyTextBold">
    <w:name w:val="Body Text Bold"/>
    <w:basedOn w:val="BodyText"/>
    <w:qFormat/>
    <w:rsid w:val="00745718"/>
    <w:rPr>
      <w:b/>
    </w:rPr>
  </w:style>
  <w:style w:type="character" w:styleId="Hyperlink">
    <w:name w:val="Hyperlink"/>
    <w:basedOn w:val="DefaultParagraphFont"/>
    <w:uiPriority w:val="99"/>
    <w:unhideWhenUsed/>
    <w:rsid w:val="00E436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3045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FBPOPR2066 Apply sampling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2025-02-21T07:17:00Z</dcterms:created>
  <dcterms:modified xsi:type="dcterms:W3CDTF">2025-02-21T07:17:00Z</dcterms:modified>
</cp:coreProperties>
</file>