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1B1D" w:rsidP="005D1B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FBPOPR2061 Operate a wort production process</w:t>
      </w:r>
      <w:r>
        <w:fldChar w:fldCharType="end"/>
      </w:r>
    </w:p>
    <w:p w:rsidR="005D1B1D" w:rsidP="005D1B1D">
      <w:pPr>
        <w:pStyle w:val="Version"/>
        <w:sectPr w:rsidSect="00A64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4011" w:rsidP="00A64011">
      <w:pPr>
        <w:pStyle w:val="SuperHeading"/>
      </w:pPr>
      <w:r w:rsidRPr="00A64011">
        <w:t>FBPOPR2061 Operate a wort production process</w:t>
      </w:r>
    </w:p>
    <w:p w:rsidR="00000000" w:rsidRPr="00A64011" w:rsidP="00A64011">
      <w:pPr>
        <w:pStyle w:val="Heading1"/>
      </w:pPr>
      <w:bookmarkStart w:id="1" w:name="O_969929"/>
      <w:bookmarkEnd w:id="1"/>
      <w:r w:rsidRPr="00A640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rPr>
                <w:rStyle w:val="SpecialBold"/>
              </w:rPr>
              <w:t>Comments</w:t>
            </w:r>
          </w:p>
        </w:tc>
      </w:tr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t>This version released with FBP Food, Beverage and Pharmaceutical Training Package Version 1.0</w:t>
            </w:r>
          </w:p>
        </w:tc>
      </w:tr>
    </w:tbl>
    <w:p w:rsidR="00000000" w:rsidRPr="00A64011" w:rsidP="00A64011">
      <w:pPr>
        <w:pStyle w:val="BodyText"/>
      </w:pPr>
    </w:p>
    <w:p w:rsidR="00000000" w:rsidRPr="00A64011" w:rsidP="00A64011">
      <w:pPr>
        <w:pStyle w:val="AllowPageBreak"/>
      </w:pPr>
    </w:p>
    <w:p w:rsidR="00000000" w:rsidRPr="00A64011" w:rsidP="00A64011">
      <w:pPr>
        <w:pStyle w:val="Heading1"/>
      </w:pPr>
      <w:bookmarkStart w:id="2" w:name="O_969930"/>
      <w:bookmarkEnd w:id="2"/>
      <w:r w:rsidRPr="00A64011">
        <w:t>Application</w:t>
      </w:r>
    </w:p>
    <w:p w:rsidR="00000000" w:rsidRPr="00A64011" w:rsidP="005D1B1D">
      <w:pPr>
        <w:pStyle w:val="BodyText"/>
      </w:pPr>
      <w:r w:rsidRPr="00A64011">
        <w:t>This unit of competency describes the skills and knowledge required to set up, ope</w:t>
      </w:r>
      <w:r w:rsidRPr="00A64011">
        <w:t>rate, adjust and shut down a wort production process.</w:t>
      </w:r>
    </w:p>
    <w:p w:rsidR="00000000" w:rsidRPr="00A64011" w:rsidP="005D1B1D">
      <w:pPr>
        <w:pStyle w:val="BodyText"/>
      </w:pPr>
      <w:r w:rsidRPr="00A64011">
        <w:t>This unit applies to individuals who work under general supervision and exercise limited autonomy in a food processing environment. It typically applies to the production worker responsible for applying</w:t>
      </w:r>
      <w:r w:rsidRPr="00A64011">
        <w:t xml:space="preserve"> basic operating principles to the operation and monitoring of a wort production process and associated equipment.</w:t>
      </w:r>
    </w:p>
    <w:p w:rsidR="00000000" w:rsidRPr="00A64011" w:rsidP="005D1B1D">
      <w:pPr>
        <w:pStyle w:val="BodyText"/>
      </w:pPr>
      <w:r w:rsidRPr="00A64011">
        <w:t xml:space="preserve">All work must be carried out to comply with workplace procedures, in accordance with State/Territory work health and safety, and food safety </w:t>
      </w:r>
      <w:r w:rsidRPr="00A64011">
        <w:t>regulations, legislation and standards that apply to the workplace.</w:t>
      </w:r>
    </w:p>
    <w:p w:rsidR="00000000" w:rsidRPr="00A64011" w:rsidP="005D1B1D">
      <w:pPr>
        <w:pStyle w:val="BodyText"/>
      </w:pPr>
      <w:r w:rsidRPr="00A64011">
        <w:t>No occupational licensing, legislative or certification requirements apply to this unit at the time of publication.</w:t>
      </w:r>
    </w:p>
    <w:p w:rsidR="00000000" w:rsidRPr="00A64011" w:rsidP="00A64011">
      <w:pPr>
        <w:pStyle w:val="Heading1"/>
      </w:pPr>
      <w:bookmarkStart w:id="3" w:name="O_969931"/>
      <w:bookmarkEnd w:id="3"/>
      <w:r w:rsidRPr="00A64011">
        <w:t>Pre-requisite Unit</w:t>
      </w:r>
    </w:p>
    <w:p w:rsidR="005D1B1D" w:rsidP="005D1B1D">
      <w:pPr>
        <w:pStyle w:val="BodyText"/>
      </w:pPr>
      <w:r w:rsidRPr="00A64011">
        <w:t>FBPOPR2011 Identify key stages and b</w:t>
      </w:r>
      <w:r w:rsidRPr="00A64011">
        <w:t>eer production equipment in a brewery</w:t>
      </w:r>
    </w:p>
    <w:p w:rsidR="00000000" w:rsidRPr="00A64011" w:rsidP="00A64011">
      <w:pPr>
        <w:pStyle w:val="Heading1"/>
      </w:pPr>
      <w:bookmarkStart w:id="4" w:name="O_969933"/>
      <w:bookmarkEnd w:id="4"/>
      <w:r w:rsidRPr="00A64011">
        <w:t>Unit Sector</w:t>
      </w:r>
    </w:p>
    <w:p w:rsidR="00000000" w:rsidRPr="00A64011" w:rsidP="005D1B1D">
      <w:pPr>
        <w:pStyle w:val="BodyText"/>
      </w:pPr>
      <w:r w:rsidRPr="00A64011">
        <w:t>Operational (OPR)</w:t>
      </w:r>
    </w:p>
    <w:p w:rsidR="00000000" w:rsidRPr="00A64011" w:rsidP="00A64011">
      <w:pPr>
        <w:pStyle w:val="Heading1"/>
      </w:pPr>
      <w:bookmarkStart w:id="5" w:name="O_969934"/>
      <w:bookmarkEnd w:id="5"/>
      <w:r w:rsidRPr="00A6401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D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rPr>
                <w:rStyle w:val="SpecialBold"/>
              </w:rPr>
              <w:t>Performance Criteria</w:t>
            </w:r>
          </w:p>
        </w:tc>
      </w:tr>
      <w:tr w:rsidTr="005D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D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t>1.1 Check production requirements against job specifications</w:t>
            </w:r>
          </w:p>
          <w:p w:rsidR="00000000" w:rsidRPr="00A64011" w:rsidP="00A64011">
            <w:pPr>
              <w:pStyle w:val="BodyText"/>
            </w:pPr>
            <w:r w:rsidRPr="00A64011">
              <w:t>1.2 Confirm availability of required materials according to</w:t>
            </w:r>
            <w:r w:rsidRPr="00A64011">
              <w:t xml:space="preserve"> production </w:t>
            </w:r>
            <w:r w:rsidRPr="00A64011">
              <w:t>requirements</w:t>
            </w:r>
          </w:p>
          <w:p w:rsidR="00000000" w:rsidRPr="00A64011" w:rsidP="00A64011">
            <w:pPr>
              <w:pStyle w:val="BodyText"/>
            </w:pPr>
            <w:r w:rsidRPr="00A64011">
              <w:t>1.3 Confirm availability of services according to production requirements</w:t>
            </w:r>
          </w:p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1.4 Wear appropriate personal protective clothing and ensure correct fit</w:t>
            </w:r>
          </w:p>
        </w:tc>
      </w:tr>
      <w:tr w:rsidTr="005D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2. Prepare the wort production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t>2.1 Conduct pre-start checks of equipment according to operating procedures</w:t>
            </w:r>
          </w:p>
          <w:p w:rsidR="00000000" w:rsidRPr="00A64011" w:rsidP="00A64011">
            <w:pPr>
              <w:pStyle w:val="BodyText"/>
            </w:pPr>
            <w:r w:rsidRPr="00A64011">
              <w:t>2.2 Identify work health and safety hazards and controls according to operating procedures</w:t>
            </w:r>
          </w:p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2.3 Set the wort production process to meet production requirements</w:t>
            </w:r>
          </w:p>
        </w:tc>
      </w:tr>
      <w:tr w:rsidTr="005D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3. Operate and monit</w:t>
            </w:r>
            <w:r w:rsidRPr="00A64011">
              <w:t>or the wort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t>3.1 Start up the wort production system according to operating procedures</w:t>
            </w:r>
          </w:p>
          <w:p w:rsidR="00000000" w:rsidRPr="00A64011" w:rsidP="00A64011">
            <w:pPr>
              <w:pStyle w:val="BodyText"/>
            </w:pPr>
            <w:r w:rsidRPr="00A64011">
              <w:t>3.2 Monitor control points to confirm performance is maintained within specification</w:t>
            </w:r>
          </w:p>
          <w:p w:rsidR="00000000" w:rsidRPr="00A64011" w:rsidP="00A64011">
            <w:pPr>
              <w:pStyle w:val="BodyText"/>
            </w:pPr>
            <w:r w:rsidRPr="00A64011">
              <w:t>3.3 Undertake required tests according to operating procedures</w:t>
            </w:r>
          </w:p>
          <w:p w:rsidR="00000000" w:rsidRPr="00A64011" w:rsidP="00A64011">
            <w:pPr>
              <w:pStyle w:val="BodyText"/>
            </w:pPr>
            <w:r w:rsidRPr="00A64011">
              <w:t xml:space="preserve">3.4 </w:t>
            </w:r>
            <w:r w:rsidRPr="00A64011">
              <w:t>Ensure system and sub-system outputs meet specification</w:t>
            </w:r>
          </w:p>
          <w:p w:rsidR="00000000" w:rsidRPr="00A64011" w:rsidP="00A64011">
            <w:pPr>
              <w:pStyle w:val="BodyText"/>
            </w:pPr>
            <w:r w:rsidRPr="00A64011">
              <w:t>3.5 Monitor equipment to confirm operating condition</w:t>
            </w:r>
          </w:p>
          <w:p w:rsidR="00000000" w:rsidRPr="00A64011" w:rsidP="00A64011">
            <w:pPr>
              <w:pStyle w:val="BodyText"/>
            </w:pPr>
            <w:r w:rsidRPr="00A64011">
              <w:t>3.6 Identify, rectify and/or report out-of-specification wort, process and equipment performance</w:t>
            </w:r>
          </w:p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3.7 Record production and other workplace informat</w:t>
            </w:r>
            <w:r w:rsidRPr="00A64011">
              <w:t>ion in the appropriate format</w:t>
            </w:r>
          </w:p>
        </w:tc>
      </w:tr>
      <w:tr w:rsidTr="005D1B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4. Shut down the wort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t xml:space="preserve">4.1 Identify the appropriate shut procedure and implement </w:t>
            </w:r>
          </w:p>
          <w:p w:rsidR="00000000" w:rsidRPr="00A64011" w:rsidP="00A64011">
            <w:pPr>
              <w:pStyle w:val="BodyText"/>
            </w:pPr>
            <w:r w:rsidRPr="00A64011">
              <w:t>4.2 Clean and maintain equipment according to workplace procedures</w:t>
            </w:r>
          </w:p>
          <w:p w:rsidR="00000000" w:rsidRPr="00A64011" w:rsidP="00A64011">
            <w:pPr>
              <w:pStyle w:val="BodyText"/>
            </w:pPr>
            <w:r w:rsidRPr="00A64011">
              <w:t>4.3 Collect, treat and dispose of or recycle waste generate</w:t>
            </w:r>
            <w:r w:rsidRPr="00A64011">
              <w:t>d by both the process and cleaning procedures according to environmental procedures</w:t>
            </w:r>
          </w:p>
        </w:tc>
      </w:tr>
    </w:tbl>
    <w:p w:rsidR="00000000" w:rsidRPr="00A64011" w:rsidP="00A64011">
      <w:pPr>
        <w:pStyle w:val="BodyText"/>
      </w:pPr>
    </w:p>
    <w:p w:rsidR="00000000" w:rsidRPr="00A64011" w:rsidP="00A64011">
      <w:pPr>
        <w:pStyle w:val="AllowPageBreak"/>
      </w:pPr>
    </w:p>
    <w:p w:rsidR="00000000" w:rsidRPr="00A64011" w:rsidP="00A64011">
      <w:pPr>
        <w:pStyle w:val="Heading1"/>
      </w:pPr>
      <w:bookmarkStart w:id="6" w:name="O_969935"/>
      <w:bookmarkEnd w:id="6"/>
      <w:r w:rsidRPr="00A64011">
        <w:t>Foundation Skills</w:t>
      </w:r>
    </w:p>
    <w:p w:rsidR="00000000" w:rsidRPr="005D1B1D" w:rsidP="005D1B1D">
      <w:pPr>
        <w:pStyle w:val="BodyText"/>
        <w:rPr>
          <w:i/>
        </w:rPr>
      </w:pPr>
      <w:r w:rsidRPr="005D1B1D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rPr>
                <w:rStyle w:val="SpecialBold"/>
              </w:rPr>
              <w:t>Description</w:t>
            </w:r>
          </w:p>
        </w:tc>
      </w:tr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ListBullet"/>
            </w:pPr>
            <w:r w:rsidRPr="00A64011">
              <w:t>Interpret workplace and standard ope</w:t>
            </w:r>
            <w:r w:rsidRPr="00A64011">
              <w:t>rating procedures relevant to job role</w:t>
            </w:r>
          </w:p>
          <w:p w:rsidR="00000000" w:rsidP="00A64011">
            <w:pPr>
              <w:pStyle w:val="ListBullet"/>
              <w:rPr>
                <w:lang w:val="en-NZ"/>
              </w:rPr>
            </w:pPr>
            <w:r w:rsidRPr="00A64011">
              <w:t>Interpret production requirements</w:t>
            </w:r>
          </w:p>
        </w:tc>
      </w:tr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ListBullet"/>
              <w:rPr>
                <w:lang w:val="en-NZ"/>
              </w:rPr>
            </w:pPr>
            <w:r w:rsidRPr="00A64011">
              <w:t>Record operating, routine maintenance and shutdown information on paper-based and electronic media</w:t>
            </w:r>
          </w:p>
        </w:tc>
      </w:tr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ListBullet"/>
            </w:pPr>
            <w:r w:rsidRPr="00A64011">
              <w:t>Monitor and interpret production and process control indicators and data</w:t>
            </w:r>
          </w:p>
          <w:p w:rsidR="00000000" w:rsidP="00A64011">
            <w:pPr>
              <w:pStyle w:val="ListBullet"/>
              <w:rPr>
                <w:lang w:val="en-NZ"/>
              </w:rPr>
            </w:pPr>
            <w:r w:rsidRPr="00A64011">
              <w:t>Monitor supply and flow of materials to and from the process</w:t>
            </w:r>
          </w:p>
        </w:tc>
      </w:tr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ListBullet"/>
            </w:pPr>
            <w:r w:rsidRPr="00A64011">
              <w:t>Apply workplace procedures to own role and responsibilities</w:t>
            </w:r>
          </w:p>
          <w:p w:rsidR="00000000" w:rsidRPr="00A64011" w:rsidP="00A64011">
            <w:pPr>
              <w:pStyle w:val="ListBullet"/>
            </w:pPr>
            <w:r w:rsidRPr="00A64011">
              <w:t>Identify skills, knowledge and ex</w:t>
            </w:r>
            <w:r w:rsidRPr="00A64011">
              <w:t>perience required for performing own role in the workplace</w:t>
            </w:r>
          </w:p>
          <w:p w:rsidR="00000000" w:rsidP="00A64011">
            <w:pPr>
              <w:pStyle w:val="ListBullet"/>
              <w:rPr>
                <w:lang w:val="en-NZ"/>
              </w:rPr>
            </w:pPr>
            <w:r w:rsidRPr="00A64011">
              <w:t>Ask questions to clarify understanding or seek further information</w:t>
            </w:r>
          </w:p>
        </w:tc>
      </w:tr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ListBullet"/>
            </w:pPr>
            <w:r w:rsidRPr="00A64011">
              <w:t>Communicate and report operational and safety information to relevant personnel</w:t>
            </w:r>
          </w:p>
          <w:p w:rsidR="00000000" w:rsidP="00A64011">
            <w:pPr>
              <w:pStyle w:val="ListBullet"/>
              <w:rPr>
                <w:lang w:val="en-NZ"/>
              </w:rPr>
            </w:pPr>
            <w:r w:rsidRPr="00A64011">
              <w:t>Use modes of communication suitable to purpose to confirm understanding when conducting operational start-up and shutdown procedures</w:t>
            </w:r>
          </w:p>
        </w:tc>
      </w:tr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ListBullet"/>
            </w:pPr>
            <w:r w:rsidRPr="00A64011">
              <w:t>Access and interpret process control panels and system</w:t>
            </w:r>
          </w:p>
          <w:p w:rsidR="00000000" w:rsidRPr="00A64011" w:rsidP="00A64011">
            <w:pPr>
              <w:pStyle w:val="ListBullet"/>
            </w:pPr>
            <w:r w:rsidRPr="00A64011">
              <w:t>Maintain a clean and hazard-free work area</w:t>
            </w:r>
          </w:p>
          <w:p w:rsidR="00000000" w:rsidRPr="00A64011" w:rsidP="00A64011">
            <w:pPr>
              <w:pStyle w:val="ListBullet"/>
            </w:pPr>
            <w:r w:rsidRPr="00A64011">
              <w:t>Ident</w:t>
            </w:r>
            <w:r w:rsidRPr="00A64011">
              <w:t>ify out-of-specification standards and maintain quality specifications</w:t>
            </w:r>
          </w:p>
          <w:p w:rsidR="00000000" w:rsidRPr="00A64011" w:rsidP="00A64011">
            <w:pPr>
              <w:pStyle w:val="ListBullet"/>
            </w:pPr>
            <w:r w:rsidRPr="00A64011">
              <w:t>Confirm equipment status and condition</w:t>
            </w:r>
          </w:p>
          <w:p w:rsidR="00000000" w:rsidRPr="00A64011" w:rsidP="00A64011">
            <w:pPr>
              <w:pStyle w:val="ListBullet"/>
            </w:pPr>
            <w:r w:rsidRPr="00A64011">
              <w:t>Interpret process and equipment information to monitor process and respond to abnormal performance and variations</w:t>
            </w:r>
          </w:p>
        </w:tc>
      </w:tr>
    </w:tbl>
    <w:p w:rsidR="00000000" w:rsidRPr="00A64011" w:rsidP="00A64011">
      <w:pPr>
        <w:pStyle w:val="BodyText"/>
      </w:pPr>
    </w:p>
    <w:p w:rsidR="00000000" w:rsidRPr="00A64011" w:rsidP="00A64011">
      <w:pPr>
        <w:pStyle w:val="AllowPageBreak"/>
      </w:pPr>
    </w:p>
    <w:p w:rsidR="00000000" w:rsidRPr="00A64011" w:rsidP="00A64011">
      <w:pPr>
        <w:pStyle w:val="Heading1"/>
      </w:pPr>
      <w:bookmarkStart w:id="7" w:name="O_969937"/>
      <w:bookmarkEnd w:id="7"/>
      <w:r w:rsidRPr="00A64011">
        <w:t xml:space="preserve">Unit Mapping </w:t>
      </w:r>
      <w:r w:rsidRPr="00A64011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rPr>
                <w:rStyle w:val="SpecialBold"/>
              </w:rPr>
              <w:t>Equivalence status</w:t>
            </w:r>
          </w:p>
        </w:tc>
      </w:tr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FBPOPR2061 Operate a wort production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FDFOP2066A Operate a wort production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t>Equivalent unit</w:t>
            </w:r>
          </w:p>
        </w:tc>
      </w:tr>
    </w:tbl>
    <w:p w:rsidR="00000000" w:rsidRPr="00A64011" w:rsidP="00A64011">
      <w:pPr>
        <w:pStyle w:val="BodyText"/>
      </w:pPr>
    </w:p>
    <w:p w:rsidR="00000000" w:rsidRPr="00A64011" w:rsidP="00A64011">
      <w:pPr>
        <w:pStyle w:val="AllowPageBreak"/>
      </w:pPr>
    </w:p>
    <w:p w:rsidR="00000000" w:rsidRPr="00A64011" w:rsidP="00A64011">
      <w:pPr>
        <w:pStyle w:val="Heading1"/>
      </w:pPr>
      <w:bookmarkStart w:id="8" w:name="O_969944"/>
      <w:bookmarkEnd w:id="8"/>
      <w:r w:rsidRPr="00A64011">
        <w:t>Links</w:t>
      </w:r>
    </w:p>
    <w:p w:rsidR="00000000" w:rsidRPr="00A64011" w:rsidP="005D1B1D">
      <w:pPr>
        <w:pStyle w:val="BodyText"/>
      </w:pPr>
      <w:r w:rsidRPr="00A6401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563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64011" w:rsidP="005D1B1D">
      <w:pPr>
        <w:pStyle w:val="BodyText"/>
        <w:sectPr w:rsidSect="00A6401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4011" w:rsidP="00A64011">
      <w:pPr>
        <w:pStyle w:val="SuperHeading"/>
      </w:pPr>
      <w:r w:rsidRPr="00A64011">
        <w:t>Assessment Requirements for FBPOPR2061 Operate a wort production process</w:t>
      </w:r>
    </w:p>
    <w:p w:rsidR="00000000" w:rsidRPr="00A64011" w:rsidP="00A64011">
      <w:pPr>
        <w:pStyle w:val="Heading1"/>
      </w:pPr>
      <w:bookmarkStart w:id="9" w:name="O_969939"/>
      <w:bookmarkEnd w:id="9"/>
      <w:r w:rsidRPr="00A6401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rPr>
                <w:rStyle w:val="SpecialBold"/>
              </w:rPr>
              <w:t>Comments</w:t>
            </w:r>
          </w:p>
        </w:tc>
      </w:tr>
      <w:tr w:rsidTr="00A6401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4011">
            <w:pPr>
              <w:pStyle w:val="BodyText"/>
              <w:rPr>
                <w:lang w:val="en-NZ"/>
              </w:rPr>
            </w:pPr>
            <w:r w:rsidRPr="00A6401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4011" w:rsidP="00A64011">
            <w:pPr>
              <w:pStyle w:val="BodyText"/>
            </w:pPr>
            <w:r w:rsidRPr="00A64011">
              <w:t>This version released with FBP Food, Beverage and Pharmaceutical Training Package Version 1.0</w:t>
            </w:r>
          </w:p>
        </w:tc>
      </w:tr>
    </w:tbl>
    <w:p w:rsidR="00000000" w:rsidRPr="00A64011" w:rsidP="00A64011">
      <w:pPr>
        <w:pStyle w:val="BodyText"/>
      </w:pPr>
    </w:p>
    <w:p w:rsidR="00000000" w:rsidRPr="00A64011" w:rsidP="00A64011">
      <w:pPr>
        <w:pStyle w:val="AllowPageBreak"/>
      </w:pPr>
    </w:p>
    <w:p w:rsidR="00000000" w:rsidRPr="00A64011" w:rsidP="00A64011">
      <w:pPr>
        <w:pStyle w:val="Heading1"/>
      </w:pPr>
      <w:bookmarkStart w:id="10" w:name="O_969940"/>
      <w:bookmarkEnd w:id="10"/>
      <w:r w:rsidRPr="00A64011">
        <w:t>Performance Evidence</w:t>
      </w:r>
    </w:p>
    <w:p w:rsidR="00000000" w:rsidRPr="00A64011" w:rsidP="005D1B1D">
      <w:pPr>
        <w:pStyle w:val="BodyText"/>
      </w:pPr>
      <w:r w:rsidRPr="00A64011">
        <w:t>An individual demonstrating competency in this unit must satisfy all of the elements and performance criteria of this unit.</w:t>
      </w:r>
    </w:p>
    <w:p w:rsidR="00000000" w:rsidRPr="00A64011" w:rsidP="005D1B1D">
      <w:pPr>
        <w:pStyle w:val="BodyText"/>
      </w:pPr>
      <w:r w:rsidRPr="00A64011">
        <w:t>There must be evidence that the individual has operated a wort production process on at least one occasion, inc</w:t>
      </w:r>
      <w:r w:rsidRPr="00A64011">
        <w:t>luding:</w:t>
      </w:r>
    </w:p>
    <w:p w:rsidR="00000000" w:rsidRPr="00A64011" w:rsidP="00A64011">
      <w:pPr>
        <w:pStyle w:val="ListBullet"/>
      </w:pPr>
      <w:r w:rsidRPr="00A64011">
        <w:t>accessing workplace information to identify process requirements</w:t>
      </w:r>
    </w:p>
    <w:p w:rsidR="00000000" w:rsidRPr="00A64011" w:rsidP="00A64011">
      <w:pPr>
        <w:pStyle w:val="ListBullet"/>
      </w:pPr>
      <w:r w:rsidRPr="00A64011">
        <w:t>confirming availability of materials and services</w:t>
      </w:r>
    </w:p>
    <w:p w:rsidR="00000000" w:rsidRPr="00A64011" w:rsidP="00A64011">
      <w:pPr>
        <w:pStyle w:val="ListBullet"/>
      </w:pPr>
      <w:r w:rsidRPr="00A64011">
        <w:t>conducting pre-start checks, including:</w:t>
      </w:r>
    </w:p>
    <w:p w:rsidR="00000000" w:rsidRPr="00A64011" w:rsidP="00A64011">
      <w:pPr>
        <w:pStyle w:val="ListBullet2"/>
      </w:pPr>
      <w:r w:rsidRPr="00A64011">
        <w:t>inspecting equipment condition to identify any signs of wear</w:t>
      </w:r>
    </w:p>
    <w:p w:rsidR="00000000" w:rsidRPr="00A64011" w:rsidP="00A64011">
      <w:pPr>
        <w:pStyle w:val="ListBullet2"/>
      </w:pPr>
      <w:r w:rsidRPr="00A64011">
        <w:t>selecting appropri</w:t>
      </w:r>
      <w:r w:rsidRPr="00A64011">
        <w:t>ate settings and/or related parameters</w:t>
      </w:r>
    </w:p>
    <w:p w:rsidR="00000000" w:rsidRPr="00A64011" w:rsidP="00A64011">
      <w:pPr>
        <w:pStyle w:val="ListBullet2"/>
      </w:pPr>
      <w:r w:rsidRPr="00A64011">
        <w:t>cancelling isolation or lock-outs</w:t>
      </w:r>
    </w:p>
    <w:p w:rsidR="00000000" w:rsidRPr="00A64011" w:rsidP="00A64011">
      <w:pPr>
        <w:pStyle w:val="ListBullet2"/>
      </w:pPr>
      <w:r w:rsidRPr="00A64011">
        <w:t>confirming that equipment is clean and correctly configured for processing requirements</w:t>
      </w:r>
    </w:p>
    <w:p w:rsidR="00000000" w:rsidRPr="00A64011" w:rsidP="00A64011">
      <w:pPr>
        <w:pStyle w:val="ListBullet2"/>
      </w:pPr>
      <w:r w:rsidRPr="00A64011">
        <w:t>positioning sensors and controls correctly</w:t>
      </w:r>
    </w:p>
    <w:p w:rsidR="00000000" w:rsidRPr="00A64011" w:rsidP="00A64011">
      <w:pPr>
        <w:pStyle w:val="ListBullet2"/>
      </w:pPr>
      <w:r w:rsidRPr="00A64011">
        <w:t xml:space="preserve">ensuring any scheduled maintenance has been carried </w:t>
      </w:r>
      <w:r w:rsidRPr="00A64011">
        <w:t>out</w:t>
      </w:r>
    </w:p>
    <w:p w:rsidR="00000000" w:rsidRPr="00A64011" w:rsidP="00A64011">
      <w:pPr>
        <w:pStyle w:val="ListBullet2"/>
      </w:pPr>
      <w:r w:rsidRPr="00A64011">
        <w:t>confirming that all safety guards are in place and operational</w:t>
      </w:r>
    </w:p>
    <w:p w:rsidR="00000000" w:rsidRPr="00A64011" w:rsidP="00A64011">
      <w:pPr>
        <w:pStyle w:val="ListBullet"/>
      </w:pPr>
      <w:r w:rsidRPr="00A64011">
        <w:t>setting up and starting the milling process</w:t>
      </w:r>
    </w:p>
    <w:p w:rsidR="00000000" w:rsidRPr="00A64011" w:rsidP="00A64011">
      <w:pPr>
        <w:pStyle w:val="ListBullet"/>
      </w:pPr>
      <w:r w:rsidRPr="00A64011">
        <w:t>setting up and starting the mashing and lautering process</w:t>
      </w:r>
    </w:p>
    <w:p w:rsidR="00000000" w:rsidRPr="00A64011" w:rsidP="00A64011">
      <w:pPr>
        <w:pStyle w:val="ListBullet"/>
      </w:pPr>
      <w:r w:rsidRPr="00A64011">
        <w:t>setting up and starting the wort separation process</w:t>
      </w:r>
    </w:p>
    <w:p w:rsidR="00000000" w:rsidRPr="00A64011" w:rsidP="00A64011">
      <w:pPr>
        <w:pStyle w:val="ListBullet"/>
      </w:pPr>
      <w:r w:rsidRPr="00A64011">
        <w:t>setting up and starting the wort b</w:t>
      </w:r>
      <w:r w:rsidRPr="00A64011">
        <w:t>oiling and cooling process</w:t>
      </w:r>
    </w:p>
    <w:p w:rsidR="00000000" w:rsidRPr="00A64011" w:rsidP="00A64011">
      <w:pPr>
        <w:pStyle w:val="ListBullet"/>
      </w:pPr>
      <w:r w:rsidRPr="00A64011">
        <w:t>adding raw materials, including hops and malt</w:t>
      </w:r>
    </w:p>
    <w:p w:rsidR="00000000" w:rsidRPr="00A64011" w:rsidP="00A64011">
      <w:pPr>
        <w:pStyle w:val="ListBullet"/>
      </w:pPr>
      <w:r w:rsidRPr="00A64011">
        <w:t>operating a heat exchange procedure</w:t>
      </w:r>
    </w:p>
    <w:p w:rsidR="00000000" w:rsidRPr="00A64011" w:rsidP="00A64011">
      <w:pPr>
        <w:pStyle w:val="ListBullet"/>
      </w:pPr>
      <w:r w:rsidRPr="00A64011">
        <w:t>operating a cool wort aeration procedure</w:t>
      </w:r>
    </w:p>
    <w:p w:rsidR="00000000" w:rsidRPr="00A64011" w:rsidP="00A64011">
      <w:pPr>
        <w:pStyle w:val="ListBullet"/>
      </w:pPr>
      <w:r w:rsidRPr="00A64011">
        <w:t>transferring fluids and materials between vessels</w:t>
      </w:r>
    </w:p>
    <w:p w:rsidR="00000000" w:rsidRPr="00A64011" w:rsidP="00A64011">
      <w:pPr>
        <w:pStyle w:val="ListBullet"/>
      </w:pPr>
      <w:r w:rsidRPr="00A64011">
        <w:t>handling dangerous goods</w:t>
      </w:r>
    </w:p>
    <w:p w:rsidR="00000000" w:rsidRPr="00A64011" w:rsidP="00A64011">
      <w:pPr>
        <w:pStyle w:val="ListBullet"/>
      </w:pPr>
      <w:r w:rsidRPr="00A64011">
        <w:t>operating and monitoring equipment associated with wort production</w:t>
      </w:r>
    </w:p>
    <w:p w:rsidR="00000000" w:rsidRPr="00A64011" w:rsidP="00A64011">
      <w:pPr>
        <w:pStyle w:val="ListBullet"/>
      </w:pPr>
      <w:r w:rsidRPr="00A64011">
        <w:t>monitoring control points</w:t>
      </w:r>
    </w:p>
    <w:p w:rsidR="00000000" w:rsidRPr="00A64011" w:rsidP="00A64011">
      <w:pPr>
        <w:pStyle w:val="ListBullet"/>
      </w:pPr>
      <w:r w:rsidRPr="00A64011">
        <w:t>identifying work health and safety hazards and controls</w:t>
      </w:r>
    </w:p>
    <w:p w:rsidR="00000000" w:rsidRPr="00A64011" w:rsidP="00A64011">
      <w:pPr>
        <w:pStyle w:val="ListBullet"/>
      </w:pPr>
      <w:r w:rsidRPr="00A64011">
        <w:t>selecting, fitting and using personal protective clothing and equipment</w:t>
      </w:r>
    </w:p>
    <w:p w:rsidR="00000000" w:rsidRPr="00A64011" w:rsidP="00A64011">
      <w:pPr>
        <w:pStyle w:val="ListBullet"/>
      </w:pPr>
      <w:r w:rsidRPr="00A64011">
        <w:t>undertaking shutdowns and changeove</w:t>
      </w:r>
      <w:r w:rsidRPr="00A64011">
        <w:t>rs</w:t>
      </w:r>
    </w:p>
    <w:p w:rsidR="00000000" w:rsidRPr="00A64011" w:rsidP="00A64011">
      <w:pPr>
        <w:pStyle w:val="ListBullet"/>
      </w:pPr>
      <w:r w:rsidRPr="00A64011">
        <w:t>complying with procedures and responsibilities for reporting problems</w:t>
      </w:r>
    </w:p>
    <w:p w:rsidR="00000000" w:rsidRPr="00A64011" w:rsidP="00A64011">
      <w:pPr>
        <w:pStyle w:val="ListBullet"/>
      </w:pPr>
      <w:r w:rsidRPr="00A64011">
        <w:t>complying with environmental procedures and controls</w:t>
      </w:r>
    </w:p>
    <w:p w:rsidR="00000000" w:rsidRPr="00A64011" w:rsidP="00A64011">
      <w:pPr>
        <w:pStyle w:val="ListBullet"/>
      </w:pPr>
      <w:r w:rsidRPr="00A64011">
        <w:t>following waste-handling requirements and procedures</w:t>
      </w:r>
    </w:p>
    <w:p w:rsidR="00000000" w:rsidRPr="00A64011" w:rsidP="00A64011">
      <w:pPr>
        <w:pStyle w:val="ListBullet"/>
      </w:pPr>
      <w:r w:rsidRPr="00A64011">
        <w:t>recording required production data</w:t>
      </w:r>
    </w:p>
    <w:p w:rsidR="00000000" w:rsidRPr="00A64011" w:rsidP="00A64011">
      <w:pPr>
        <w:pStyle w:val="ListBullet"/>
      </w:pPr>
      <w:r w:rsidRPr="00A64011">
        <w:t>cleaning and sanitising equipment accordin</w:t>
      </w:r>
      <w:r w:rsidRPr="00A64011">
        <w:t>g to workplace procedures</w:t>
      </w:r>
    </w:p>
    <w:p w:rsidR="00000000" w:rsidRPr="00A64011" w:rsidP="00A64011">
      <w:pPr>
        <w:pStyle w:val="ListBullet"/>
      </w:pPr>
      <w:r w:rsidRPr="00A64011">
        <w:t>maintaining work area to meet housekeeping standards</w:t>
      </w:r>
    </w:p>
    <w:p w:rsidR="00000000" w:rsidRPr="00A64011" w:rsidP="00A64011">
      <w:pPr>
        <w:pStyle w:val="ListBullet"/>
      </w:pPr>
      <w:r w:rsidRPr="00A64011">
        <w:t>following relevant work health and safety procedures.</w:t>
      </w:r>
    </w:p>
    <w:p w:rsidR="00000000" w:rsidRPr="00A64011" w:rsidP="00A64011">
      <w:pPr>
        <w:pStyle w:val="AllowPageBreak"/>
      </w:pPr>
    </w:p>
    <w:p w:rsidR="00000000" w:rsidRPr="00A64011" w:rsidP="00A64011">
      <w:pPr>
        <w:pStyle w:val="Heading1"/>
      </w:pPr>
      <w:bookmarkStart w:id="11" w:name="O_969941"/>
      <w:bookmarkEnd w:id="11"/>
      <w:r w:rsidRPr="00A64011">
        <w:t>Knowledge Evidence</w:t>
      </w:r>
    </w:p>
    <w:p w:rsidR="00000000" w:rsidRPr="00A64011" w:rsidP="005D1B1D">
      <w:pPr>
        <w:pStyle w:val="BodyText"/>
      </w:pPr>
      <w:r w:rsidRPr="00A64011">
        <w:t>An individual must be able to demonstrate the knowledge required to perform the tasks o</w:t>
      </w:r>
      <w:r w:rsidRPr="00A64011">
        <w:t>utlined in the elements and performance criteria of this unit. This includes knowledge of:</w:t>
      </w:r>
    </w:p>
    <w:p w:rsidR="00000000" w:rsidRPr="00A64011" w:rsidP="00A64011">
      <w:pPr>
        <w:pStyle w:val="ListBullet"/>
      </w:pPr>
      <w:r w:rsidRPr="00A64011">
        <w:t>purpose and principles of the wort production process</w:t>
      </w:r>
    </w:p>
    <w:p w:rsidR="00000000" w:rsidRPr="00A64011" w:rsidP="00A64011">
      <w:pPr>
        <w:pStyle w:val="ListBullet"/>
      </w:pPr>
      <w:r w:rsidRPr="00A64011">
        <w:t>relationship between the wort production process and the fermentation process</w:t>
      </w:r>
    </w:p>
    <w:p w:rsidR="00000000" w:rsidRPr="00A64011" w:rsidP="00A64011">
      <w:pPr>
        <w:pStyle w:val="ListBullet"/>
      </w:pPr>
      <w:r w:rsidRPr="00A64011">
        <w:t>stages and changes that occur during wort production</w:t>
      </w:r>
    </w:p>
    <w:p w:rsidR="00000000" w:rsidRPr="00A64011" w:rsidP="00A64011">
      <w:pPr>
        <w:pStyle w:val="ListBullet"/>
      </w:pPr>
      <w:r w:rsidRPr="00A64011">
        <w:t>requirements of wort production</w:t>
      </w:r>
    </w:p>
    <w:p w:rsidR="00000000" w:rsidRPr="00A64011" w:rsidP="00A64011">
      <w:pPr>
        <w:pStyle w:val="ListBullet"/>
      </w:pPr>
      <w:r w:rsidRPr="00A64011">
        <w:t>purpose of malt, hops, water, adjuncts and the preparation procedure</w:t>
      </w:r>
    </w:p>
    <w:p w:rsidR="00000000" w:rsidRPr="00A64011" w:rsidP="00A64011">
      <w:pPr>
        <w:pStyle w:val="ListBullet"/>
      </w:pPr>
      <w:r w:rsidRPr="00A64011">
        <w:t>correct procedures for handling dangerous goods, including dust explosion hazards and control procedur</w:t>
      </w:r>
      <w:r w:rsidRPr="00A64011">
        <w:t>es relevant to the wort production process</w:t>
      </w:r>
    </w:p>
    <w:p w:rsidR="00000000" w:rsidRPr="00A64011" w:rsidP="00A64011">
      <w:pPr>
        <w:pStyle w:val="ListBullet"/>
      </w:pPr>
      <w:r w:rsidRPr="00A64011">
        <w:t>quality characteristics to be achieved for the wort production process</w:t>
      </w:r>
    </w:p>
    <w:p w:rsidR="00000000" w:rsidRPr="00A64011" w:rsidP="00A64011">
      <w:pPr>
        <w:pStyle w:val="ListBullet"/>
      </w:pPr>
      <w:r w:rsidRPr="00A64011">
        <w:t>wort process specifications, procedures and operating parameters</w:t>
      </w:r>
    </w:p>
    <w:p w:rsidR="00000000" w:rsidRPr="00A64011" w:rsidP="00A64011">
      <w:pPr>
        <w:pStyle w:val="ListBullet"/>
      </w:pPr>
      <w:r w:rsidRPr="00A64011">
        <w:t>the importance of temperature, temperature control systems and temperature in</w:t>
      </w:r>
      <w:r w:rsidRPr="00A64011">
        <w:t>tervals during wort production</w:t>
      </w:r>
    </w:p>
    <w:p w:rsidR="00000000" w:rsidRPr="00A64011" w:rsidP="00A64011">
      <w:pPr>
        <w:pStyle w:val="ListBullet"/>
      </w:pPr>
      <w:r w:rsidRPr="00A64011">
        <w:t>purpose of wort production equipment and instrumentation components</w:t>
      </w:r>
    </w:p>
    <w:p w:rsidR="00000000" w:rsidRPr="00A64011" w:rsidP="00A64011">
      <w:pPr>
        <w:pStyle w:val="ListBullet"/>
      </w:pPr>
      <w:r w:rsidRPr="00A64011">
        <w:t>significance and methods of monitoring control points within the wort production process</w:t>
      </w:r>
    </w:p>
    <w:p w:rsidR="00000000" w:rsidRPr="00A64011" w:rsidP="00A64011">
      <w:pPr>
        <w:pStyle w:val="ListBullet"/>
      </w:pPr>
      <w:r w:rsidRPr="00A64011">
        <w:t>common causes of variation and corrective action required</w:t>
      </w:r>
    </w:p>
    <w:p w:rsidR="00000000" w:rsidRPr="00A64011" w:rsidP="00A64011">
      <w:pPr>
        <w:pStyle w:val="ListBullet"/>
      </w:pPr>
      <w:r w:rsidRPr="00A64011">
        <w:t>work healt</w:t>
      </w:r>
      <w:r w:rsidRPr="00A64011">
        <w:t>h and safety hazards and controls, including the limitations of protective clothing and equipment relevant to the work process</w:t>
      </w:r>
    </w:p>
    <w:p w:rsidR="00000000" w:rsidRPr="00A64011" w:rsidP="00A64011">
      <w:pPr>
        <w:pStyle w:val="ListBullet"/>
      </w:pPr>
      <w:r w:rsidRPr="00A64011">
        <w:t>environmental issues and controls relevant to the process, including waste/rework collection and handling procedures</w:t>
      </w:r>
    </w:p>
    <w:p w:rsidR="00000000" w:rsidRPr="00A64011" w:rsidP="00A64011">
      <w:pPr>
        <w:pStyle w:val="ListBullet"/>
      </w:pPr>
      <w:r w:rsidRPr="00A64011">
        <w:t>cleaning req</w:t>
      </w:r>
      <w:r w:rsidRPr="00A64011">
        <w:t>uirements associated with changeovers and types of shutdowns</w:t>
      </w:r>
    </w:p>
    <w:p w:rsidR="00000000" w:rsidRPr="00A64011" w:rsidP="00A64011">
      <w:pPr>
        <w:pStyle w:val="ListBullet"/>
      </w:pPr>
      <w:r w:rsidRPr="00A64011">
        <w:t>procedures for reporting problems relevant to the wort production process</w:t>
      </w:r>
    </w:p>
    <w:p w:rsidR="00000000" w:rsidRPr="00A64011" w:rsidP="00A64011">
      <w:pPr>
        <w:pStyle w:val="ListBullet"/>
      </w:pPr>
      <w:r w:rsidRPr="00A64011">
        <w:t>cleaning and sanitation procedures for the wort production process.</w:t>
      </w:r>
    </w:p>
    <w:p w:rsidR="00000000" w:rsidRPr="00A64011" w:rsidP="00A64011">
      <w:pPr>
        <w:pStyle w:val="AllowPageBreak"/>
      </w:pPr>
    </w:p>
    <w:p w:rsidR="00000000" w:rsidRPr="00A64011" w:rsidP="00A64011">
      <w:pPr>
        <w:pStyle w:val="Heading1"/>
      </w:pPr>
      <w:bookmarkStart w:id="12" w:name="O_969942"/>
      <w:bookmarkEnd w:id="12"/>
      <w:r w:rsidRPr="00A64011">
        <w:t>Assessment Conditions</w:t>
      </w:r>
    </w:p>
    <w:p w:rsidR="00000000" w:rsidRPr="00A64011" w:rsidP="005D1B1D">
      <w:pPr>
        <w:pStyle w:val="BodyText"/>
      </w:pPr>
      <w:r w:rsidRPr="00A64011">
        <w:t xml:space="preserve">Assessment of </w:t>
      </w:r>
      <w:r w:rsidRPr="00A64011">
        <w:t>skills must take place under the following conditions:</w:t>
      </w:r>
    </w:p>
    <w:p w:rsidR="00000000" w:rsidRPr="00A64011" w:rsidP="00A64011">
      <w:pPr>
        <w:pStyle w:val="ListBullet"/>
      </w:pPr>
      <w:r w:rsidRPr="00A64011">
        <w:t>physical conditions:</w:t>
      </w:r>
    </w:p>
    <w:p w:rsidR="00000000" w:rsidRPr="00A64011" w:rsidP="00A64011">
      <w:pPr>
        <w:pStyle w:val="ListBullet2"/>
      </w:pPr>
      <w:r w:rsidRPr="00A64011">
        <w:t>a workplace or an environment that accurately represents workplace conditions</w:t>
      </w:r>
    </w:p>
    <w:p w:rsidR="00000000" w:rsidRPr="00A64011" w:rsidP="00A64011">
      <w:pPr>
        <w:pStyle w:val="ListBullet"/>
      </w:pPr>
      <w:r w:rsidRPr="00A64011">
        <w:t>resources, equipment and materials:</w:t>
      </w:r>
    </w:p>
    <w:p w:rsidR="00000000" w:rsidRPr="00A64011" w:rsidP="00A64011">
      <w:pPr>
        <w:pStyle w:val="ListBullet2"/>
      </w:pPr>
      <w:r w:rsidRPr="00A64011">
        <w:t>personal protective clothing and equipment</w:t>
      </w:r>
    </w:p>
    <w:p w:rsidR="00000000" w:rsidRPr="00A64011" w:rsidP="00A64011">
      <w:pPr>
        <w:pStyle w:val="ListBullet2"/>
      </w:pPr>
      <w:r w:rsidRPr="00A64011">
        <w:t>wort production equipment</w:t>
      </w:r>
    </w:p>
    <w:p w:rsidR="00000000" w:rsidRPr="00A64011" w:rsidP="00A64011">
      <w:pPr>
        <w:pStyle w:val="ListBullet2"/>
      </w:pPr>
      <w:r w:rsidRPr="00A64011">
        <w:t>wort production raw materials/ingredients</w:t>
      </w:r>
    </w:p>
    <w:p w:rsidR="00000000" w:rsidRPr="00A64011" w:rsidP="00A64011">
      <w:pPr>
        <w:pStyle w:val="ListBullet2"/>
      </w:pPr>
      <w:r w:rsidRPr="00A64011">
        <w:t>services as required</w:t>
      </w:r>
    </w:p>
    <w:p w:rsidR="00000000" w:rsidRPr="00A64011" w:rsidP="00A64011">
      <w:pPr>
        <w:pStyle w:val="ListBullet2"/>
      </w:pPr>
      <w:r w:rsidRPr="00A64011">
        <w:t>stock required for the wort production process</w:t>
      </w:r>
    </w:p>
    <w:p w:rsidR="00000000" w:rsidRPr="00A64011" w:rsidP="00A64011">
      <w:pPr>
        <w:pStyle w:val="ListBullet2"/>
      </w:pPr>
      <w:r w:rsidRPr="00A64011">
        <w:t>stock flow system</w:t>
      </w:r>
    </w:p>
    <w:p w:rsidR="00000000" w:rsidRPr="00A64011" w:rsidP="00A64011">
      <w:pPr>
        <w:pStyle w:val="ListBullet2"/>
      </w:pPr>
      <w:r w:rsidRPr="00A64011">
        <w:t>related work areas and communication system</w:t>
      </w:r>
    </w:p>
    <w:p w:rsidR="00000000" w:rsidRPr="00A64011" w:rsidP="00A64011">
      <w:pPr>
        <w:pStyle w:val="ListBullet2"/>
      </w:pPr>
      <w:r w:rsidRPr="00A64011">
        <w:t>routine preventative maintenance schedule</w:t>
      </w:r>
    </w:p>
    <w:p w:rsidR="00000000" w:rsidRPr="00A64011" w:rsidP="00A64011">
      <w:pPr>
        <w:pStyle w:val="ListBullet2"/>
      </w:pPr>
      <w:r w:rsidRPr="00A64011">
        <w:t>cleaning schedul</w:t>
      </w:r>
      <w:r w:rsidRPr="00A64011">
        <w:t>e</w:t>
      </w:r>
    </w:p>
    <w:p w:rsidR="00000000" w:rsidRPr="00A64011" w:rsidP="00A64011">
      <w:pPr>
        <w:pStyle w:val="ListBullet2"/>
      </w:pPr>
      <w:r w:rsidRPr="00A64011">
        <w:t>sampling and testing schedules</w:t>
      </w:r>
    </w:p>
    <w:p w:rsidR="00000000" w:rsidRPr="00A64011" w:rsidP="00A64011">
      <w:pPr>
        <w:pStyle w:val="ListBullet"/>
      </w:pPr>
      <w:r w:rsidRPr="00A64011">
        <w:t>specifications:</w:t>
      </w:r>
    </w:p>
    <w:p w:rsidR="00000000" w:rsidRPr="00A64011" w:rsidP="00A64011">
      <w:pPr>
        <w:pStyle w:val="ListBullet2"/>
      </w:pPr>
      <w:r w:rsidRPr="00A64011">
        <w:t>work procedures, including advice on safe work practices, food safety and environmental requirements</w:t>
      </w:r>
    </w:p>
    <w:p w:rsidR="00000000" w:rsidRPr="00A64011" w:rsidP="00A64011">
      <w:pPr>
        <w:pStyle w:val="ListBullet2"/>
      </w:pPr>
      <w:r w:rsidRPr="00A64011">
        <w:t>production schedule, batch instructions</w:t>
      </w:r>
    </w:p>
    <w:p w:rsidR="00000000" w:rsidRPr="00A64011" w:rsidP="00A64011">
      <w:pPr>
        <w:pStyle w:val="ListBullet2"/>
      </w:pPr>
      <w:r w:rsidRPr="00A64011">
        <w:t>material safety data sheets</w:t>
      </w:r>
    </w:p>
    <w:p w:rsidR="00000000" w:rsidRPr="00A64011" w:rsidP="00A64011">
      <w:pPr>
        <w:pStyle w:val="ListBullet2"/>
      </w:pPr>
      <w:r w:rsidRPr="00A64011">
        <w:t>information on specifications, control points and production parameters</w:t>
      </w:r>
    </w:p>
    <w:p w:rsidR="00000000" w:rsidRPr="00A64011" w:rsidP="00A64011">
      <w:pPr>
        <w:pStyle w:val="ListBullet2"/>
      </w:pPr>
      <w:r w:rsidRPr="00A64011">
        <w:t>documentation and recording requirements and procedures.</w:t>
      </w:r>
    </w:p>
    <w:p w:rsidR="00000000" w:rsidRPr="00A64011" w:rsidP="00A64011">
      <w:pPr>
        <w:pStyle w:val="BodyText"/>
      </w:pPr>
    </w:p>
    <w:p w:rsidR="005D1B1D" w:rsidP="005D1B1D">
      <w:pPr>
        <w:pStyle w:val="BodyText"/>
      </w:pPr>
      <w:r w:rsidRPr="00A64011">
        <w:t>Assessors of this unit must satisfy the requirements for assessors in applicable vocational education and training legislation</w:t>
      </w:r>
      <w:r w:rsidRPr="00A64011">
        <w:t>, frameworks and/or standards.</w:t>
      </w:r>
    </w:p>
    <w:p w:rsidR="00000000" w:rsidRPr="00A64011" w:rsidP="00A64011">
      <w:pPr>
        <w:pStyle w:val="Heading1"/>
      </w:pPr>
      <w:bookmarkStart w:id="13" w:name="O_969945"/>
      <w:bookmarkEnd w:id="13"/>
      <w:r w:rsidRPr="00A64011">
        <w:t>Links</w:t>
      </w:r>
    </w:p>
    <w:p w:rsidR="00000000" w:rsidRPr="00A64011" w:rsidP="005D1B1D">
      <w:pPr>
        <w:pStyle w:val="BodyText"/>
      </w:pPr>
      <w:r w:rsidRPr="00A64011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E95639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64011" w:rsidP="00A64011"/>
    <w:sectPr w:rsidSect="00A6401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11" w:rsidRPr="005D1B1D" w:rsidP="005D1B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D" w:rsidP="00A64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5D1B1D" w:rsidP="00A64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5D1B1D" w:rsidP="00A6401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11" w:rsidP="00A64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D1B1D">
      <w:t>Approved</w:t>
    </w:r>
    <w:r w:rsidR="005D1B1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D1B1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D1B1D">
      <w:rPr>
        <w:noProof/>
      </w:rPr>
      <w:t>6</w:t>
    </w:r>
    <w:r>
      <w:rPr>
        <w:noProof/>
      </w:rPr>
      <w:fldChar w:fldCharType="end"/>
    </w:r>
  </w:p>
  <w:p w:rsidR="00A64011" w:rsidP="00A64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D1B1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D1B1D">
      <w:t>Manufacturing Industry Skills Alliance</w:t>
    </w:r>
    <w:r w:rsidR="005D1B1D">
      <w:fldChar w:fldCharType="end"/>
    </w:r>
  </w:p>
  <w:p w:rsidR="00A64011" w:rsidP="00A64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4011" w:rsidRPr="005D1B1D" w:rsidP="005D1B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1B1D" w:rsidRPr="002D2AF8" w:rsidP="00A64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FBPOPR2061 Operate a wort production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D1B1D" w:rsidP="00A6401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4011" w:rsidRPr="002D2AF8" w:rsidP="00A64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D1B1D">
      <w:t>FBPOPR2061 Operate a wort production process</w:t>
    </w:r>
    <w:r w:rsidR="005D1B1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D1B1D">
      <w:rPr>
        <w:noProof/>
      </w:rPr>
      <w:t>2 March 2025</w:t>
    </w:r>
    <w:r>
      <w:fldChar w:fldCharType="end"/>
    </w:r>
  </w:p>
  <w:p w:rsidR="00A64011" w:rsidP="00A64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F4EA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35AF7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82DA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4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4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4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4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4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4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4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4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4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4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4011"/>
  </w:style>
  <w:style w:type="character" w:customStyle="1" w:styleId="Heading1Char">
    <w:name w:val="Heading 1 Char"/>
    <w:basedOn w:val="DefaultParagraphFont"/>
    <w:link w:val="Heading1"/>
    <w:rsid w:val="00A64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4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40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401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4011"/>
    <w:rPr>
      <w:b/>
      <w:spacing w:val="0"/>
    </w:rPr>
  </w:style>
  <w:style w:type="paragraph" w:styleId="ListBullet2">
    <w:name w:val="List Bullet 2"/>
    <w:basedOn w:val="List2"/>
    <w:rsid w:val="00A6401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4011"/>
    <w:rPr>
      <w:i/>
    </w:rPr>
  </w:style>
  <w:style w:type="paragraph" w:customStyle="1" w:styleId="SuperHeading">
    <w:name w:val="SuperHeading"/>
    <w:basedOn w:val="Normal"/>
    <w:rsid w:val="00A64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4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4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4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4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4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4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4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4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4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4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4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4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4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4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4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4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4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4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4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40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4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4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4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4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4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4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4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4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4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4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4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4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40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4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4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4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4011"/>
  </w:style>
  <w:style w:type="paragraph" w:styleId="TableofFigures">
    <w:name w:val="table of figures"/>
    <w:basedOn w:val="Normal"/>
    <w:next w:val="Normal"/>
    <w:semiHidden/>
    <w:rsid w:val="00A64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401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4011"/>
    <w:rPr>
      <w:rFonts w:ascii="Wingdings" w:hAnsi="Wingdings"/>
    </w:rPr>
  </w:style>
  <w:style w:type="paragraph" w:customStyle="1" w:styleId="TableHeading">
    <w:name w:val="Table Heading"/>
    <w:basedOn w:val="HeadingBase"/>
    <w:rsid w:val="00A64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4011"/>
    <w:rPr>
      <w:color w:val="0033CC"/>
      <w:u w:val="none"/>
    </w:rPr>
  </w:style>
  <w:style w:type="paragraph" w:customStyle="1" w:styleId="BodyTextRight">
    <w:name w:val="Body Text Right"/>
    <w:basedOn w:val="BodyText"/>
    <w:rsid w:val="00A64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4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401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4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4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4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4011"/>
    <w:rPr>
      <w:sz w:val="32"/>
    </w:rPr>
  </w:style>
  <w:style w:type="paragraph" w:customStyle="1" w:styleId="HeadingProcedure">
    <w:name w:val="Heading Procedure"/>
    <w:basedOn w:val="HeadingBase"/>
    <w:next w:val="Normal"/>
    <w:rsid w:val="00A64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4011"/>
    <w:pPr>
      <w:spacing w:before="60" w:after="60"/>
    </w:pPr>
  </w:style>
  <w:style w:type="paragraph" w:styleId="ListContinue">
    <w:name w:val="List Continue"/>
    <w:basedOn w:val="List"/>
    <w:rsid w:val="00A64011"/>
    <w:pPr>
      <w:ind w:firstLine="0"/>
    </w:pPr>
  </w:style>
  <w:style w:type="paragraph" w:customStyle="1" w:styleId="ListNote">
    <w:name w:val="List Note"/>
    <w:basedOn w:val="List"/>
    <w:rsid w:val="00A64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4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4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4011"/>
    <w:rPr>
      <w:rFonts w:ascii="Courier New" w:hAnsi="Courier New"/>
    </w:rPr>
  </w:style>
  <w:style w:type="paragraph" w:customStyle="1" w:styleId="NoteBullet">
    <w:name w:val="Note Bullet"/>
    <w:basedOn w:val="Note"/>
    <w:rsid w:val="00A64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4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4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4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401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4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4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4011"/>
    <w:rPr>
      <w:b/>
      <w:smallCaps/>
    </w:rPr>
  </w:style>
  <w:style w:type="paragraph" w:customStyle="1" w:styleId="TableListNumber">
    <w:name w:val="Table List Number"/>
    <w:basedOn w:val="ListNumber"/>
    <w:rsid w:val="00A64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4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4011"/>
    <w:pPr>
      <w:numPr>
        <w:numId w:val="9"/>
      </w:numPr>
    </w:pPr>
  </w:style>
  <w:style w:type="paragraph" w:customStyle="1" w:styleId="ListAlpha2">
    <w:name w:val="List Alpha 2"/>
    <w:basedOn w:val="List2"/>
    <w:rsid w:val="00A64011"/>
    <w:pPr>
      <w:numPr>
        <w:numId w:val="8"/>
      </w:numPr>
    </w:pPr>
  </w:style>
  <w:style w:type="paragraph" w:styleId="List2">
    <w:name w:val="List 2"/>
    <w:basedOn w:val="BodyText"/>
    <w:rsid w:val="00A64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4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4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4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401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401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4011"/>
    <w:pPr>
      <w:numPr>
        <w:numId w:val="4"/>
      </w:numPr>
    </w:pPr>
  </w:style>
  <w:style w:type="paragraph" w:styleId="ListContinue2">
    <w:name w:val="List Continue 2"/>
    <w:basedOn w:val="List2"/>
    <w:rsid w:val="00A64011"/>
    <w:pPr>
      <w:ind w:firstLine="0"/>
    </w:pPr>
  </w:style>
  <w:style w:type="paragraph" w:styleId="ListContinue3">
    <w:name w:val="List Continue 3"/>
    <w:basedOn w:val="List3"/>
    <w:rsid w:val="00A64011"/>
    <w:pPr>
      <w:ind w:left="1021" w:firstLine="0"/>
    </w:pPr>
  </w:style>
  <w:style w:type="paragraph" w:styleId="ListContinue4">
    <w:name w:val="List Continue 4"/>
    <w:basedOn w:val="List4"/>
    <w:rsid w:val="00A64011"/>
    <w:pPr>
      <w:ind w:firstLine="0"/>
    </w:pPr>
  </w:style>
  <w:style w:type="paragraph" w:styleId="ListContinue5">
    <w:name w:val="List Continue 5"/>
    <w:basedOn w:val="List5"/>
    <w:rsid w:val="00A64011"/>
    <w:pPr>
      <w:ind w:firstLine="0"/>
    </w:pPr>
  </w:style>
  <w:style w:type="paragraph" w:styleId="ListNumber3">
    <w:name w:val="List Number 3"/>
    <w:basedOn w:val="List3"/>
    <w:rsid w:val="00A64011"/>
    <w:pPr>
      <w:numPr>
        <w:numId w:val="5"/>
      </w:numPr>
    </w:pPr>
  </w:style>
  <w:style w:type="paragraph" w:styleId="ListNumber4">
    <w:name w:val="List Number 4"/>
    <w:basedOn w:val="List4"/>
    <w:rsid w:val="00A64011"/>
    <w:pPr>
      <w:numPr>
        <w:numId w:val="6"/>
      </w:numPr>
    </w:pPr>
  </w:style>
  <w:style w:type="paragraph" w:styleId="ListNumber5">
    <w:name w:val="List Number 5"/>
    <w:basedOn w:val="List5"/>
    <w:rsid w:val="00A64011"/>
    <w:pPr>
      <w:numPr>
        <w:numId w:val="7"/>
      </w:numPr>
    </w:pPr>
  </w:style>
  <w:style w:type="paragraph" w:styleId="BlockText">
    <w:name w:val="Block Text"/>
    <w:basedOn w:val="Normal"/>
    <w:rsid w:val="00A64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4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4011"/>
    <w:rPr>
      <w:sz w:val="16"/>
      <w:vertAlign w:val="superscript"/>
    </w:rPr>
  </w:style>
  <w:style w:type="character" w:customStyle="1" w:styleId="Symbols">
    <w:name w:val="Symbols"/>
    <w:basedOn w:val="DefaultParagraphFont"/>
    <w:rsid w:val="00A64011"/>
    <w:rPr>
      <w:rFonts w:ascii="Symbol" w:hAnsi="Symbol"/>
    </w:rPr>
  </w:style>
  <w:style w:type="character" w:customStyle="1" w:styleId="MenuOptions">
    <w:name w:val="Menu Options"/>
    <w:basedOn w:val="DefaultParagraphFont"/>
    <w:rsid w:val="00A64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4011"/>
    <w:rPr>
      <w:b/>
    </w:rPr>
  </w:style>
  <w:style w:type="character" w:customStyle="1" w:styleId="Underlined">
    <w:name w:val="Underlined"/>
    <w:basedOn w:val="DefaultParagraphFont"/>
    <w:rsid w:val="00A64011"/>
    <w:rPr>
      <w:u w:val="single"/>
    </w:rPr>
  </w:style>
  <w:style w:type="paragraph" w:customStyle="1" w:styleId="TableBodyTextRight">
    <w:name w:val="Table Body Text Right"/>
    <w:basedOn w:val="TableBodyText"/>
    <w:rsid w:val="00A64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4011"/>
    <w:rPr>
      <w:sz w:val="18"/>
    </w:rPr>
  </w:style>
  <w:style w:type="paragraph" w:customStyle="1" w:styleId="BodySmallRight">
    <w:name w:val="Body Small Right"/>
    <w:basedOn w:val="BodyTextRight"/>
    <w:rsid w:val="00A64011"/>
    <w:rPr>
      <w:sz w:val="18"/>
      <w:szCs w:val="18"/>
    </w:rPr>
  </w:style>
  <w:style w:type="paragraph" w:customStyle="1" w:styleId="MarginEdition">
    <w:name w:val="Margin Edition"/>
    <w:basedOn w:val="MarginNote"/>
    <w:rsid w:val="00A64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4011"/>
    <w:rPr>
      <w:sz w:val="2"/>
      <w:szCs w:val="2"/>
    </w:rPr>
  </w:style>
  <w:style w:type="character" w:customStyle="1" w:styleId="Small">
    <w:name w:val="Small"/>
    <w:basedOn w:val="DefaultParagraphFont"/>
    <w:rsid w:val="00A64011"/>
    <w:rPr>
      <w:sz w:val="16"/>
    </w:rPr>
  </w:style>
  <w:style w:type="paragraph" w:customStyle="1" w:styleId="WideTable">
    <w:name w:val="Wide Table"/>
    <w:basedOn w:val="Normal"/>
    <w:rsid w:val="00A64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4011"/>
  </w:style>
  <w:style w:type="paragraph" w:styleId="Quote">
    <w:name w:val="Quote"/>
    <w:basedOn w:val="Heading1"/>
    <w:link w:val="QuoteChar"/>
    <w:qFormat/>
    <w:rsid w:val="00A64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4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4011"/>
    <w:pPr>
      <w:pageBreakBefore/>
    </w:pPr>
  </w:style>
  <w:style w:type="paragraph" w:customStyle="1" w:styleId="Border">
    <w:name w:val="Border"/>
    <w:basedOn w:val="Normal"/>
    <w:qFormat/>
    <w:rsid w:val="00A64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4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4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4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4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4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4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4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4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4011"/>
    <w:rPr>
      <w:u w:val="single"/>
    </w:rPr>
  </w:style>
  <w:style w:type="character" w:customStyle="1" w:styleId="BoldandItalics">
    <w:name w:val="Bold and Italics"/>
    <w:qFormat/>
    <w:rsid w:val="00A64011"/>
    <w:rPr>
      <w:b/>
      <w:i/>
      <w:u w:val="none"/>
    </w:rPr>
  </w:style>
  <w:style w:type="paragraph" w:styleId="BalloonText">
    <w:name w:val="Balloon Text"/>
    <w:basedOn w:val="Normal"/>
    <w:link w:val="BalloonTextChar"/>
    <w:rsid w:val="00A64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4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4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4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4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4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4011"/>
    <w:pPr>
      <w:spacing w:before="0" w:after="0"/>
    </w:pPr>
  </w:style>
  <w:style w:type="paragraph" w:customStyle="1" w:styleId="BodyTextBold">
    <w:name w:val="Body Text Bold"/>
    <w:basedOn w:val="BodyText"/>
    <w:qFormat/>
    <w:rsid w:val="00A64011"/>
    <w:rPr>
      <w:b/>
    </w:rPr>
  </w:style>
  <w:style w:type="character" w:styleId="Hyperlink">
    <w:name w:val="Hyperlink"/>
    <w:basedOn w:val="DefaultParagraphFont"/>
    <w:uiPriority w:val="99"/>
    <w:unhideWhenUsed/>
    <w:rsid w:val="005D1B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1285</Words>
  <Characters>8575</Characters>
  <Application>Microsoft Office Word</Application>
  <DocSecurity>0</DocSecurity>
  <Lines>252</Lines>
  <Paragraphs>189</Paragraphs>
  <ScaleCrop>false</ScaleCrop>
  <Company>Author-it Software Corporation Ltd.</Company>
  <LinksUpToDate>false</LinksUpToDate>
  <CharactersWithSpaces>9671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FBPOPR2061 Operate a wort production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2025-03-01T23:50:00Z</dcterms:created>
  <dcterms:modified xsi:type="dcterms:W3CDTF">2025-03-01T23:51:00Z</dcterms:modified>
</cp:coreProperties>
</file>