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D26" w:rsidP="003C0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FBPOPR2054 Operate a water purification process</w:t>
      </w:r>
      <w:r>
        <w:fldChar w:fldCharType="end"/>
      </w:r>
    </w:p>
    <w:p w:rsidR="003C0D26" w:rsidP="003C0D26">
      <w:pPr>
        <w:pStyle w:val="Version"/>
        <w:sectPr w:rsidSect="00580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9A9" w:rsidP="005809A9">
      <w:pPr>
        <w:pStyle w:val="SuperHeading"/>
      </w:pPr>
      <w:r w:rsidRPr="005809A9">
        <w:t>FBPOPR2054 Operate a water purification process</w:t>
      </w:r>
    </w:p>
    <w:p w:rsidR="00000000" w:rsidRPr="005809A9" w:rsidP="005809A9">
      <w:pPr>
        <w:pStyle w:val="Heading1"/>
      </w:pPr>
      <w:bookmarkStart w:id="1" w:name="O_969796"/>
      <w:bookmarkEnd w:id="1"/>
      <w:r w:rsidRPr="005809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SpecialBold"/>
              </w:rPr>
              <w:t>Comments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This version released with FBP Food, Beverage and Pharmaceutical Training Package Version 1.0</w:t>
            </w:r>
          </w:p>
        </w:tc>
      </w:tr>
    </w:tbl>
    <w:p w:rsidR="00000000" w:rsidRPr="005809A9" w:rsidP="005809A9">
      <w:pPr>
        <w:pStyle w:val="BodyText"/>
      </w:pP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2" w:name="O_969797"/>
      <w:bookmarkEnd w:id="2"/>
      <w:r w:rsidRPr="005809A9">
        <w:t>Application</w:t>
      </w:r>
    </w:p>
    <w:p w:rsidR="00000000" w:rsidRPr="005809A9" w:rsidP="003C0D26">
      <w:pPr>
        <w:pStyle w:val="BodyText"/>
      </w:pPr>
      <w:r w:rsidRPr="005809A9">
        <w:t>This unit of competency describes the skills and knowledge required to set</w:t>
      </w:r>
      <w:r w:rsidRPr="005809A9">
        <w:t xml:space="preserve"> up, operate, adjust and shut down a water purification process.</w:t>
      </w:r>
    </w:p>
    <w:p w:rsidR="00000000" w:rsidRPr="005809A9" w:rsidP="003C0D26">
      <w:pPr>
        <w:pStyle w:val="BodyText"/>
      </w:pPr>
      <w:r w:rsidRPr="005809A9">
        <w:t>This unit applies to individuals who work under general supervision and exercise limited autonomy in a food processing environment. It typically applies to the production worker responsible f</w:t>
      </w:r>
      <w:r w:rsidRPr="005809A9">
        <w:t>or applying basic operating principles to the operation and monitoring of a water purification process and associated equipment.</w:t>
      </w:r>
    </w:p>
    <w:p w:rsidR="00000000" w:rsidRPr="005809A9" w:rsidP="003C0D26">
      <w:pPr>
        <w:pStyle w:val="BodyText"/>
      </w:pPr>
      <w:r w:rsidRPr="005809A9">
        <w:t>All work must be carried out to comply with workplace procedures, in accordance with State/Territory work health and safety, an</w:t>
      </w:r>
      <w:r w:rsidRPr="005809A9">
        <w:t>d food safety regulations, legislation and standards that apply to the workplace.</w:t>
      </w:r>
    </w:p>
    <w:p w:rsidR="003C0D26" w:rsidP="003C0D26">
      <w:pPr>
        <w:pStyle w:val="BodyText"/>
      </w:pPr>
      <w:r w:rsidRPr="005809A9">
        <w:t>No occupational licensing, legislative or certification requirements apply to this unit at the time of publication.</w:t>
      </w:r>
    </w:p>
    <w:p w:rsidR="00000000" w:rsidRPr="005809A9" w:rsidP="005809A9">
      <w:pPr>
        <w:pStyle w:val="Heading1"/>
      </w:pPr>
      <w:bookmarkStart w:id="3" w:name="O_969798"/>
      <w:bookmarkEnd w:id="3"/>
      <w:r w:rsidRPr="005809A9">
        <w:t>Pre-requisite Unit</w:t>
      </w:r>
    </w:p>
    <w:p w:rsidR="00000000" w:rsidRPr="005809A9" w:rsidP="003C0D26">
      <w:pPr>
        <w:pStyle w:val="BodyText"/>
      </w:pPr>
      <w:r w:rsidRPr="005809A9">
        <w:t>Nil</w:t>
      </w:r>
    </w:p>
    <w:p w:rsidR="00000000" w:rsidRPr="005809A9" w:rsidP="005809A9">
      <w:pPr>
        <w:pStyle w:val="Heading1"/>
      </w:pPr>
      <w:bookmarkStart w:id="4" w:name="O_969800"/>
      <w:bookmarkEnd w:id="4"/>
      <w:r w:rsidRPr="005809A9">
        <w:t>Unit Sector</w:t>
      </w:r>
    </w:p>
    <w:p w:rsidR="00000000" w:rsidRPr="005809A9" w:rsidP="003C0D26">
      <w:pPr>
        <w:pStyle w:val="BodyText"/>
      </w:pPr>
      <w:r w:rsidRPr="005809A9">
        <w:t>Operational (OPR)</w:t>
      </w:r>
    </w:p>
    <w:p w:rsidR="00000000" w:rsidRPr="005809A9" w:rsidP="005809A9">
      <w:pPr>
        <w:pStyle w:val="Heading1"/>
      </w:pPr>
      <w:bookmarkStart w:id="5" w:name="O_969801"/>
      <w:bookmarkEnd w:id="5"/>
      <w:r w:rsidRPr="005809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SpecialBold"/>
              </w:rPr>
              <w:t>Performance Criteria</w:t>
            </w:r>
          </w:p>
        </w:tc>
      </w:tr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1.1 Confirm materials are available to meet operating requirements</w:t>
            </w:r>
          </w:p>
          <w:p w:rsidR="00000000" w:rsidRPr="005809A9" w:rsidP="005809A9">
            <w:pPr>
              <w:pStyle w:val="BodyText"/>
            </w:pPr>
            <w:r w:rsidRPr="005809A9">
              <w:t xml:space="preserve">1.2 Identify and confirm cleaning and sanitising requirements and </w:t>
            </w:r>
            <w:r w:rsidRPr="005809A9">
              <w:t>status</w:t>
            </w:r>
          </w:p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1.3 Wear appropriate personal protective clothing and ensure correct fit</w:t>
            </w:r>
          </w:p>
        </w:tc>
      </w:tr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2. Prepare the water purification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2.1 Complete batch records or process documentation according to workplace procedures</w:t>
            </w:r>
          </w:p>
          <w:p w:rsidR="00000000" w:rsidRPr="005809A9" w:rsidP="005809A9">
            <w:pPr>
              <w:pStyle w:val="BodyText"/>
            </w:pPr>
            <w:r w:rsidRPr="005809A9">
              <w:t>2.2 Enter processing and operating parameters to meet safety and production requirements</w:t>
            </w:r>
          </w:p>
          <w:p w:rsidR="00000000" w:rsidRPr="005809A9" w:rsidP="005809A9">
            <w:pPr>
              <w:pStyle w:val="BodyText"/>
            </w:pPr>
            <w:r w:rsidRPr="005809A9">
              <w:t>2.3 Check e</w:t>
            </w:r>
            <w:r w:rsidRPr="005809A9">
              <w:t>quipment performance and adjust as required</w:t>
            </w:r>
          </w:p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2.4 Carry out pre-start checks according to operating procedures</w:t>
            </w:r>
          </w:p>
        </w:tc>
      </w:tr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3. Operate and monitor the water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3.1 Start, operate and monitor the process for variation in operating conditions</w:t>
            </w:r>
          </w:p>
          <w:p w:rsidR="00000000" w:rsidRPr="005809A9" w:rsidP="005809A9">
            <w:pPr>
              <w:pStyle w:val="BodyText"/>
            </w:pPr>
            <w:r w:rsidRPr="005809A9">
              <w:t>3.2 Identif</w:t>
            </w:r>
            <w:r w:rsidRPr="005809A9">
              <w:t>y hazards and take corrective action according to operating procedure and work health and safety requirements</w:t>
            </w:r>
          </w:p>
          <w:p w:rsidR="00000000" w:rsidRPr="005809A9" w:rsidP="005809A9">
            <w:pPr>
              <w:pStyle w:val="BodyText"/>
            </w:pPr>
            <w:r w:rsidRPr="005809A9">
              <w:t>3.3 Monitor the process to confirm that water purification specifications are met</w:t>
            </w:r>
          </w:p>
          <w:p w:rsidR="00000000" w:rsidRPr="005809A9" w:rsidP="005809A9">
            <w:pPr>
              <w:pStyle w:val="BodyText"/>
            </w:pPr>
            <w:r w:rsidRPr="005809A9">
              <w:t>3.4 Identify, rectify and report out-of-specification equipment,</w:t>
            </w:r>
            <w:r w:rsidRPr="005809A9">
              <w:t xml:space="preserve"> product or process outcomes according to workplace requirements</w:t>
            </w:r>
          </w:p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3.5 Follow and apply work cleaning and environmental working procedures</w:t>
            </w:r>
          </w:p>
        </w:tc>
      </w:tr>
      <w:tr w:rsidTr="003C0D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4. Shut down the water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4.1 Identify the appropriate shutdown procedure and implement</w:t>
            </w:r>
          </w:p>
          <w:p w:rsidR="00000000" w:rsidRPr="005809A9" w:rsidP="005809A9">
            <w:pPr>
              <w:pStyle w:val="BodyText"/>
            </w:pPr>
            <w:r w:rsidRPr="005809A9">
              <w:t>4.2 Identify</w:t>
            </w:r>
            <w:r w:rsidRPr="005809A9">
              <w:t xml:space="preserve"> and report maintenance requirements according to operating procedures</w:t>
            </w:r>
          </w:p>
          <w:p w:rsidR="00000000" w:rsidRPr="005809A9" w:rsidP="005809A9">
            <w:pPr>
              <w:pStyle w:val="BodyText"/>
            </w:pPr>
            <w:r w:rsidRPr="005809A9">
              <w:t>4.3 Maintain workplace records according to workplace procedures</w:t>
            </w:r>
          </w:p>
        </w:tc>
      </w:tr>
    </w:tbl>
    <w:p w:rsidR="00000000" w:rsidRPr="005809A9" w:rsidP="005809A9">
      <w:pPr>
        <w:pStyle w:val="BodyText"/>
      </w:pP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6" w:name="O_969802"/>
      <w:bookmarkEnd w:id="6"/>
      <w:r w:rsidRPr="005809A9">
        <w:t>Foundation Skills</w:t>
      </w:r>
    </w:p>
    <w:p w:rsidR="00000000" w:rsidRPr="003C0D26" w:rsidP="003C0D26">
      <w:pPr>
        <w:pStyle w:val="BodyText"/>
        <w:rPr>
          <w:i/>
        </w:rPr>
      </w:pPr>
      <w:r w:rsidRPr="003C0D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SpecialBold"/>
              </w:rPr>
              <w:t>Description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ListBullet"/>
            </w:pPr>
            <w:r w:rsidRPr="005809A9">
              <w:t>Interpret workplace and standard ope</w:t>
            </w:r>
            <w:r w:rsidRPr="005809A9">
              <w:t>rating procedures relevant to job role</w:t>
            </w:r>
          </w:p>
          <w:p w:rsidR="00000000" w:rsidP="005809A9">
            <w:pPr>
              <w:pStyle w:val="ListBullet"/>
              <w:rPr>
                <w:lang w:val="en-NZ"/>
              </w:rPr>
            </w:pPr>
            <w:r w:rsidRPr="005809A9">
              <w:t>Interpret production requirements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ListBullet"/>
              <w:rPr>
                <w:lang w:val="en-NZ"/>
              </w:rPr>
            </w:pPr>
            <w:r w:rsidRPr="005809A9">
              <w:t>Record operating, routine maintenance and shutdown information on paper-based and electronic media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ListBullet"/>
            </w:pPr>
            <w:r w:rsidRPr="005809A9">
              <w:t>Monitor and interpret production and process control indicators and data</w:t>
            </w:r>
          </w:p>
          <w:p w:rsidR="00000000" w:rsidP="005809A9">
            <w:pPr>
              <w:pStyle w:val="ListBullet"/>
              <w:rPr>
                <w:lang w:val="en-NZ"/>
              </w:rPr>
            </w:pPr>
            <w:r w:rsidRPr="005809A9">
              <w:t>Monitor supply and flow of materials to and from the process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ListBullet"/>
            </w:pPr>
            <w:r w:rsidRPr="005809A9">
              <w:t>Apply workplace procedures to own role and responsibilities</w:t>
            </w:r>
          </w:p>
          <w:p w:rsidR="00000000" w:rsidRPr="005809A9" w:rsidP="005809A9">
            <w:pPr>
              <w:pStyle w:val="ListBullet"/>
            </w:pPr>
            <w:r w:rsidRPr="005809A9">
              <w:t>Identify skills, knowledge and ex</w:t>
            </w:r>
            <w:r w:rsidRPr="005809A9">
              <w:t>perience required for performing own role in the workplace</w:t>
            </w:r>
          </w:p>
          <w:p w:rsidR="00000000" w:rsidP="005809A9">
            <w:pPr>
              <w:pStyle w:val="ListBullet"/>
              <w:rPr>
                <w:lang w:val="en-NZ"/>
              </w:rPr>
            </w:pPr>
            <w:r w:rsidRPr="005809A9">
              <w:t>Ask questions to clarify understanding or seek further information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ListBullet"/>
            </w:pPr>
            <w:r w:rsidRPr="005809A9">
              <w:t>Communicate and report operational and safety information to relevant personnel</w:t>
            </w:r>
          </w:p>
          <w:p w:rsidR="00000000" w:rsidP="005809A9">
            <w:pPr>
              <w:pStyle w:val="ListBullet"/>
              <w:rPr>
                <w:lang w:val="en-NZ"/>
              </w:rPr>
            </w:pPr>
            <w:r w:rsidRPr="005809A9">
              <w:t>Use modes of communication suitable to purpose to confirm understanding when conducting operational start-up and shutdown procedures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ListBullet"/>
            </w:pPr>
            <w:r w:rsidRPr="005809A9">
              <w:t>Access and interpret process control panels and system</w:t>
            </w:r>
          </w:p>
          <w:p w:rsidR="00000000" w:rsidRPr="005809A9" w:rsidP="005809A9">
            <w:pPr>
              <w:pStyle w:val="ListBullet"/>
            </w:pPr>
            <w:r w:rsidRPr="005809A9">
              <w:t>Maintain a clean and hazard-free work area</w:t>
            </w:r>
          </w:p>
          <w:p w:rsidR="00000000" w:rsidRPr="005809A9" w:rsidP="005809A9">
            <w:pPr>
              <w:pStyle w:val="ListBullet"/>
            </w:pPr>
            <w:r w:rsidRPr="005809A9">
              <w:t>Ident</w:t>
            </w:r>
            <w:r w:rsidRPr="005809A9">
              <w:t>ify out-of-specification standards and maintain quality specifications</w:t>
            </w:r>
          </w:p>
          <w:p w:rsidR="00000000" w:rsidRPr="005809A9" w:rsidP="005809A9">
            <w:pPr>
              <w:pStyle w:val="ListBullet"/>
            </w:pPr>
            <w:r w:rsidRPr="005809A9">
              <w:t>Confirm equipment status and condition</w:t>
            </w:r>
          </w:p>
          <w:p w:rsidR="00000000" w:rsidRPr="005809A9" w:rsidP="005809A9">
            <w:pPr>
              <w:pStyle w:val="ListBullet"/>
            </w:pPr>
            <w:r w:rsidRPr="005809A9">
              <w:t>Interpret process and equipment information to monitor process and respond to abnormal performance and variations</w:t>
            </w:r>
          </w:p>
        </w:tc>
      </w:tr>
    </w:tbl>
    <w:p w:rsidR="00000000" w:rsidRPr="005809A9" w:rsidP="005809A9">
      <w:pPr>
        <w:pStyle w:val="BodyText"/>
      </w:pP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7" w:name="O_969804"/>
      <w:bookmarkEnd w:id="7"/>
      <w:r w:rsidRPr="005809A9">
        <w:t xml:space="preserve">Unit Mapping </w:t>
      </w:r>
      <w:r w:rsidRPr="005809A9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SpecialBold"/>
              </w:rPr>
              <w:t>Equivalence status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FBPOPR2054 Operate a water purification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FDFOP2054A Operate a water purification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Equivalent unit</w:t>
            </w:r>
          </w:p>
        </w:tc>
      </w:tr>
    </w:tbl>
    <w:p w:rsidR="00000000" w:rsidRPr="005809A9" w:rsidP="005809A9">
      <w:pPr>
        <w:pStyle w:val="BodyText"/>
      </w:pP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8" w:name="O_969811"/>
      <w:bookmarkEnd w:id="8"/>
      <w:r w:rsidRPr="005809A9">
        <w:t>Links</w:t>
      </w:r>
    </w:p>
    <w:p w:rsidR="00000000" w:rsidRPr="005809A9" w:rsidP="003C0D26">
      <w:pPr>
        <w:pStyle w:val="BodyText"/>
      </w:pPr>
      <w:r w:rsidRPr="005809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68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09A9" w:rsidP="003C0D26">
      <w:pPr>
        <w:pStyle w:val="BodyText"/>
        <w:sectPr w:rsidSect="00580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09A9" w:rsidP="005809A9">
      <w:pPr>
        <w:pStyle w:val="SuperHeading"/>
      </w:pPr>
      <w:r w:rsidRPr="005809A9">
        <w:t>Assessment Requirements for FBPOPR2054 Operate a water purification process</w:t>
      </w:r>
    </w:p>
    <w:p w:rsidR="00000000" w:rsidRPr="005809A9" w:rsidP="005809A9">
      <w:pPr>
        <w:pStyle w:val="Heading1"/>
      </w:pPr>
      <w:bookmarkStart w:id="9" w:name="O_969806"/>
      <w:bookmarkEnd w:id="9"/>
      <w:r w:rsidRPr="005809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rPr>
                <w:rStyle w:val="SpecialBold"/>
              </w:rPr>
              <w:t>Comments</w:t>
            </w:r>
          </w:p>
        </w:tc>
      </w:tr>
      <w:tr w:rsidTr="005809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9A9">
            <w:pPr>
              <w:pStyle w:val="BodyText"/>
              <w:rPr>
                <w:lang w:val="en-NZ"/>
              </w:rPr>
            </w:pPr>
            <w:r w:rsidRPr="005809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9A9" w:rsidP="005809A9">
            <w:pPr>
              <w:pStyle w:val="BodyText"/>
            </w:pPr>
            <w:r w:rsidRPr="005809A9">
              <w:t>This version released with FBP Food, Beverage and Pharmaceutical Training Package Version 1.0</w:t>
            </w:r>
          </w:p>
        </w:tc>
      </w:tr>
    </w:tbl>
    <w:p w:rsidR="00000000" w:rsidRPr="005809A9" w:rsidP="005809A9">
      <w:pPr>
        <w:pStyle w:val="BodyText"/>
      </w:pP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10" w:name="O_969807"/>
      <w:bookmarkEnd w:id="10"/>
      <w:r w:rsidRPr="005809A9">
        <w:t>Performance Evidence</w:t>
      </w:r>
    </w:p>
    <w:p w:rsidR="00000000" w:rsidRPr="005809A9" w:rsidP="003C0D26">
      <w:pPr>
        <w:pStyle w:val="BodyText"/>
      </w:pPr>
      <w:r w:rsidRPr="005809A9">
        <w:t>An individual demonstrating competency in this unit must satisfy all of the elements and performance criteria of this unit.</w:t>
      </w:r>
    </w:p>
    <w:p w:rsidR="00000000" w:rsidRPr="005809A9" w:rsidP="003C0D26">
      <w:pPr>
        <w:pStyle w:val="BodyText"/>
      </w:pPr>
      <w:r w:rsidRPr="005809A9">
        <w:t xml:space="preserve">There must be evidence that the individual has operated a water purification process on at least one occasion, </w:t>
      </w:r>
      <w:r w:rsidRPr="005809A9">
        <w:t>including:</w:t>
      </w:r>
    </w:p>
    <w:p w:rsidR="00000000" w:rsidRPr="005809A9" w:rsidP="005809A9">
      <w:pPr>
        <w:pStyle w:val="ListBullet"/>
      </w:pPr>
      <w:r w:rsidRPr="005809A9">
        <w:t>accessing workplace information to identify water purification process requirements</w:t>
      </w:r>
    </w:p>
    <w:p w:rsidR="00000000" w:rsidRPr="005809A9" w:rsidP="005809A9">
      <w:pPr>
        <w:pStyle w:val="ListBullet"/>
      </w:pPr>
      <w:r w:rsidRPr="005809A9">
        <w:t>selecting, fitting and using personal protective clothing and/or equipment</w:t>
      </w:r>
    </w:p>
    <w:p w:rsidR="00000000" w:rsidRPr="005809A9" w:rsidP="005809A9">
      <w:pPr>
        <w:pStyle w:val="ListBullet"/>
      </w:pPr>
      <w:r w:rsidRPr="005809A9">
        <w:t>responding appropriately to hazards, including chemical spills</w:t>
      </w:r>
    </w:p>
    <w:p w:rsidR="00000000" w:rsidRPr="005809A9" w:rsidP="005809A9">
      <w:pPr>
        <w:pStyle w:val="ListBullet"/>
      </w:pPr>
      <w:r w:rsidRPr="005809A9">
        <w:t>confirming supply of necessary materials and services</w:t>
      </w:r>
    </w:p>
    <w:p w:rsidR="00000000" w:rsidRPr="005809A9" w:rsidP="005809A9">
      <w:pPr>
        <w:pStyle w:val="ListBullet"/>
      </w:pPr>
      <w:r w:rsidRPr="005809A9">
        <w:t>conducting pre-start checks, including:</w:t>
      </w:r>
    </w:p>
    <w:p w:rsidR="00000000" w:rsidRPr="005809A9" w:rsidP="005809A9">
      <w:pPr>
        <w:pStyle w:val="ListBullet2"/>
      </w:pPr>
      <w:r w:rsidRPr="005809A9">
        <w:t>inspecting equipment condition to identify any signs of wear</w:t>
      </w:r>
    </w:p>
    <w:p w:rsidR="00000000" w:rsidRPr="005809A9" w:rsidP="005809A9">
      <w:pPr>
        <w:pStyle w:val="ListBullet2"/>
      </w:pPr>
      <w:r w:rsidRPr="005809A9">
        <w:t>selecting appropriate settings and/or related parameters</w:t>
      </w:r>
    </w:p>
    <w:p w:rsidR="00000000" w:rsidRPr="005809A9" w:rsidP="005809A9">
      <w:pPr>
        <w:pStyle w:val="ListBullet2"/>
      </w:pPr>
      <w:r w:rsidRPr="005809A9">
        <w:t>cancelling isolation or lock-outs</w:t>
      </w:r>
    </w:p>
    <w:p w:rsidR="00000000" w:rsidRPr="005809A9" w:rsidP="005809A9">
      <w:pPr>
        <w:pStyle w:val="ListBullet2"/>
      </w:pPr>
      <w:r w:rsidRPr="005809A9">
        <w:t>confirmin</w:t>
      </w:r>
      <w:r w:rsidRPr="005809A9">
        <w:t>g that equipment is clean and correctly configured for water purification process requirements</w:t>
      </w:r>
    </w:p>
    <w:p w:rsidR="00000000" w:rsidRPr="005809A9" w:rsidP="005809A9">
      <w:pPr>
        <w:pStyle w:val="ListBullet2"/>
      </w:pPr>
      <w:r w:rsidRPr="005809A9">
        <w:t>positioning sensors and controls correctly</w:t>
      </w:r>
    </w:p>
    <w:p w:rsidR="00000000" w:rsidRPr="005809A9" w:rsidP="005809A9">
      <w:pPr>
        <w:pStyle w:val="ListBullet2"/>
      </w:pPr>
      <w:r w:rsidRPr="005809A9">
        <w:t>ensuring any scheduled maintenance has been carried out</w:t>
      </w:r>
    </w:p>
    <w:p w:rsidR="00000000" w:rsidRPr="005809A9" w:rsidP="005809A9">
      <w:pPr>
        <w:pStyle w:val="ListBullet2"/>
      </w:pPr>
      <w:r w:rsidRPr="005809A9">
        <w:t>confirming that all safety guards are in place and operational</w:t>
      </w:r>
    </w:p>
    <w:p w:rsidR="00000000" w:rsidRPr="005809A9" w:rsidP="005809A9">
      <w:pPr>
        <w:pStyle w:val="ListBullet"/>
      </w:pPr>
      <w:r w:rsidRPr="005809A9">
        <w:t>starting, operating, monitoring and adjusting water purification process equipment to achieve required outcomes, including monitoring control points and conducting inspections to confirm process remains within specification, including:</w:t>
      </w:r>
    </w:p>
    <w:p w:rsidR="00000000" w:rsidRPr="005809A9" w:rsidP="005809A9">
      <w:pPr>
        <w:pStyle w:val="ListBullet2"/>
      </w:pPr>
      <w:r w:rsidRPr="005809A9">
        <w:t>flow rates</w:t>
      </w:r>
    </w:p>
    <w:p w:rsidR="00000000" w:rsidRPr="005809A9" w:rsidP="005809A9">
      <w:pPr>
        <w:pStyle w:val="ListBullet2"/>
      </w:pPr>
      <w:r w:rsidRPr="005809A9">
        <w:t>pressu</w:t>
      </w:r>
      <w:r w:rsidRPr="005809A9">
        <w:t>re</w:t>
      </w:r>
    </w:p>
    <w:p w:rsidR="00000000" w:rsidRPr="005809A9" w:rsidP="005809A9">
      <w:pPr>
        <w:pStyle w:val="ListBullet2"/>
      </w:pPr>
      <w:r w:rsidRPr="005809A9">
        <w:t>operation of dosing equipment</w:t>
      </w:r>
    </w:p>
    <w:p w:rsidR="00000000" w:rsidRPr="005809A9" w:rsidP="005809A9">
      <w:pPr>
        <w:pStyle w:val="ListBullet2"/>
      </w:pPr>
      <w:r w:rsidRPr="005809A9">
        <w:t>alarms</w:t>
      </w:r>
    </w:p>
    <w:p w:rsidR="00000000" w:rsidRPr="005809A9" w:rsidP="005809A9">
      <w:pPr>
        <w:pStyle w:val="ListBullet"/>
      </w:pPr>
      <w:r w:rsidRPr="005809A9">
        <w:t>monitoring supply and flow of materials to and from the water purification process</w:t>
      </w:r>
    </w:p>
    <w:p w:rsidR="00000000" w:rsidRPr="005809A9" w:rsidP="005809A9">
      <w:pPr>
        <w:pStyle w:val="ListBullet"/>
      </w:pPr>
      <w:r w:rsidRPr="005809A9">
        <w:t>taking corrective action in response to out-of-specification results</w:t>
      </w:r>
    </w:p>
    <w:p w:rsidR="00000000" w:rsidRPr="005809A9" w:rsidP="005809A9">
      <w:pPr>
        <w:pStyle w:val="ListBullet"/>
      </w:pPr>
      <w:r w:rsidRPr="005809A9">
        <w:t>maintaining a purification system free of physical, chemical and biological contaminants</w:t>
      </w:r>
    </w:p>
    <w:p w:rsidR="00000000" w:rsidRPr="005809A9" w:rsidP="005809A9">
      <w:pPr>
        <w:pStyle w:val="ListBullet"/>
      </w:pPr>
      <w:r w:rsidRPr="005809A9">
        <w:t>responding to and/or reporting equipment failure within level of responsibility</w:t>
      </w:r>
    </w:p>
    <w:p w:rsidR="00000000" w:rsidRPr="005809A9" w:rsidP="005809A9">
      <w:pPr>
        <w:pStyle w:val="ListBullet"/>
      </w:pPr>
      <w:r w:rsidRPr="005809A9">
        <w:t>locating emergency stop functions on equipment</w:t>
      </w:r>
    </w:p>
    <w:p w:rsidR="00000000" w:rsidRPr="005809A9" w:rsidP="005809A9">
      <w:pPr>
        <w:pStyle w:val="ListBullet"/>
      </w:pPr>
      <w:r w:rsidRPr="005809A9">
        <w:t>following isolation and lock-out/tag-out</w:t>
      </w:r>
      <w:r w:rsidRPr="005809A9">
        <w:t xml:space="preserve"> procedures to take water purification process and related equipment off-line in preparation for cleaning/back-flushing and/or maintenance within level of responsibility</w:t>
      </w:r>
    </w:p>
    <w:p w:rsidR="00000000" w:rsidRPr="005809A9" w:rsidP="005809A9">
      <w:pPr>
        <w:pStyle w:val="ListBullet"/>
      </w:pPr>
      <w:r w:rsidRPr="005809A9">
        <w:t>carrying out cleaning, sanitising, regenerating and back-flushing</w:t>
      </w:r>
    </w:p>
    <w:p w:rsidR="00000000" w:rsidRPr="005809A9" w:rsidP="005809A9">
      <w:pPr>
        <w:pStyle w:val="ListBullet"/>
      </w:pPr>
      <w:r w:rsidRPr="005809A9">
        <w:t>completing workplace</w:t>
      </w:r>
      <w:r w:rsidRPr="005809A9">
        <w:t xml:space="preserve"> records</w:t>
      </w:r>
    </w:p>
    <w:p w:rsidR="00000000" w:rsidRPr="005809A9" w:rsidP="005809A9">
      <w:pPr>
        <w:pStyle w:val="ListBullet"/>
      </w:pPr>
      <w:r w:rsidRPr="005809A9">
        <w:t>maintaining work area to meet housekeeping standards</w:t>
      </w:r>
    </w:p>
    <w:p w:rsidR="00000000" w:rsidRPr="005809A9" w:rsidP="005809A9">
      <w:pPr>
        <w:pStyle w:val="ListBullet"/>
      </w:pPr>
      <w:r w:rsidRPr="005809A9">
        <w:t xml:space="preserve">following relevant work health and safety procedures, including responding appropriately to hazards, </w:t>
      </w:r>
      <w:r w:rsidRPr="005809A9">
        <w:t>including chemical spills.</w:t>
      </w: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11" w:name="O_969808"/>
      <w:bookmarkEnd w:id="11"/>
      <w:r w:rsidRPr="005809A9">
        <w:t>Knowledge Evidence</w:t>
      </w:r>
    </w:p>
    <w:p w:rsidR="00000000" w:rsidRPr="005809A9" w:rsidP="003C0D26">
      <w:pPr>
        <w:pStyle w:val="BodyText"/>
      </w:pPr>
      <w:r w:rsidRPr="005809A9">
        <w:t>An individual must be able to demonstrate the knowledge required to perform the tasks outlined in the elements and performance criteria of this unit. This includes knowledge of:</w:t>
      </w:r>
    </w:p>
    <w:p w:rsidR="00000000" w:rsidRPr="005809A9" w:rsidP="005809A9">
      <w:pPr>
        <w:pStyle w:val="ListBullet"/>
      </w:pPr>
      <w:r w:rsidRPr="005809A9">
        <w:t>purpose and basic principles of the water purification process, including met</w:t>
      </w:r>
      <w:r w:rsidRPr="005809A9">
        <w:t>hods used to purify water appropriate to workplace requirements</w:t>
      </w:r>
    </w:p>
    <w:p w:rsidR="00000000" w:rsidRPr="005809A9" w:rsidP="005809A9">
      <w:pPr>
        <w:pStyle w:val="ListBullet"/>
      </w:pPr>
      <w:r w:rsidRPr="005809A9">
        <w:t>basic operating principles of equipment, including:</w:t>
      </w:r>
    </w:p>
    <w:p w:rsidR="00000000" w:rsidRPr="005809A9" w:rsidP="005809A9">
      <w:pPr>
        <w:pStyle w:val="ListBullet2"/>
      </w:pPr>
      <w:r w:rsidRPr="005809A9">
        <w:t>main equipment components</w:t>
      </w:r>
    </w:p>
    <w:p w:rsidR="00000000" w:rsidRPr="005809A9" w:rsidP="005809A9">
      <w:pPr>
        <w:pStyle w:val="ListBullet2"/>
      </w:pPr>
      <w:r w:rsidRPr="005809A9">
        <w:t>status and purpose of guards</w:t>
      </w:r>
    </w:p>
    <w:p w:rsidR="00000000" w:rsidRPr="005809A9" w:rsidP="005809A9">
      <w:pPr>
        <w:pStyle w:val="ListBullet2"/>
      </w:pPr>
      <w:r w:rsidRPr="005809A9">
        <w:t>equipment operating capacities and applications</w:t>
      </w:r>
    </w:p>
    <w:p w:rsidR="00000000" w:rsidRPr="005809A9" w:rsidP="005809A9">
      <w:pPr>
        <w:pStyle w:val="ListBullet2"/>
      </w:pPr>
      <w:r w:rsidRPr="005809A9">
        <w:t xml:space="preserve">purpose and location of sensors and </w:t>
      </w:r>
      <w:r w:rsidRPr="005809A9">
        <w:t>related feedback instrumentation</w:t>
      </w:r>
    </w:p>
    <w:p w:rsidR="00000000" w:rsidRPr="005809A9" w:rsidP="005809A9">
      <w:pPr>
        <w:pStyle w:val="ListBullet"/>
      </w:pPr>
      <w:r w:rsidRPr="005809A9">
        <w:t>services required and action to take if services are not available</w:t>
      </w:r>
    </w:p>
    <w:p w:rsidR="00000000" w:rsidRPr="005809A9" w:rsidP="005809A9">
      <w:pPr>
        <w:pStyle w:val="ListBullet"/>
      </w:pPr>
      <w:r w:rsidRPr="005809A9">
        <w:t>the flow of the water purification process and the effect of outputs on downstream processes</w:t>
      </w:r>
    </w:p>
    <w:p w:rsidR="00000000" w:rsidRPr="005809A9" w:rsidP="005809A9">
      <w:pPr>
        <w:pStyle w:val="ListBullet"/>
      </w:pPr>
      <w:r w:rsidRPr="005809A9">
        <w:t>quality characteristics to be achieved by the water purificati</w:t>
      </w:r>
      <w:r w:rsidRPr="005809A9">
        <w:t>on process</w:t>
      </w:r>
    </w:p>
    <w:p w:rsidR="00000000" w:rsidRPr="005809A9" w:rsidP="005809A9">
      <w:pPr>
        <w:pStyle w:val="ListBullet"/>
      </w:pPr>
      <w:r w:rsidRPr="005809A9">
        <w:t>quality requirements of inputs to the purification process and the effect of variation on process performance</w:t>
      </w:r>
    </w:p>
    <w:p w:rsidR="00000000" w:rsidRPr="005809A9" w:rsidP="005809A9">
      <w:pPr>
        <w:pStyle w:val="ListBullet"/>
      </w:pPr>
      <w:r w:rsidRPr="005809A9">
        <w:t>operating requirements and parameters, and corrective action required where operation is outside specified operating parameters</w:t>
      </w:r>
    </w:p>
    <w:p w:rsidR="00000000" w:rsidRPr="005809A9" w:rsidP="005809A9">
      <w:pPr>
        <w:pStyle w:val="ListBullet"/>
      </w:pPr>
      <w:r w:rsidRPr="005809A9">
        <w:t>typical equipment faults and related causes, including:</w:t>
      </w:r>
    </w:p>
    <w:p w:rsidR="00000000" w:rsidRPr="005809A9" w:rsidP="005809A9">
      <w:pPr>
        <w:pStyle w:val="ListBullet2"/>
      </w:pPr>
      <w:r w:rsidRPr="005809A9">
        <w:t>following troubleshooting and problem-solving guidelines</w:t>
      </w:r>
    </w:p>
    <w:p w:rsidR="00000000" w:rsidRPr="005809A9" w:rsidP="005809A9">
      <w:pPr>
        <w:pStyle w:val="ListBullet2"/>
      </w:pPr>
      <w:r w:rsidRPr="005809A9">
        <w:t>recognising signs and symptoms of faulty equipment and early warning signs of potential problems</w:t>
      </w:r>
    </w:p>
    <w:p w:rsidR="00000000" w:rsidRPr="005809A9" w:rsidP="005809A9">
      <w:pPr>
        <w:pStyle w:val="ListBullet"/>
      </w:pPr>
      <w:r w:rsidRPr="005809A9">
        <w:t>basic operating principles of process contro</w:t>
      </w:r>
      <w:r w:rsidRPr="005809A9">
        <w:t>l as appropriate, including the relationship between control panels and systems and the physical equipment</w:t>
      </w:r>
    </w:p>
    <w:p w:rsidR="00000000" w:rsidRPr="005809A9" w:rsidP="005809A9">
      <w:pPr>
        <w:pStyle w:val="ListBullet"/>
      </w:pPr>
      <w:r w:rsidRPr="005809A9">
        <w:t>methods used to monitor the water purification process, including inspecting, measuring and testing by the process</w:t>
      </w:r>
    </w:p>
    <w:p w:rsidR="00000000" w:rsidRPr="005809A9" w:rsidP="005809A9">
      <w:pPr>
        <w:pStyle w:val="ListBullet"/>
      </w:pPr>
      <w:r w:rsidRPr="005809A9">
        <w:t>inspection or test points (control</w:t>
      </w:r>
      <w:r w:rsidRPr="005809A9">
        <w:t xml:space="preserve"> points) in the water purification process and the related procedures and recording requirements</w:t>
      </w:r>
    </w:p>
    <w:p w:rsidR="00000000" w:rsidRPr="005809A9" w:rsidP="005809A9">
      <w:pPr>
        <w:pStyle w:val="ListBullet"/>
      </w:pPr>
      <w:r w:rsidRPr="005809A9">
        <w:t>Good Manufacturing Practice (GMP)/food safety requirements (as appropriate) associated with the purification process and related control measures</w:t>
      </w:r>
    </w:p>
    <w:p w:rsidR="00000000" w:rsidRPr="005809A9" w:rsidP="005809A9">
      <w:pPr>
        <w:pStyle w:val="ListBullet"/>
      </w:pPr>
      <w:r w:rsidRPr="005809A9">
        <w:t>common causes</w:t>
      </w:r>
      <w:r w:rsidRPr="005809A9">
        <w:t xml:space="preserve"> of variation and corrective action required</w:t>
      </w:r>
    </w:p>
    <w:p w:rsidR="00000000" w:rsidRPr="005809A9" w:rsidP="005809A9">
      <w:pPr>
        <w:pStyle w:val="ListBullet"/>
      </w:pPr>
      <w:r w:rsidRPr="005809A9">
        <w:t>work health and safety hazards and controls</w:t>
      </w:r>
    </w:p>
    <w:p w:rsidR="00000000" w:rsidRPr="005809A9" w:rsidP="005809A9">
      <w:pPr>
        <w:pStyle w:val="ListBullet"/>
      </w:pPr>
      <w:r w:rsidRPr="005809A9">
        <w:t>requirements of different shutdowns as appropriate to the water purification process and workplace production requirements, including emergency and routine shutdowns</w:t>
      </w:r>
    </w:p>
    <w:p w:rsidR="00000000" w:rsidRPr="005809A9" w:rsidP="005809A9">
      <w:pPr>
        <w:pStyle w:val="ListBullet"/>
      </w:pPr>
      <w:r w:rsidRPr="005809A9">
        <w:t>i</w:t>
      </w:r>
      <w:r w:rsidRPr="005809A9">
        <w:t>solation, lock-out and tag-out procedures and responsibilities</w:t>
      </w:r>
    </w:p>
    <w:p w:rsidR="00000000" w:rsidRPr="005809A9" w:rsidP="005809A9">
      <w:pPr>
        <w:pStyle w:val="ListBullet"/>
      </w:pPr>
      <w:r w:rsidRPr="005809A9">
        <w:t>cleaning and sanitation procedures</w:t>
      </w:r>
    </w:p>
    <w:p w:rsidR="00000000" w:rsidRPr="005809A9" w:rsidP="005809A9">
      <w:pPr>
        <w:pStyle w:val="ListBullet"/>
      </w:pPr>
      <w:r w:rsidRPr="005809A9">
        <w:t>procedures and responsibility for reporting production and performance information</w:t>
      </w:r>
    </w:p>
    <w:p w:rsidR="00000000" w:rsidRPr="005809A9" w:rsidP="005809A9">
      <w:pPr>
        <w:pStyle w:val="ListBullet"/>
      </w:pPr>
      <w:r w:rsidRPr="005809A9">
        <w:t>environmental issues</w:t>
      </w:r>
      <w:r w:rsidRPr="005809A9">
        <w:t xml:space="preserve"> and controls relevant to the water purification process.</w:t>
      </w:r>
    </w:p>
    <w:p w:rsidR="00000000" w:rsidRPr="005809A9" w:rsidP="005809A9">
      <w:pPr>
        <w:pStyle w:val="AllowPageBreak"/>
      </w:pPr>
    </w:p>
    <w:p w:rsidR="00000000" w:rsidRPr="005809A9" w:rsidP="005809A9">
      <w:pPr>
        <w:pStyle w:val="Heading1"/>
      </w:pPr>
      <w:bookmarkStart w:id="12" w:name="O_969809"/>
      <w:bookmarkEnd w:id="12"/>
      <w:r w:rsidRPr="005809A9">
        <w:t>Assessment Conditions</w:t>
      </w:r>
    </w:p>
    <w:p w:rsidR="00000000" w:rsidRPr="005809A9" w:rsidP="003C0D26">
      <w:pPr>
        <w:pStyle w:val="BodyText"/>
      </w:pPr>
      <w:r w:rsidRPr="005809A9">
        <w:t>Assessment of skills must take place under the following conditions:</w:t>
      </w:r>
    </w:p>
    <w:p w:rsidR="00000000" w:rsidRPr="005809A9" w:rsidP="005809A9">
      <w:pPr>
        <w:pStyle w:val="ListBullet"/>
      </w:pPr>
      <w:r w:rsidRPr="005809A9">
        <w:t>physical conditions:</w:t>
      </w:r>
    </w:p>
    <w:p w:rsidR="00000000" w:rsidRPr="005809A9" w:rsidP="005809A9">
      <w:pPr>
        <w:pStyle w:val="ListBullet2"/>
      </w:pPr>
      <w:r w:rsidRPr="005809A9">
        <w:t xml:space="preserve">a workplace or an environment that accurately represents workplace </w:t>
      </w:r>
      <w:r w:rsidRPr="005809A9">
        <w:t>conditions</w:t>
      </w:r>
    </w:p>
    <w:p w:rsidR="00000000" w:rsidRPr="005809A9" w:rsidP="005809A9">
      <w:pPr>
        <w:pStyle w:val="ListBullet"/>
      </w:pPr>
      <w:r w:rsidRPr="005809A9">
        <w:t>resources, equipment and materials:</w:t>
      </w:r>
    </w:p>
    <w:p w:rsidR="00000000" w:rsidRPr="005809A9" w:rsidP="005809A9">
      <w:pPr>
        <w:pStyle w:val="ListBullet2"/>
      </w:pPr>
      <w:r w:rsidRPr="005809A9">
        <w:t>personal protective clothing and equipment</w:t>
      </w:r>
    </w:p>
    <w:p w:rsidR="00000000" w:rsidRPr="005809A9" w:rsidP="005809A9">
      <w:pPr>
        <w:pStyle w:val="ListBullet2"/>
      </w:pPr>
      <w:r w:rsidRPr="005809A9">
        <w:t>washing and drying equipment and services, including water and sanitiser</w:t>
      </w:r>
    </w:p>
    <w:p w:rsidR="00000000" w:rsidRPr="005809A9" w:rsidP="005809A9">
      <w:pPr>
        <w:pStyle w:val="ListBullet2"/>
      </w:pPr>
      <w:r w:rsidRPr="005809A9">
        <w:t>raw materials to be processed</w:t>
      </w:r>
    </w:p>
    <w:p w:rsidR="00000000" w:rsidRPr="005809A9" w:rsidP="005809A9">
      <w:pPr>
        <w:pStyle w:val="ListBullet2"/>
      </w:pPr>
      <w:r w:rsidRPr="005809A9">
        <w:t>sampling schedules and test procedures and equipment</w:t>
      </w:r>
    </w:p>
    <w:p w:rsidR="00000000" w:rsidRPr="005809A9" w:rsidP="005809A9">
      <w:pPr>
        <w:pStyle w:val="ListBullet2"/>
      </w:pPr>
      <w:r w:rsidRPr="005809A9">
        <w:t>cleaning</w:t>
      </w:r>
      <w:r w:rsidRPr="005809A9">
        <w:t xml:space="preserve"> procedures, materials and equipment</w:t>
      </w:r>
    </w:p>
    <w:p w:rsidR="00000000" w:rsidRPr="005809A9" w:rsidP="005809A9">
      <w:pPr>
        <w:pStyle w:val="ListBullet"/>
      </w:pPr>
      <w:r w:rsidRPr="005809A9">
        <w:t>specifications:</w:t>
      </w:r>
    </w:p>
    <w:p w:rsidR="00000000" w:rsidRPr="005809A9" w:rsidP="005809A9">
      <w:pPr>
        <w:pStyle w:val="ListBullet2"/>
      </w:pPr>
      <w:r w:rsidRPr="005809A9">
        <w:t xml:space="preserve">work procedures, including advice on safe work practices, food safety, quality and environmental requirements </w:t>
      </w:r>
    </w:p>
    <w:p w:rsidR="00000000" w:rsidRPr="005809A9" w:rsidP="005809A9">
      <w:pPr>
        <w:pStyle w:val="ListBullet2"/>
      </w:pPr>
      <w:r w:rsidRPr="005809A9">
        <w:t>information on equipment capacity and operating parameters</w:t>
      </w:r>
    </w:p>
    <w:p w:rsidR="00000000" w:rsidRPr="005809A9" w:rsidP="005809A9">
      <w:pPr>
        <w:pStyle w:val="ListBullet2"/>
      </w:pPr>
      <w:r w:rsidRPr="005809A9">
        <w:t>production schedule/batch instructions</w:t>
      </w:r>
    </w:p>
    <w:p w:rsidR="00000000" w:rsidRPr="005809A9" w:rsidP="005809A9">
      <w:pPr>
        <w:pStyle w:val="ListBullet2"/>
      </w:pPr>
      <w:r w:rsidRPr="005809A9">
        <w:t>specifications and inspection or control points</w:t>
      </w:r>
    </w:p>
    <w:p w:rsidR="00000000" w:rsidRPr="005809A9" w:rsidP="005809A9">
      <w:pPr>
        <w:pStyle w:val="ListBullet2"/>
      </w:pPr>
      <w:r w:rsidRPr="005809A9">
        <w:t>documentation and recording requirements and procedures.</w:t>
      </w:r>
    </w:p>
    <w:p w:rsidR="00000000" w:rsidRPr="005809A9" w:rsidP="005809A9">
      <w:pPr>
        <w:pStyle w:val="BodyText"/>
      </w:pPr>
    </w:p>
    <w:p w:rsidR="00000000" w:rsidRPr="005809A9" w:rsidP="003C0D26">
      <w:pPr>
        <w:pStyle w:val="BodyText"/>
      </w:pPr>
      <w:r w:rsidRPr="005809A9">
        <w:t>Assessors of this unit must satisfy the requirements for assessors in applicable vocational education and train</w:t>
      </w:r>
      <w:r w:rsidRPr="005809A9">
        <w:t>ing legislation, frameworks and/or standards.</w:t>
      </w:r>
    </w:p>
    <w:p w:rsidR="00000000" w:rsidRPr="005809A9" w:rsidP="005809A9">
      <w:pPr>
        <w:pStyle w:val="Heading1"/>
      </w:pPr>
      <w:bookmarkStart w:id="13" w:name="O_969812"/>
      <w:bookmarkEnd w:id="13"/>
      <w:r w:rsidRPr="005809A9">
        <w:t>Links</w:t>
      </w:r>
    </w:p>
    <w:p w:rsidR="00000000" w:rsidRPr="005809A9" w:rsidP="003C0D26">
      <w:pPr>
        <w:pStyle w:val="BodyText"/>
      </w:pPr>
      <w:r w:rsidRPr="005809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68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09A9" w:rsidP="005809A9"/>
    <w:sectPr w:rsidSect="00580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 w:rsidRPr="003C0D26" w:rsidP="003C0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26" w:rsidP="00580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0D26" w:rsidP="00580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0D26" w:rsidP="00580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 w:rsidP="00580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D26">
      <w:t>Approved</w:t>
    </w:r>
    <w:r w:rsidR="003C0D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D2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D26">
      <w:rPr>
        <w:noProof/>
      </w:rPr>
      <w:t>6</w:t>
    </w:r>
    <w:r>
      <w:rPr>
        <w:noProof/>
      </w:rPr>
      <w:fldChar w:fldCharType="end"/>
    </w:r>
  </w:p>
  <w:p w:rsidR="005809A9" w:rsidP="00580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D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D26">
      <w:t>Manufacturing Industry Skills Alliance</w:t>
    </w:r>
    <w:r w:rsidR="003C0D26">
      <w:fldChar w:fldCharType="end"/>
    </w:r>
  </w:p>
  <w:p w:rsidR="005809A9" w:rsidP="00580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9A9" w:rsidRPr="003C0D26" w:rsidP="003C0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26" w:rsidRPr="002D2AF8" w:rsidP="00580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FBPOPR2054 Operate a water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D26" w:rsidP="00580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A9" w:rsidRPr="002D2AF8" w:rsidP="00580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D26">
      <w:t>FBPOPR2054 Operate a water purification process</w:t>
    </w:r>
    <w:r w:rsidR="003C0D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D26">
      <w:rPr>
        <w:noProof/>
      </w:rPr>
      <w:t>2 March 2025</w:t>
    </w:r>
    <w:r>
      <w:fldChar w:fldCharType="end"/>
    </w:r>
  </w:p>
  <w:p w:rsidR="005809A9" w:rsidP="00580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0EA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8E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A6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9A9"/>
  </w:style>
  <w:style w:type="character" w:customStyle="1" w:styleId="Heading1Char">
    <w:name w:val="Heading 1 Char"/>
    <w:basedOn w:val="DefaultParagraphFont"/>
    <w:link w:val="Heading1"/>
    <w:rsid w:val="00580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9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9A9"/>
    <w:rPr>
      <w:b/>
      <w:spacing w:val="0"/>
    </w:rPr>
  </w:style>
  <w:style w:type="paragraph" w:styleId="ListBullet2">
    <w:name w:val="List Bullet 2"/>
    <w:basedOn w:val="List2"/>
    <w:rsid w:val="005809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09A9"/>
    <w:rPr>
      <w:i/>
    </w:rPr>
  </w:style>
  <w:style w:type="paragraph" w:customStyle="1" w:styleId="SuperHeading">
    <w:name w:val="SuperHeading"/>
    <w:basedOn w:val="Normal"/>
    <w:rsid w:val="00580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9A9"/>
  </w:style>
  <w:style w:type="paragraph" w:styleId="TableofFigures">
    <w:name w:val="table of figures"/>
    <w:basedOn w:val="Normal"/>
    <w:next w:val="Normal"/>
    <w:semiHidden/>
    <w:rsid w:val="00580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9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9A9"/>
    <w:rPr>
      <w:rFonts w:ascii="Wingdings" w:hAnsi="Wingdings"/>
    </w:rPr>
  </w:style>
  <w:style w:type="paragraph" w:customStyle="1" w:styleId="TableHeading">
    <w:name w:val="Table Heading"/>
    <w:basedOn w:val="HeadingBase"/>
    <w:rsid w:val="00580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9A9"/>
    <w:rPr>
      <w:color w:val="0033CC"/>
      <w:u w:val="none"/>
    </w:rPr>
  </w:style>
  <w:style w:type="paragraph" w:customStyle="1" w:styleId="BodyTextRight">
    <w:name w:val="Body Text Right"/>
    <w:basedOn w:val="BodyText"/>
    <w:rsid w:val="00580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9A9"/>
    <w:rPr>
      <w:sz w:val="32"/>
    </w:rPr>
  </w:style>
  <w:style w:type="paragraph" w:customStyle="1" w:styleId="HeadingProcedure">
    <w:name w:val="Heading Procedure"/>
    <w:basedOn w:val="HeadingBase"/>
    <w:next w:val="Normal"/>
    <w:rsid w:val="00580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9A9"/>
    <w:pPr>
      <w:spacing w:before="60" w:after="60"/>
    </w:pPr>
  </w:style>
  <w:style w:type="paragraph" w:styleId="ListContinue">
    <w:name w:val="List Continue"/>
    <w:basedOn w:val="List"/>
    <w:rsid w:val="005809A9"/>
    <w:pPr>
      <w:ind w:firstLine="0"/>
    </w:pPr>
  </w:style>
  <w:style w:type="paragraph" w:customStyle="1" w:styleId="ListNote">
    <w:name w:val="List Note"/>
    <w:basedOn w:val="List"/>
    <w:rsid w:val="00580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9A9"/>
    <w:rPr>
      <w:rFonts w:ascii="Courier New" w:hAnsi="Courier New"/>
    </w:rPr>
  </w:style>
  <w:style w:type="paragraph" w:customStyle="1" w:styleId="NoteBullet">
    <w:name w:val="Note Bullet"/>
    <w:basedOn w:val="Note"/>
    <w:rsid w:val="00580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9A9"/>
    <w:rPr>
      <w:b/>
      <w:smallCaps/>
    </w:rPr>
  </w:style>
  <w:style w:type="paragraph" w:customStyle="1" w:styleId="TableListNumber">
    <w:name w:val="Table List Number"/>
    <w:basedOn w:val="ListNumber"/>
    <w:rsid w:val="00580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9A9"/>
    <w:pPr>
      <w:numPr>
        <w:numId w:val="9"/>
      </w:numPr>
    </w:pPr>
  </w:style>
  <w:style w:type="paragraph" w:customStyle="1" w:styleId="ListAlpha2">
    <w:name w:val="List Alpha 2"/>
    <w:basedOn w:val="List2"/>
    <w:rsid w:val="005809A9"/>
    <w:pPr>
      <w:numPr>
        <w:numId w:val="8"/>
      </w:numPr>
    </w:pPr>
  </w:style>
  <w:style w:type="paragraph" w:styleId="List2">
    <w:name w:val="List 2"/>
    <w:basedOn w:val="BodyText"/>
    <w:rsid w:val="00580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9A9"/>
    <w:pPr>
      <w:numPr>
        <w:numId w:val="4"/>
      </w:numPr>
    </w:pPr>
  </w:style>
  <w:style w:type="paragraph" w:styleId="ListContinue2">
    <w:name w:val="List Continue 2"/>
    <w:basedOn w:val="List2"/>
    <w:rsid w:val="005809A9"/>
    <w:pPr>
      <w:ind w:firstLine="0"/>
    </w:pPr>
  </w:style>
  <w:style w:type="paragraph" w:styleId="ListContinue3">
    <w:name w:val="List Continue 3"/>
    <w:basedOn w:val="List3"/>
    <w:rsid w:val="005809A9"/>
    <w:pPr>
      <w:ind w:left="1021" w:firstLine="0"/>
    </w:pPr>
  </w:style>
  <w:style w:type="paragraph" w:styleId="ListContinue4">
    <w:name w:val="List Continue 4"/>
    <w:basedOn w:val="List4"/>
    <w:rsid w:val="005809A9"/>
    <w:pPr>
      <w:ind w:firstLine="0"/>
    </w:pPr>
  </w:style>
  <w:style w:type="paragraph" w:styleId="ListContinue5">
    <w:name w:val="List Continue 5"/>
    <w:basedOn w:val="List5"/>
    <w:rsid w:val="005809A9"/>
    <w:pPr>
      <w:ind w:firstLine="0"/>
    </w:pPr>
  </w:style>
  <w:style w:type="paragraph" w:styleId="ListNumber3">
    <w:name w:val="List Number 3"/>
    <w:basedOn w:val="List3"/>
    <w:rsid w:val="005809A9"/>
    <w:pPr>
      <w:numPr>
        <w:numId w:val="5"/>
      </w:numPr>
    </w:pPr>
  </w:style>
  <w:style w:type="paragraph" w:styleId="ListNumber4">
    <w:name w:val="List Number 4"/>
    <w:basedOn w:val="List4"/>
    <w:rsid w:val="005809A9"/>
    <w:pPr>
      <w:numPr>
        <w:numId w:val="6"/>
      </w:numPr>
    </w:pPr>
  </w:style>
  <w:style w:type="paragraph" w:styleId="ListNumber5">
    <w:name w:val="List Number 5"/>
    <w:basedOn w:val="List5"/>
    <w:rsid w:val="005809A9"/>
    <w:pPr>
      <w:numPr>
        <w:numId w:val="7"/>
      </w:numPr>
    </w:pPr>
  </w:style>
  <w:style w:type="paragraph" w:styleId="BlockText">
    <w:name w:val="Block Text"/>
    <w:basedOn w:val="Normal"/>
    <w:rsid w:val="00580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9A9"/>
    <w:rPr>
      <w:sz w:val="16"/>
      <w:vertAlign w:val="superscript"/>
    </w:rPr>
  </w:style>
  <w:style w:type="character" w:customStyle="1" w:styleId="Symbols">
    <w:name w:val="Symbols"/>
    <w:basedOn w:val="DefaultParagraphFont"/>
    <w:rsid w:val="005809A9"/>
    <w:rPr>
      <w:rFonts w:ascii="Symbol" w:hAnsi="Symbol"/>
    </w:rPr>
  </w:style>
  <w:style w:type="character" w:customStyle="1" w:styleId="MenuOptions">
    <w:name w:val="Menu Options"/>
    <w:basedOn w:val="DefaultParagraphFont"/>
    <w:rsid w:val="00580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9A9"/>
    <w:rPr>
      <w:b/>
    </w:rPr>
  </w:style>
  <w:style w:type="character" w:customStyle="1" w:styleId="Underlined">
    <w:name w:val="Underlined"/>
    <w:basedOn w:val="DefaultParagraphFont"/>
    <w:rsid w:val="005809A9"/>
    <w:rPr>
      <w:u w:val="single"/>
    </w:rPr>
  </w:style>
  <w:style w:type="paragraph" w:customStyle="1" w:styleId="TableBodyTextRight">
    <w:name w:val="Table Body Text Right"/>
    <w:basedOn w:val="TableBodyText"/>
    <w:rsid w:val="00580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9A9"/>
    <w:rPr>
      <w:sz w:val="18"/>
    </w:rPr>
  </w:style>
  <w:style w:type="paragraph" w:customStyle="1" w:styleId="BodySmallRight">
    <w:name w:val="Body Small Right"/>
    <w:basedOn w:val="BodyTextRight"/>
    <w:rsid w:val="005809A9"/>
    <w:rPr>
      <w:sz w:val="18"/>
      <w:szCs w:val="18"/>
    </w:rPr>
  </w:style>
  <w:style w:type="paragraph" w:customStyle="1" w:styleId="MarginEdition">
    <w:name w:val="Margin Edition"/>
    <w:basedOn w:val="MarginNote"/>
    <w:rsid w:val="00580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9A9"/>
    <w:rPr>
      <w:sz w:val="2"/>
      <w:szCs w:val="2"/>
    </w:rPr>
  </w:style>
  <w:style w:type="character" w:customStyle="1" w:styleId="Small">
    <w:name w:val="Small"/>
    <w:basedOn w:val="DefaultParagraphFont"/>
    <w:rsid w:val="005809A9"/>
    <w:rPr>
      <w:sz w:val="16"/>
    </w:rPr>
  </w:style>
  <w:style w:type="paragraph" w:customStyle="1" w:styleId="WideTable">
    <w:name w:val="Wide Table"/>
    <w:basedOn w:val="Normal"/>
    <w:rsid w:val="00580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9A9"/>
  </w:style>
  <w:style w:type="paragraph" w:styleId="Quote">
    <w:name w:val="Quote"/>
    <w:basedOn w:val="Heading1"/>
    <w:link w:val="QuoteChar"/>
    <w:qFormat/>
    <w:rsid w:val="00580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9A9"/>
    <w:pPr>
      <w:pageBreakBefore/>
    </w:pPr>
  </w:style>
  <w:style w:type="paragraph" w:customStyle="1" w:styleId="Border">
    <w:name w:val="Border"/>
    <w:basedOn w:val="Normal"/>
    <w:qFormat/>
    <w:rsid w:val="00580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9A9"/>
    <w:rPr>
      <w:u w:val="single"/>
    </w:rPr>
  </w:style>
  <w:style w:type="character" w:customStyle="1" w:styleId="BoldandItalics">
    <w:name w:val="Bold and Italics"/>
    <w:qFormat/>
    <w:rsid w:val="005809A9"/>
    <w:rPr>
      <w:b/>
      <w:i/>
      <w:u w:val="none"/>
    </w:rPr>
  </w:style>
  <w:style w:type="paragraph" w:styleId="BalloonText">
    <w:name w:val="Balloon Text"/>
    <w:basedOn w:val="Normal"/>
    <w:link w:val="BalloonTextChar"/>
    <w:rsid w:val="00580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9A9"/>
    <w:pPr>
      <w:spacing w:before="0" w:after="0"/>
    </w:pPr>
  </w:style>
  <w:style w:type="paragraph" w:customStyle="1" w:styleId="BodyTextBold">
    <w:name w:val="Body Text Bold"/>
    <w:basedOn w:val="BodyText"/>
    <w:qFormat/>
    <w:rsid w:val="005809A9"/>
    <w:rPr>
      <w:b/>
    </w:rPr>
  </w:style>
  <w:style w:type="character" w:styleId="Hyperlink">
    <w:name w:val="Hyperlink"/>
    <w:basedOn w:val="DefaultParagraphFont"/>
    <w:uiPriority w:val="99"/>
    <w:unhideWhenUsed/>
    <w:rsid w:val="003C0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1375</Words>
  <Characters>9313</Characters>
  <Application>Microsoft Office Word</Application>
  <DocSecurity>0</DocSecurity>
  <Lines>258</Lines>
  <Paragraphs>184</Paragraphs>
  <ScaleCrop>false</ScaleCrop>
  <Company>Author-it Software Corporation Ltd.</Company>
  <LinksUpToDate>false</LinksUpToDate>
  <CharactersWithSpaces>10504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FBPOPR2054 Operate a water purification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