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76F" w:rsidP="00074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FBPOPR2045 Operate pumping equipment</w:t>
      </w:r>
      <w:r>
        <w:fldChar w:fldCharType="end"/>
      </w:r>
    </w:p>
    <w:p w:rsidR="0007476F" w:rsidP="0007476F">
      <w:pPr>
        <w:pStyle w:val="Version"/>
        <w:sectPr w:rsidSect="00621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141" w:rsidP="00621141">
      <w:pPr>
        <w:pStyle w:val="SuperHeading"/>
      </w:pPr>
      <w:r w:rsidRPr="00621141">
        <w:t>FBPOPR2045 Operate pumping equipment</w:t>
      </w:r>
    </w:p>
    <w:p w:rsidR="00000000" w:rsidRPr="00621141" w:rsidP="00621141">
      <w:pPr>
        <w:pStyle w:val="Heading1"/>
      </w:pPr>
      <w:bookmarkStart w:id="1" w:name="O_969625"/>
      <w:bookmarkEnd w:id="1"/>
      <w:r w:rsidRPr="00621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rPr>
                <w:rStyle w:val="SpecialBold"/>
              </w:rPr>
              <w:t>Comments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t>This version released with FBP Food, Beverage and Pharmaceutical Training Package Version 1.0</w:t>
            </w:r>
          </w:p>
        </w:tc>
      </w:tr>
    </w:tbl>
    <w:p w:rsidR="00000000" w:rsidRPr="00621141" w:rsidP="00621141">
      <w:pPr>
        <w:pStyle w:val="BodyText"/>
      </w:pP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2" w:name="O_969626"/>
      <w:bookmarkEnd w:id="2"/>
      <w:r w:rsidRPr="00621141">
        <w:t>Application</w:t>
      </w:r>
    </w:p>
    <w:p w:rsidR="00000000" w:rsidRPr="00621141" w:rsidP="0007476F">
      <w:pPr>
        <w:pStyle w:val="BodyText"/>
      </w:pPr>
      <w:r w:rsidRPr="00621141">
        <w:t>This unit of competency describes the skills and knowledge required to set up, ope</w:t>
      </w:r>
      <w:r w:rsidRPr="00621141">
        <w:t>rate and monitor pumping equipment.</w:t>
      </w:r>
    </w:p>
    <w:p w:rsidR="00000000" w:rsidRPr="00621141" w:rsidP="0007476F">
      <w:pPr>
        <w:pStyle w:val="BodyText"/>
      </w:pPr>
      <w:r w:rsidRPr="00621141">
        <w:t>This unit applies to individuals who work under general supervision and exercise limited autonomy in a food processing environment. It typically applies to the production worker responsible for applying basic operating p</w:t>
      </w:r>
      <w:r w:rsidRPr="00621141">
        <w:t>rinciples to the operation and monitoring of pumping and associated equipment.</w:t>
      </w:r>
    </w:p>
    <w:p w:rsidR="00000000" w:rsidRPr="00621141" w:rsidP="0007476F">
      <w:pPr>
        <w:pStyle w:val="BodyText"/>
      </w:pPr>
      <w:r w:rsidRPr="00621141">
        <w:t>All work must be carried out to comply with workplace procedures, in accordance with State/Territory work health and safety, and food safety regulations, legislation and standar</w:t>
      </w:r>
      <w:r w:rsidRPr="00621141">
        <w:t>ds that apply to the workplace.</w:t>
      </w:r>
    </w:p>
    <w:p w:rsidR="0007476F" w:rsidP="0007476F">
      <w:pPr>
        <w:pStyle w:val="BodyText"/>
      </w:pPr>
      <w:r w:rsidRPr="00621141">
        <w:t>No occupational licensing, legislative or certification requirements apply to this unit at the time of publication.</w:t>
      </w:r>
    </w:p>
    <w:p w:rsidR="00000000" w:rsidRPr="00621141" w:rsidP="00621141">
      <w:pPr>
        <w:pStyle w:val="Heading1"/>
      </w:pPr>
      <w:bookmarkStart w:id="3" w:name="O_969627"/>
      <w:bookmarkEnd w:id="3"/>
      <w:r w:rsidRPr="00621141">
        <w:t>Pre-requisite Unit</w:t>
      </w:r>
    </w:p>
    <w:p w:rsidR="00000000" w:rsidRPr="00621141" w:rsidP="0007476F">
      <w:pPr>
        <w:pStyle w:val="BodyText"/>
      </w:pPr>
      <w:r w:rsidRPr="00621141">
        <w:t>Nil</w:t>
      </w:r>
    </w:p>
    <w:p w:rsidR="00000000" w:rsidRPr="00621141" w:rsidP="00621141">
      <w:pPr>
        <w:pStyle w:val="Heading1"/>
      </w:pPr>
      <w:bookmarkStart w:id="4" w:name="O_969629"/>
      <w:bookmarkEnd w:id="4"/>
      <w:r w:rsidRPr="00621141">
        <w:t>Unit Sector</w:t>
      </w:r>
    </w:p>
    <w:p w:rsidR="00000000" w:rsidRPr="00621141" w:rsidP="0007476F">
      <w:pPr>
        <w:pStyle w:val="BodyText"/>
      </w:pPr>
      <w:r w:rsidRPr="00621141">
        <w:t>Operational (OPR)</w:t>
      </w:r>
    </w:p>
    <w:p w:rsidR="00000000" w:rsidRPr="00621141" w:rsidP="00621141">
      <w:pPr>
        <w:pStyle w:val="Heading1"/>
      </w:pPr>
      <w:bookmarkStart w:id="5" w:name="O_969630"/>
      <w:bookmarkEnd w:id="5"/>
      <w:r w:rsidRPr="006211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4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rPr>
                <w:rStyle w:val="SpecialBold"/>
              </w:rPr>
              <w:t>Performance Criteria</w:t>
            </w:r>
          </w:p>
        </w:tc>
      </w:tr>
      <w:tr w:rsidTr="00074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4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1. Prepare pumps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t>1.1 Confirm pumps and</w:t>
            </w:r>
            <w:r w:rsidRPr="00621141">
              <w:t xml:space="preserve"> related equipment are available to meet operating requirements</w:t>
            </w:r>
          </w:p>
          <w:p w:rsidR="00000000" w:rsidRPr="00621141" w:rsidP="00621141">
            <w:pPr>
              <w:pStyle w:val="BodyText"/>
            </w:pPr>
            <w:r w:rsidRPr="00621141">
              <w:t>1.2 Wear appropriate personal protective clothing and ensure correct fit</w:t>
            </w:r>
          </w:p>
          <w:p w:rsidR="00000000" w:rsidRPr="00621141" w:rsidP="00621141">
            <w:pPr>
              <w:pStyle w:val="BodyText"/>
            </w:pPr>
            <w:r w:rsidRPr="00621141">
              <w:t>1.3 Carry out pre-start checks on pumps and related equipment according to work health and safety and operating procedu</w:t>
            </w:r>
            <w:r w:rsidRPr="00621141">
              <w:t>res</w:t>
            </w:r>
          </w:p>
          <w:p w:rsidR="00000000" w:rsidRPr="00621141" w:rsidP="00621141">
            <w:pPr>
              <w:pStyle w:val="BodyText"/>
            </w:pPr>
            <w:r w:rsidRPr="00621141">
              <w:t>1.4 Select appropriate settings to meet safety and production requirements</w:t>
            </w:r>
          </w:p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1.5 Monitor and maintain condition of pumps and related equipment, and identify and report maintenance requirements according to workplace reporting requirements</w:t>
            </w:r>
          </w:p>
        </w:tc>
      </w:tr>
      <w:tr w:rsidTr="00074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2. Monitor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t>2.1 Start and monitor pumps and related equipment to identify variation in operating conditions</w:t>
            </w:r>
          </w:p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2.2 Take corrective action to maintain pump operation within equipment capacity and operating parameters</w:t>
            </w:r>
          </w:p>
        </w:tc>
      </w:tr>
      <w:tr w:rsidTr="00074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3. Complete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t>3</w:t>
            </w:r>
            <w:r w:rsidRPr="00621141">
              <w:t>.1 Prepare pumps for cleaning and/or maintenance according to work health and safety and food safety requirements</w:t>
            </w:r>
          </w:p>
          <w:p w:rsidR="00000000" w:rsidRPr="00621141" w:rsidP="00621141">
            <w:pPr>
              <w:pStyle w:val="BodyText"/>
            </w:pPr>
            <w:r w:rsidRPr="00621141">
              <w:t>3.2 Conduct work in accordance with workplace environmental guidelines</w:t>
            </w:r>
          </w:p>
          <w:p w:rsidR="00000000" w:rsidRPr="00621141" w:rsidP="00621141">
            <w:pPr>
              <w:pStyle w:val="BodyText"/>
            </w:pPr>
            <w:r w:rsidRPr="00621141">
              <w:t>3.3 Maintain the work area according to workplace procedures</w:t>
            </w:r>
          </w:p>
          <w:p w:rsidR="00000000" w:rsidRPr="00621141" w:rsidP="00621141">
            <w:pPr>
              <w:pStyle w:val="BodyText"/>
            </w:pPr>
            <w:r w:rsidRPr="00621141">
              <w:t>3.4 Mainta</w:t>
            </w:r>
            <w:r w:rsidRPr="00621141">
              <w:t>in workplace records according to workplace procedures</w:t>
            </w:r>
          </w:p>
        </w:tc>
      </w:tr>
    </w:tbl>
    <w:p w:rsidR="00000000" w:rsidRPr="00621141" w:rsidP="00621141">
      <w:pPr>
        <w:pStyle w:val="BodyText"/>
      </w:pP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6" w:name="O_969631"/>
      <w:bookmarkEnd w:id="6"/>
      <w:r w:rsidRPr="00621141">
        <w:t>Foundation Skills</w:t>
      </w:r>
    </w:p>
    <w:p w:rsidR="00000000" w:rsidRPr="0007476F" w:rsidP="0007476F">
      <w:pPr>
        <w:pStyle w:val="BodyText"/>
        <w:rPr>
          <w:i/>
        </w:rPr>
      </w:pPr>
      <w:r w:rsidRPr="0007476F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07476F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rPr>
                <w:rStyle w:val="SpecialBold"/>
              </w:rPr>
              <w:t>Description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ListBullet"/>
            </w:pPr>
            <w:r w:rsidRPr="00621141">
              <w:t>Interpret workplace and standard operating procedures relevant to job role</w:t>
            </w:r>
          </w:p>
          <w:p w:rsidR="00000000" w:rsidP="00621141">
            <w:pPr>
              <w:pStyle w:val="ListBullet"/>
              <w:rPr>
                <w:lang w:val="en-NZ"/>
              </w:rPr>
            </w:pPr>
            <w:r w:rsidRPr="00621141">
              <w:t>Interpret production requirements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ListBullet"/>
              <w:rPr>
                <w:lang w:val="en-NZ"/>
              </w:rPr>
            </w:pPr>
            <w:r w:rsidRPr="00621141">
              <w:t>Record operating, routine maintenance and shutdown information on paper-based and electronic media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ListBullet"/>
            </w:pPr>
            <w:r w:rsidRPr="00621141">
              <w:t>Monitor and interpret production and process control indicators and data</w:t>
            </w:r>
          </w:p>
          <w:p w:rsidR="00000000" w:rsidP="00621141">
            <w:pPr>
              <w:pStyle w:val="ListBullet"/>
              <w:rPr>
                <w:lang w:val="en-NZ"/>
              </w:rPr>
            </w:pPr>
            <w:r w:rsidRPr="00621141">
              <w:t>Monitor supply and flow of materials to and from the process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ListBullet"/>
            </w:pPr>
            <w:r w:rsidRPr="00621141">
              <w:t>Apply workplace procedures to own role and responsibilities</w:t>
            </w:r>
          </w:p>
          <w:p w:rsidR="00000000" w:rsidRPr="00621141" w:rsidP="00621141">
            <w:pPr>
              <w:pStyle w:val="ListBullet"/>
            </w:pPr>
            <w:r w:rsidRPr="00621141">
              <w:t>Identify skills, knowledge and experience required for performing own role in the workplace</w:t>
            </w:r>
          </w:p>
          <w:p w:rsidR="00000000" w:rsidP="00621141">
            <w:pPr>
              <w:pStyle w:val="ListBullet"/>
              <w:rPr>
                <w:lang w:val="en-NZ"/>
              </w:rPr>
            </w:pPr>
            <w:r w:rsidRPr="00621141">
              <w:t>Ask questions to clarify understanding or seek further information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Interact</w:t>
            </w:r>
            <w:r w:rsidRPr="00621141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ListBullet"/>
            </w:pPr>
            <w:r w:rsidRPr="00621141">
              <w:t>Communicate and report operational and safety information to relevant personnel</w:t>
            </w:r>
          </w:p>
          <w:p w:rsidR="00000000" w:rsidP="00621141">
            <w:pPr>
              <w:pStyle w:val="ListBullet"/>
              <w:rPr>
                <w:lang w:val="en-NZ"/>
              </w:rPr>
            </w:pPr>
            <w:r w:rsidRPr="00621141">
              <w:t>Use modes of communication suitable to purpose to confirm understanding when conducting operational start-up and shutdown procedures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ListBullet"/>
            </w:pPr>
            <w:r w:rsidRPr="00621141">
              <w:t>Access an</w:t>
            </w:r>
            <w:r w:rsidRPr="00621141">
              <w:t>d interpret process control panels and system</w:t>
            </w:r>
          </w:p>
          <w:p w:rsidR="00000000" w:rsidRPr="00621141" w:rsidP="00621141">
            <w:pPr>
              <w:pStyle w:val="ListBullet"/>
            </w:pPr>
            <w:r w:rsidRPr="00621141">
              <w:t>Maintain a clean and hazard-free work area</w:t>
            </w:r>
          </w:p>
          <w:p w:rsidR="00000000" w:rsidRPr="00621141" w:rsidP="00621141">
            <w:pPr>
              <w:pStyle w:val="ListBullet"/>
            </w:pPr>
            <w:r w:rsidRPr="00621141">
              <w:t>Identify out-of-specification standards and maintain quality specifications</w:t>
            </w:r>
          </w:p>
          <w:p w:rsidR="00000000" w:rsidRPr="00621141" w:rsidP="00621141">
            <w:pPr>
              <w:pStyle w:val="ListBullet"/>
            </w:pPr>
            <w:r w:rsidRPr="00621141">
              <w:t>Confirm equipment status and condition</w:t>
            </w:r>
          </w:p>
          <w:p w:rsidR="00000000" w:rsidRPr="00621141" w:rsidP="00621141">
            <w:pPr>
              <w:pStyle w:val="ListBullet"/>
            </w:pPr>
            <w:r w:rsidRPr="00621141">
              <w:t>Interpret process and equipment information to monitor process and respond to abnormal performance and variations</w:t>
            </w:r>
          </w:p>
        </w:tc>
      </w:tr>
    </w:tbl>
    <w:p w:rsidR="00000000" w:rsidRPr="00621141" w:rsidP="00621141">
      <w:pPr>
        <w:pStyle w:val="BodyText"/>
      </w:pP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7" w:name="O_969633"/>
      <w:bookmarkEnd w:id="7"/>
      <w:r w:rsidRPr="006211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rPr>
                <w:rStyle w:val="SpecialBold"/>
              </w:rPr>
              <w:t>Equivalence status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FBPO</w:t>
            </w:r>
            <w:r w:rsidRPr="00621141">
              <w:t>PR2045 Operate pumping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FDFOP2045A Operate pumping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t>Equivalent unit</w:t>
            </w:r>
          </w:p>
        </w:tc>
      </w:tr>
    </w:tbl>
    <w:p w:rsidR="00000000" w:rsidRPr="00621141" w:rsidP="00621141">
      <w:pPr>
        <w:pStyle w:val="BodyText"/>
      </w:pP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8" w:name="O_969640"/>
      <w:bookmarkEnd w:id="8"/>
      <w:r w:rsidRPr="00621141">
        <w:t>Links</w:t>
      </w:r>
    </w:p>
    <w:p w:rsidR="00000000" w:rsidRPr="00621141" w:rsidP="0007476F">
      <w:pPr>
        <w:pStyle w:val="BodyText"/>
      </w:pPr>
      <w:r w:rsidRPr="0062114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76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1141" w:rsidP="0007476F">
      <w:pPr>
        <w:pStyle w:val="BodyText"/>
        <w:sectPr w:rsidSect="006211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141" w:rsidP="00621141">
      <w:pPr>
        <w:pStyle w:val="SuperHeading"/>
      </w:pPr>
      <w:r w:rsidRPr="00621141">
        <w:t>Assessment Requirements for FBPOPR2045 Operate pumping equipment</w:t>
      </w:r>
    </w:p>
    <w:p w:rsidR="00000000" w:rsidRPr="00621141" w:rsidP="00621141">
      <w:pPr>
        <w:pStyle w:val="Heading1"/>
      </w:pPr>
      <w:bookmarkStart w:id="9" w:name="O_969635"/>
      <w:bookmarkEnd w:id="9"/>
      <w:r w:rsidRPr="00621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rPr>
                <w:rStyle w:val="SpecialBold"/>
              </w:rPr>
              <w:t>Comments</w:t>
            </w:r>
          </w:p>
        </w:tc>
      </w:tr>
      <w:tr w:rsidTr="006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41">
            <w:pPr>
              <w:pStyle w:val="BodyText"/>
              <w:rPr>
                <w:lang w:val="en-NZ"/>
              </w:rPr>
            </w:pPr>
            <w:r w:rsidRPr="006211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41" w:rsidP="00621141">
            <w:pPr>
              <w:pStyle w:val="BodyText"/>
            </w:pPr>
            <w:r w:rsidRPr="00621141">
              <w:t>This version released with FBP Food, Beverage and Pharmaceutical Training Package Version 1.0</w:t>
            </w:r>
          </w:p>
        </w:tc>
      </w:tr>
    </w:tbl>
    <w:p w:rsidR="00000000" w:rsidRPr="00621141" w:rsidP="00621141">
      <w:pPr>
        <w:pStyle w:val="BodyText"/>
      </w:pP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10" w:name="O_969636"/>
      <w:bookmarkEnd w:id="10"/>
      <w:r w:rsidRPr="00621141">
        <w:t>Performance Evidence</w:t>
      </w:r>
    </w:p>
    <w:p w:rsidR="00000000" w:rsidRPr="00621141" w:rsidP="0007476F">
      <w:pPr>
        <w:pStyle w:val="BodyText"/>
      </w:pPr>
      <w:r w:rsidRPr="00621141">
        <w:t>An individual demonstrating competency in this unit must satisfy all of the elements and performance criteria of this unit</w:t>
      </w:r>
      <w:r w:rsidRPr="00621141">
        <w:t>.</w:t>
      </w:r>
    </w:p>
    <w:p w:rsidR="00000000" w:rsidRPr="00621141" w:rsidP="0007476F">
      <w:pPr>
        <w:pStyle w:val="BodyText"/>
      </w:pPr>
      <w:r w:rsidRPr="00621141">
        <w:t>There must be evidence that the individual has operated pumping equipment on at least one occasion, including:</w:t>
      </w:r>
    </w:p>
    <w:p w:rsidR="00000000" w:rsidRPr="00621141" w:rsidP="00621141">
      <w:pPr>
        <w:pStyle w:val="ListBullet"/>
      </w:pPr>
      <w:r w:rsidRPr="00621141">
        <w:t>accessing workplace information to identify pumping requirements</w:t>
      </w:r>
    </w:p>
    <w:p w:rsidR="00000000" w:rsidRPr="00621141" w:rsidP="00621141">
      <w:pPr>
        <w:pStyle w:val="ListBullet"/>
      </w:pPr>
      <w:r w:rsidRPr="00621141">
        <w:t>selecting, fitting and using personal protective clothing and/or equipment</w:t>
      </w:r>
    </w:p>
    <w:p w:rsidR="00000000" w:rsidRPr="00621141" w:rsidP="00621141">
      <w:pPr>
        <w:pStyle w:val="ListBullet"/>
      </w:pPr>
      <w:r w:rsidRPr="00621141">
        <w:t>co</w:t>
      </w:r>
      <w:r w:rsidRPr="00621141">
        <w:t>nfirming supply of materials to be pumped and necessary services</w:t>
      </w:r>
    </w:p>
    <w:p w:rsidR="00000000" w:rsidRPr="00621141" w:rsidP="00621141">
      <w:pPr>
        <w:pStyle w:val="ListBullet"/>
      </w:pPr>
      <w:r w:rsidRPr="00621141">
        <w:t>conducting pre-start checks, including:</w:t>
      </w:r>
    </w:p>
    <w:p w:rsidR="00000000" w:rsidRPr="00621141" w:rsidP="00621141">
      <w:pPr>
        <w:pStyle w:val="ListBullet2"/>
      </w:pPr>
      <w:r w:rsidRPr="00621141">
        <w:t>inspecting pump flanges, gaskets and seals to identify any signs of wear</w:t>
      </w:r>
    </w:p>
    <w:p w:rsidR="00000000" w:rsidRPr="00621141" w:rsidP="00621141">
      <w:pPr>
        <w:pStyle w:val="ListBullet2"/>
      </w:pPr>
      <w:r w:rsidRPr="00621141">
        <w:t>checking related valve assemblies to identify any signs of leaks</w:t>
      </w:r>
    </w:p>
    <w:p w:rsidR="00000000" w:rsidRPr="00621141" w:rsidP="00621141">
      <w:pPr>
        <w:pStyle w:val="ListBullet2"/>
      </w:pPr>
      <w:r w:rsidRPr="00621141">
        <w:t>cancelling isolation or lock-outs (where pumps have variable settings that involve selecting appropriate settings and confirming that related pipework is correctly configured for pumping requirements)</w:t>
      </w:r>
    </w:p>
    <w:p w:rsidR="00000000" w:rsidRPr="00621141" w:rsidP="00621141">
      <w:pPr>
        <w:pStyle w:val="ListBullet"/>
      </w:pPr>
      <w:r w:rsidRPr="00621141">
        <w:t>monitoring and adjusting pump operation, including ide</w:t>
      </w:r>
      <w:r w:rsidRPr="00621141">
        <w:t>ntifying variation in amperage and adjusting pump speeds/flow rates to meet pumping requirements</w:t>
      </w:r>
    </w:p>
    <w:p w:rsidR="00000000" w:rsidRPr="00621141" w:rsidP="00621141">
      <w:pPr>
        <w:pStyle w:val="ListBullet"/>
      </w:pPr>
      <w:r w:rsidRPr="00621141">
        <w:t>monitoring supply and flow of materials to and from the pump</w:t>
      </w:r>
    </w:p>
    <w:p w:rsidR="00000000" w:rsidRPr="00621141" w:rsidP="00621141">
      <w:pPr>
        <w:pStyle w:val="ListBullet"/>
      </w:pPr>
      <w:r w:rsidRPr="00621141">
        <w:t>following isolation and lock-out/tag-out procedures to take pumps and related equipment off-line i</w:t>
      </w:r>
      <w:r w:rsidRPr="00621141">
        <w:t xml:space="preserve">n preparation for cleaning and/or maintenance within level of responsibility </w:t>
      </w:r>
    </w:p>
    <w:p w:rsidR="00000000" w:rsidRPr="00621141" w:rsidP="00621141">
      <w:pPr>
        <w:pStyle w:val="ListBullet"/>
      </w:pPr>
      <w:r w:rsidRPr="00621141">
        <w:t>responding to and/or reporting pump equipment failure within level of responsibility</w:t>
      </w:r>
    </w:p>
    <w:p w:rsidR="00000000" w:rsidRPr="00621141" w:rsidP="00621141">
      <w:pPr>
        <w:pStyle w:val="ListBullet"/>
      </w:pPr>
      <w:r w:rsidRPr="00621141">
        <w:t>locating stop and reset functions on pumps</w:t>
      </w:r>
    </w:p>
    <w:p w:rsidR="00000000" w:rsidRPr="00621141" w:rsidP="00621141">
      <w:pPr>
        <w:pStyle w:val="ListBullet"/>
      </w:pPr>
      <w:r w:rsidRPr="00621141">
        <w:t>maintaining work area to meet housekeeping standar</w:t>
      </w:r>
      <w:r w:rsidRPr="00621141">
        <w:t>ds</w:t>
      </w:r>
    </w:p>
    <w:p w:rsidR="00000000" w:rsidRPr="00621141" w:rsidP="00621141">
      <w:pPr>
        <w:pStyle w:val="ListBullet"/>
      </w:pPr>
      <w:r w:rsidRPr="00621141">
        <w:t>operating pumps using process control systems according to workplace procedures</w:t>
      </w:r>
    </w:p>
    <w:p w:rsidR="00000000" w:rsidRPr="00621141" w:rsidP="00621141">
      <w:pPr>
        <w:pStyle w:val="ListBullet"/>
      </w:pPr>
      <w:r w:rsidRPr="00621141">
        <w:t>cleaning pumps and related equipment according to workplace procedures</w:t>
      </w:r>
    </w:p>
    <w:p w:rsidR="00000000" w:rsidRPr="00621141" w:rsidP="00621141">
      <w:pPr>
        <w:pStyle w:val="ListBullet"/>
      </w:pPr>
      <w:r w:rsidRPr="00621141">
        <w:t>following relevant work health and safety requirements.</w:t>
      </w: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11" w:name="O_969637"/>
      <w:bookmarkEnd w:id="11"/>
      <w:r w:rsidRPr="00621141">
        <w:t>Knowledge Evidence</w:t>
      </w:r>
    </w:p>
    <w:p w:rsidR="00000000" w:rsidRPr="00621141" w:rsidP="0007476F">
      <w:pPr>
        <w:pStyle w:val="BodyText"/>
      </w:pPr>
      <w:r w:rsidRPr="00621141">
        <w:t>An individual must be able to demonstrate the knowledge required to perform the tasks outlined in the elements and performance criteria of this unit. This includes knowledge of:</w:t>
      </w:r>
    </w:p>
    <w:p w:rsidR="00000000" w:rsidRPr="00621141" w:rsidP="00621141">
      <w:pPr>
        <w:pStyle w:val="ListBullet"/>
      </w:pPr>
      <w:r w:rsidRPr="00621141">
        <w:t>basic operating principles of pumps and related equipment, including:</w:t>
      </w:r>
    </w:p>
    <w:p w:rsidR="00000000" w:rsidRPr="00621141" w:rsidP="00621141">
      <w:pPr>
        <w:pStyle w:val="ListBullet2"/>
      </w:pPr>
      <w:r w:rsidRPr="00621141">
        <w:t>main p</w:t>
      </w:r>
      <w:r w:rsidRPr="00621141">
        <w:t>ump components</w:t>
      </w:r>
    </w:p>
    <w:p w:rsidR="00000000" w:rsidRPr="00621141" w:rsidP="00621141">
      <w:pPr>
        <w:pStyle w:val="ListBullet2"/>
      </w:pPr>
      <w:r w:rsidRPr="00621141">
        <w:t>status and purpose of guards</w:t>
      </w:r>
    </w:p>
    <w:p w:rsidR="00000000" w:rsidRPr="00621141" w:rsidP="00621141">
      <w:pPr>
        <w:pStyle w:val="ListBullet2"/>
      </w:pPr>
      <w:r w:rsidRPr="00621141">
        <w:t>pump system configuration, including valves, taps and pipework</w:t>
      </w:r>
    </w:p>
    <w:p w:rsidR="00000000" w:rsidRPr="00621141" w:rsidP="00621141">
      <w:pPr>
        <w:pStyle w:val="ListBullet"/>
      </w:pPr>
      <w:r w:rsidRPr="00621141">
        <w:t>the effect of pumping system design on operating performance, including flow resistance, pressure and head</w:t>
      </w:r>
    </w:p>
    <w:p w:rsidR="00000000" w:rsidRPr="00621141" w:rsidP="00621141">
      <w:pPr>
        <w:pStyle w:val="ListBullet"/>
      </w:pPr>
      <w:r w:rsidRPr="00621141">
        <w:t>operating capacities of pumps used in the</w:t>
      </w:r>
      <w:r w:rsidRPr="00621141">
        <w:t xml:space="preserve"> work area, including different pump types to perform pumping operations</w:t>
      </w:r>
    </w:p>
    <w:p w:rsidR="00000000" w:rsidRPr="00621141" w:rsidP="00621141">
      <w:pPr>
        <w:pStyle w:val="ListBullet"/>
      </w:pPr>
      <w:r w:rsidRPr="00621141">
        <w:t>effect of raw material characteristics on pump performance, including variables that include soluble solids, temperature and viscosity</w:t>
      </w:r>
    </w:p>
    <w:p w:rsidR="00000000" w:rsidRPr="00621141" w:rsidP="00621141">
      <w:pPr>
        <w:pStyle w:val="ListBullet"/>
      </w:pPr>
      <w:r w:rsidRPr="00621141">
        <w:t>effect of pump operating parameters on product/m</w:t>
      </w:r>
      <w:r w:rsidRPr="00621141">
        <w:t>aterials pumped</w:t>
      </w:r>
    </w:p>
    <w:p w:rsidR="00000000" w:rsidRPr="00621141" w:rsidP="00621141">
      <w:pPr>
        <w:pStyle w:val="ListBullet"/>
      </w:pPr>
      <w:r w:rsidRPr="00621141">
        <w:t>corrective action required where pump operation is outside specified operating parameters</w:t>
      </w:r>
    </w:p>
    <w:p w:rsidR="00000000" w:rsidRPr="00621141" w:rsidP="00621141">
      <w:pPr>
        <w:pStyle w:val="ListBullet"/>
      </w:pPr>
      <w:r w:rsidRPr="00621141">
        <w:t>typical equipment faults and related causes relevant to operating pumping equipment, including:</w:t>
      </w:r>
    </w:p>
    <w:p w:rsidR="00000000" w:rsidRPr="00621141" w:rsidP="00621141">
      <w:pPr>
        <w:pStyle w:val="ListBullet2"/>
      </w:pPr>
      <w:r w:rsidRPr="00621141">
        <w:t>signs and symptoms of faulty equipment</w:t>
      </w:r>
    </w:p>
    <w:p w:rsidR="00000000" w:rsidRPr="00621141" w:rsidP="00621141">
      <w:pPr>
        <w:pStyle w:val="ListBullet2"/>
      </w:pPr>
      <w:r w:rsidRPr="00621141">
        <w:t>early warning signs of potential problems</w:t>
      </w:r>
    </w:p>
    <w:p w:rsidR="00000000" w:rsidRPr="00621141" w:rsidP="00621141">
      <w:pPr>
        <w:pStyle w:val="ListBullet2"/>
      </w:pPr>
      <w:r w:rsidRPr="00621141">
        <w:t>services required</w:t>
      </w:r>
    </w:p>
    <w:p w:rsidR="00000000" w:rsidRPr="00621141" w:rsidP="00621141">
      <w:pPr>
        <w:pStyle w:val="ListBullet"/>
      </w:pPr>
      <w:r w:rsidRPr="00621141">
        <w:t>isolation, lock-out and tag-out procedures and responsibilities required for operating pumping equipment</w:t>
      </w:r>
    </w:p>
    <w:p w:rsidR="00000000" w:rsidRPr="00621141" w:rsidP="00621141">
      <w:pPr>
        <w:pStyle w:val="ListBullet"/>
      </w:pPr>
      <w:r w:rsidRPr="00621141">
        <w:t>work health and safety hazards and controls relevant to operating pumping equipment</w:t>
      </w:r>
    </w:p>
    <w:p w:rsidR="00000000" w:rsidRPr="00621141" w:rsidP="00621141">
      <w:pPr>
        <w:pStyle w:val="ListBullet"/>
      </w:pPr>
      <w:r w:rsidRPr="00621141">
        <w:t>proced</w:t>
      </w:r>
      <w:r w:rsidRPr="00621141">
        <w:t>ures and responsibility for reporting problems</w:t>
      </w:r>
    </w:p>
    <w:p w:rsidR="00000000" w:rsidRPr="00621141" w:rsidP="00621141">
      <w:pPr>
        <w:pStyle w:val="ListBullet"/>
      </w:pPr>
      <w:r w:rsidRPr="00621141">
        <w:t>environmental issues and controls, including action required in the event of significant leaks or spills</w:t>
      </w:r>
    </w:p>
    <w:p w:rsidR="00000000" w:rsidRPr="00621141" w:rsidP="00621141">
      <w:pPr>
        <w:pStyle w:val="ListBullet"/>
      </w:pPr>
      <w:r w:rsidRPr="00621141">
        <w:t>basic operating principles of process control, including the relationship between control panels and sys</w:t>
      </w:r>
      <w:r w:rsidRPr="00621141">
        <w:t>tems and the physical equipment</w:t>
      </w:r>
    </w:p>
    <w:p w:rsidR="00000000" w:rsidRPr="00621141" w:rsidP="00621141">
      <w:pPr>
        <w:pStyle w:val="ListBullet"/>
      </w:pPr>
      <w:r w:rsidRPr="00621141">
        <w:t>cleaning procedures required for operating pumping equipment.</w:t>
      </w:r>
    </w:p>
    <w:p w:rsidR="00000000" w:rsidRPr="00621141" w:rsidP="00621141">
      <w:pPr>
        <w:pStyle w:val="AllowPageBreak"/>
      </w:pPr>
    </w:p>
    <w:p w:rsidR="00000000" w:rsidRPr="00621141" w:rsidP="00621141">
      <w:pPr>
        <w:pStyle w:val="Heading1"/>
      </w:pPr>
      <w:bookmarkStart w:id="12" w:name="O_969638"/>
      <w:bookmarkEnd w:id="12"/>
      <w:r w:rsidRPr="00621141">
        <w:t>Assessment Conditions</w:t>
      </w:r>
    </w:p>
    <w:p w:rsidR="00000000" w:rsidRPr="00621141" w:rsidP="0007476F">
      <w:pPr>
        <w:pStyle w:val="BodyText"/>
      </w:pPr>
      <w:r w:rsidRPr="00621141">
        <w:t>Assessment of skills must take place under the following conditions:</w:t>
      </w:r>
    </w:p>
    <w:p w:rsidR="00000000" w:rsidRPr="00621141" w:rsidP="00621141">
      <w:pPr>
        <w:pStyle w:val="ListBullet"/>
      </w:pPr>
      <w:r w:rsidRPr="00621141">
        <w:t>physical conditions:</w:t>
      </w:r>
    </w:p>
    <w:p w:rsidR="00000000" w:rsidRPr="00621141" w:rsidP="00621141">
      <w:pPr>
        <w:pStyle w:val="ListBullet2"/>
      </w:pPr>
      <w:r w:rsidRPr="00621141">
        <w:t>a workplace or an environment that accurately represents workplace conditions</w:t>
      </w:r>
    </w:p>
    <w:p w:rsidR="00000000" w:rsidRPr="00621141" w:rsidP="00621141">
      <w:pPr>
        <w:pStyle w:val="ListBullet"/>
      </w:pPr>
      <w:r w:rsidRPr="00621141">
        <w:t>resources, equipment and materials:</w:t>
      </w:r>
    </w:p>
    <w:p w:rsidR="00000000" w:rsidRPr="00621141" w:rsidP="00621141">
      <w:pPr>
        <w:pStyle w:val="ListBullet2"/>
      </w:pPr>
      <w:r w:rsidRPr="00621141">
        <w:t>personal protective clothing and equipment</w:t>
      </w:r>
    </w:p>
    <w:p w:rsidR="00000000" w:rsidRPr="00621141" w:rsidP="00621141">
      <w:pPr>
        <w:pStyle w:val="ListBullet2"/>
      </w:pPr>
      <w:r w:rsidRPr="00621141">
        <w:t>pumps, related equipment and services</w:t>
      </w:r>
    </w:p>
    <w:p w:rsidR="00000000" w:rsidRPr="00621141" w:rsidP="00621141">
      <w:pPr>
        <w:pStyle w:val="ListBullet2"/>
      </w:pPr>
      <w:r w:rsidRPr="00621141">
        <w:t>materials to be pumped</w:t>
      </w:r>
    </w:p>
    <w:p w:rsidR="00000000" w:rsidRPr="00621141" w:rsidP="00621141">
      <w:pPr>
        <w:pStyle w:val="ListBullet2"/>
      </w:pPr>
      <w:r w:rsidRPr="00621141">
        <w:t>routine preventative maintenance sch</w:t>
      </w:r>
      <w:r w:rsidRPr="00621141">
        <w:t>edule as required</w:t>
      </w:r>
    </w:p>
    <w:p w:rsidR="00000000" w:rsidRPr="00621141" w:rsidP="00621141">
      <w:pPr>
        <w:pStyle w:val="ListBullet2"/>
      </w:pPr>
      <w:r w:rsidRPr="00621141">
        <w:t>cleaning procedures, materials and equipment</w:t>
      </w:r>
    </w:p>
    <w:p w:rsidR="00000000" w:rsidRPr="00621141" w:rsidP="00621141">
      <w:pPr>
        <w:pStyle w:val="ListBullet"/>
      </w:pPr>
      <w:r w:rsidRPr="00621141">
        <w:t>specifications:</w:t>
      </w:r>
    </w:p>
    <w:p w:rsidR="00000000" w:rsidRPr="00621141" w:rsidP="00621141">
      <w:pPr>
        <w:pStyle w:val="ListBullet2"/>
      </w:pPr>
      <w:r w:rsidRPr="00621141">
        <w:t>work procedures, including advice on safe work practices, food safety, quality and environmental requirements</w:t>
      </w:r>
    </w:p>
    <w:p w:rsidR="00000000" w:rsidRPr="00621141" w:rsidP="00621141">
      <w:pPr>
        <w:pStyle w:val="ListBullet2"/>
      </w:pPr>
      <w:r w:rsidRPr="00621141">
        <w:t>information on equipment capacity and operating parameters.</w:t>
      </w:r>
    </w:p>
    <w:p w:rsidR="00000000" w:rsidRPr="00621141" w:rsidP="00621141">
      <w:pPr>
        <w:pStyle w:val="BodyText"/>
      </w:pPr>
    </w:p>
    <w:p w:rsidR="0007476F" w:rsidP="0007476F">
      <w:pPr>
        <w:pStyle w:val="BodyText"/>
      </w:pPr>
      <w:r w:rsidRPr="00621141">
        <w:t>Asse</w:t>
      </w:r>
      <w:r w:rsidRPr="00621141">
        <w:t>ssors of this unit must satisfy the requirements for assessors in applicable vocational education and training legislation, frameworks and/or standards.</w:t>
      </w:r>
    </w:p>
    <w:p w:rsidR="00000000" w:rsidRPr="00621141" w:rsidP="00621141">
      <w:pPr>
        <w:pStyle w:val="Heading1"/>
      </w:pPr>
      <w:bookmarkStart w:id="13" w:name="O_969641"/>
      <w:bookmarkEnd w:id="13"/>
      <w:r w:rsidRPr="00621141">
        <w:t>Links</w:t>
      </w:r>
    </w:p>
    <w:p w:rsidR="00000000" w:rsidRPr="00621141" w:rsidP="0007476F">
      <w:pPr>
        <w:pStyle w:val="BodyText"/>
      </w:pPr>
      <w:r w:rsidRPr="0062114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76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1141" w:rsidP="00621141"/>
    <w:sectPr w:rsidSect="006211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 w:rsidRPr="0007476F" w:rsidP="00074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6F" w:rsidP="00621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76F" w:rsidP="00621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476F" w:rsidP="006211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 w:rsidP="00621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476F">
      <w:t>Approved</w:t>
    </w:r>
    <w:r w:rsidR="000747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47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476F">
      <w:rPr>
        <w:noProof/>
      </w:rPr>
      <w:t>4</w:t>
    </w:r>
    <w:r>
      <w:rPr>
        <w:noProof/>
      </w:rPr>
      <w:fldChar w:fldCharType="end"/>
    </w:r>
  </w:p>
  <w:p w:rsidR="00621141" w:rsidP="00621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47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476F">
      <w:t>Manufacturing Industry Skills Alliance</w:t>
    </w:r>
    <w:r w:rsidR="0007476F">
      <w:fldChar w:fldCharType="end"/>
    </w:r>
  </w:p>
  <w:p w:rsidR="00621141" w:rsidP="00621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141" w:rsidRPr="0007476F" w:rsidP="00074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6F" w:rsidRPr="002D2AF8" w:rsidP="00621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FBPOPR2045 Operate pumping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476F" w:rsidP="006211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41" w:rsidRPr="002D2AF8" w:rsidP="00621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476F">
      <w:t>FBPOPR2045 Operate pumping equipment</w:t>
    </w:r>
    <w:r w:rsidR="000747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476F">
      <w:rPr>
        <w:noProof/>
      </w:rPr>
      <w:t>2 March 2025</w:t>
    </w:r>
    <w:r>
      <w:fldChar w:fldCharType="end"/>
    </w:r>
  </w:p>
  <w:p w:rsidR="00621141" w:rsidP="00621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F4A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1E7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4E3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141"/>
  </w:style>
  <w:style w:type="character" w:customStyle="1" w:styleId="Heading1Char">
    <w:name w:val="Heading 1 Char"/>
    <w:basedOn w:val="DefaultParagraphFont"/>
    <w:link w:val="Heading1"/>
    <w:rsid w:val="00621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1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141"/>
    <w:rPr>
      <w:b/>
      <w:spacing w:val="0"/>
    </w:rPr>
  </w:style>
  <w:style w:type="paragraph" w:styleId="ListBullet2">
    <w:name w:val="List Bullet 2"/>
    <w:basedOn w:val="List2"/>
    <w:rsid w:val="006211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141"/>
    <w:rPr>
      <w:i/>
    </w:rPr>
  </w:style>
  <w:style w:type="paragraph" w:customStyle="1" w:styleId="SuperHeading">
    <w:name w:val="SuperHeading"/>
    <w:basedOn w:val="Normal"/>
    <w:rsid w:val="00621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141"/>
  </w:style>
  <w:style w:type="paragraph" w:styleId="TableofFigures">
    <w:name w:val="table of figures"/>
    <w:basedOn w:val="Normal"/>
    <w:next w:val="Normal"/>
    <w:semiHidden/>
    <w:rsid w:val="00621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141"/>
    <w:rPr>
      <w:rFonts w:ascii="Wingdings" w:hAnsi="Wingdings"/>
    </w:rPr>
  </w:style>
  <w:style w:type="paragraph" w:customStyle="1" w:styleId="TableHeading">
    <w:name w:val="Table Heading"/>
    <w:basedOn w:val="HeadingBase"/>
    <w:rsid w:val="00621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141"/>
    <w:rPr>
      <w:color w:val="0033CC"/>
      <w:u w:val="none"/>
    </w:rPr>
  </w:style>
  <w:style w:type="paragraph" w:customStyle="1" w:styleId="BodyTextRight">
    <w:name w:val="Body Text Right"/>
    <w:basedOn w:val="BodyText"/>
    <w:rsid w:val="00621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141"/>
    <w:rPr>
      <w:sz w:val="32"/>
    </w:rPr>
  </w:style>
  <w:style w:type="paragraph" w:customStyle="1" w:styleId="HeadingProcedure">
    <w:name w:val="Heading Procedure"/>
    <w:basedOn w:val="HeadingBase"/>
    <w:next w:val="Normal"/>
    <w:rsid w:val="00621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141"/>
    <w:pPr>
      <w:spacing w:before="60" w:after="60"/>
    </w:pPr>
  </w:style>
  <w:style w:type="paragraph" w:styleId="ListContinue">
    <w:name w:val="List Continue"/>
    <w:basedOn w:val="List"/>
    <w:rsid w:val="00621141"/>
    <w:pPr>
      <w:ind w:firstLine="0"/>
    </w:pPr>
  </w:style>
  <w:style w:type="paragraph" w:customStyle="1" w:styleId="ListNote">
    <w:name w:val="List Note"/>
    <w:basedOn w:val="List"/>
    <w:rsid w:val="00621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141"/>
    <w:rPr>
      <w:rFonts w:ascii="Courier New" w:hAnsi="Courier New"/>
    </w:rPr>
  </w:style>
  <w:style w:type="paragraph" w:customStyle="1" w:styleId="NoteBullet">
    <w:name w:val="Note Bullet"/>
    <w:basedOn w:val="Note"/>
    <w:rsid w:val="00621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141"/>
    <w:rPr>
      <w:b/>
      <w:smallCaps/>
    </w:rPr>
  </w:style>
  <w:style w:type="paragraph" w:customStyle="1" w:styleId="TableListNumber">
    <w:name w:val="Table List Number"/>
    <w:basedOn w:val="ListNumber"/>
    <w:rsid w:val="00621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141"/>
    <w:pPr>
      <w:numPr>
        <w:numId w:val="9"/>
      </w:numPr>
    </w:pPr>
  </w:style>
  <w:style w:type="paragraph" w:customStyle="1" w:styleId="ListAlpha2">
    <w:name w:val="List Alpha 2"/>
    <w:basedOn w:val="List2"/>
    <w:rsid w:val="00621141"/>
    <w:pPr>
      <w:numPr>
        <w:numId w:val="8"/>
      </w:numPr>
    </w:pPr>
  </w:style>
  <w:style w:type="paragraph" w:styleId="List2">
    <w:name w:val="List 2"/>
    <w:basedOn w:val="BodyText"/>
    <w:rsid w:val="00621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141"/>
    <w:pPr>
      <w:numPr>
        <w:numId w:val="4"/>
      </w:numPr>
    </w:pPr>
  </w:style>
  <w:style w:type="paragraph" w:styleId="ListContinue2">
    <w:name w:val="List Continue 2"/>
    <w:basedOn w:val="List2"/>
    <w:rsid w:val="00621141"/>
    <w:pPr>
      <w:ind w:firstLine="0"/>
    </w:pPr>
  </w:style>
  <w:style w:type="paragraph" w:styleId="ListContinue3">
    <w:name w:val="List Continue 3"/>
    <w:basedOn w:val="List3"/>
    <w:rsid w:val="00621141"/>
    <w:pPr>
      <w:ind w:left="1021" w:firstLine="0"/>
    </w:pPr>
  </w:style>
  <w:style w:type="paragraph" w:styleId="ListContinue4">
    <w:name w:val="List Continue 4"/>
    <w:basedOn w:val="List4"/>
    <w:rsid w:val="00621141"/>
    <w:pPr>
      <w:ind w:firstLine="0"/>
    </w:pPr>
  </w:style>
  <w:style w:type="paragraph" w:styleId="ListContinue5">
    <w:name w:val="List Continue 5"/>
    <w:basedOn w:val="List5"/>
    <w:rsid w:val="00621141"/>
    <w:pPr>
      <w:ind w:firstLine="0"/>
    </w:pPr>
  </w:style>
  <w:style w:type="paragraph" w:styleId="ListNumber3">
    <w:name w:val="List Number 3"/>
    <w:basedOn w:val="List3"/>
    <w:rsid w:val="00621141"/>
    <w:pPr>
      <w:numPr>
        <w:numId w:val="5"/>
      </w:numPr>
    </w:pPr>
  </w:style>
  <w:style w:type="paragraph" w:styleId="ListNumber4">
    <w:name w:val="List Number 4"/>
    <w:basedOn w:val="List4"/>
    <w:rsid w:val="00621141"/>
    <w:pPr>
      <w:numPr>
        <w:numId w:val="6"/>
      </w:numPr>
    </w:pPr>
  </w:style>
  <w:style w:type="paragraph" w:styleId="ListNumber5">
    <w:name w:val="List Number 5"/>
    <w:basedOn w:val="List5"/>
    <w:rsid w:val="00621141"/>
    <w:pPr>
      <w:numPr>
        <w:numId w:val="7"/>
      </w:numPr>
    </w:pPr>
  </w:style>
  <w:style w:type="paragraph" w:styleId="BlockText">
    <w:name w:val="Block Text"/>
    <w:basedOn w:val="Normal"/>
    <w:rsid w:val="00621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141"/>
    <w:rPr>
      <w:sz w:val="16"/>
      <w:vertAlign w:val="superscript"/>
    </w:rPr>
  </w:style>
  <w:style w:type="character" w:customStyle="1" w:styleId="Symbols">
    <w:name w:val="Symbols"/>
    <w:basedOn w:val="DefaultParagraphFont"/>
    <w:rsid w:val="00621141"/>
    <w:rPr>
      <w:rFonts w:ascii="Symbol" w:hAnsi="Symbol"/>
    </w:rPr>
  </w:style>
  <w:style w:type="character" w:customStyle="1" w:styleId="MenuOptions">
    <w:name w:val="Menu Options"/>
    <w:basedOn w:val="DefaultParagraphFont"/>
    <w:rsid w:val="00621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141"/>
    <w:rPr>
      <w:b/>
    </w:rPr>
  </w:style>
  <w:style w:type="character" w:customStyle="1" w:styleId="Underlined">
    <w:name w:val="Underlined"/>
    <w:basedOn w:val="DefaultParagraphFont"/>
    <w:rsid w:val="00621141"/>
    <w:rPr>
      <w:u w:val="single"/>
    </w:rPr>
  </w:style>
  <w:style w:type="paragraph" w:customStyle="1" w:styleId="TableBodyTextRight">
    <w:name w:val="Table Body Text Right"/>
    <w:basedOn w:val="TableBodyText"/>
    <w:rsid w:val="00621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141"/>
    <w:rPr>
      <w:sz w:val="18"/>
    </w:rPr>
  </w:style>
  <w:style w:type="paragraph" w:customStyle="1" w:styleId="BodySmallRight">
    <w:name w:val="Body Small Right"/>
    <w:basedOn w:val="BodyTextRight"/>
    <w:rsid w:val="00621141"/>
    <w:rPr>
      <w:sz w:val="18"/>
      <w:szCs w:val="18"/>
    </w:rPr>
  </w:style>
  <w:style w:type="paragraph" w:customStyle="1" w:styleId="MarginEdition">
    <w:name w:val="Margin Edition"/>
    <w:basedOn w:val="MarginNote"/>
    <w:rsid w:val="00621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141"/>
    <w:rPr>
      <w:sz w:val="2"/>
      <w:szCs w:val="2"/>
    </w:rPr>
  </w:style>
  <w:style w:type="character" w:customStyle="1" w:styleId="Small">
    <w:name w:val="Small"/>
    <w:basedOn w:val="DefaultParagraphFont"/>
    <w:rsid w:val="00621141"/>
    <w:rPr>
      <w:sz w:val="16"/>
    </w:rPr>
  </w:style>
  <w:style w:type="paragraph" w:customStyle="1" w:styleId="WideTable">
    <w:name w:val="Wide Table"/>
    <w:basedOn w:val="Normal"/>
    <w:rsid w:val="00621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141"/>
  </w:style>
  <w:style w:type="paragraph" w:styleId="Quote">
    <w:name w:val="Quote"/>
    <w:basedOn w:val="Heading1"/>
    <w:link w:val="QuoteChar"/>
    <w:qFormat/>
    <w:rsid w:val="00621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141"/>
    <w:pPr>
      <w:pageBreakBefore/>
    </w:pPr>
  </w:style>
  <w:style w:type="paragraph" w:customStyle="1" w:styleId="Border">
    <w:name w:val="Border"/>
    <w:basedOn w:val="Normal"/>
    <w:qFormat/>
    <w:rsid w:val="00621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141"/>
    <w:rPr>
      <w:u w:val="single"/>
    </w:rPr>
  </w:style>
  <w:style w:type="character" w:customStyle="1" w:styleId="BoldandItalics">
    <w:name w:val="Bold and Italics"/>
    <w:qFormat/>
    <w:rsid w:val="00621141"/>
    <w:rPr>
      <w:b/>
      <w:i/>
      <w:u w:val="none"/>
    </w:rPr>
  </w:style>
  <w:style w:type="paragraph" w:styleId="BalloonText">
    <w:name w:val="Balloon Text"/>
    <w:basedOn w:val="Normal"/>
    <w:link w:val="BalloonTextChar"/>
    <w:rsid w:val="00621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141"/>
    <w:pPr>
      <w:spacing w:before="0" w:after="0"/>
    </w:pPr>
  </w:style>
  <w:style w:type="paragraph" w:customStyle="1" w:styleId="BodyTextBold">
    <w:name w:val="Body Text Bold"/>
    <w:basedOn w:val="BodyText"/>
    <w:qFormat/>
    <w:rsid w:val="00621141"/>
    <w:rPr>
      <w:b/>
    </w:rPr>
  </w:style>
  <w:style w:type="character" w:styleId="Hyperlink">
    <w:name w:val="Hyperlink"/>
    <w:basedOn w:val="DefaultParagraphFont"/>
    <w:uiPriority w:val="99"/>
    <w:unhideWhenUsed/>
    <w:rsid w:val="00074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1164</Words>
  <Characters>7730</Characters>
  <Application>Microsoft Office Word</Application>
  <DocSecurity>0</DocSecurity>
  <Lines>227</Lines>
  <Paragraphs>156</Paragraphs>
  <ScaleCrop>false</ScaleCrop>
  <Company>Author-it Software Corporation Ltd.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FBPOPR2045 Operate pumping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2025-03-01T17:04:00Z</dcterms:modified>
</cp:coreProperties>
</file>