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031" w:rsidP="00735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FBPOPR2032 Apply work procedures to maintain integrity of product</w:t>
      </w:r>
      <w:r>
        <w:fldChar w:fldCharType="end"/>
      </w:r>
    </w:p>
    <w:p w:rsidR="00735031" w:rsidP="00735031">
      <w:pPr>
        <w:pStyle w:val="Version"/>
        <w:sectPr w:rsidSect="00C05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CE5" w:rsidP="00C05CE5">
      <w:pPr>
        <w:pStyle w:val="SuperHeading"/>
      </w:pPr>
      <w:r w:rsidRPr="00C05CE5">
        <w:t>Assessment Requirements for FBPOPR2032 Apply work procedures to maintain integrity of product</w:t>
      </w:r>
    </w:p>
    <w:p w:rsidR="00000000" w:rsidRPr="00C05CE5" w:rsidP="00C05CE5">
      <w:pPr>
        <w:pStyle w:val="Heading1"/>
      </w:pPr>
      <w:bookmarkStart w:id="1" w:name="O_972358"/>
      <w:bookmarkEnd w:id="1"/>
      <w:r w:rsidRPr="00C05C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CE5" w:rsidP="00C05CE5">
            <w:pPr>
              <w:pStyle w:val="BodyText"/>
            </w:pPr>
            <w:r w:rsidRPr="00C05C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E5">
            <w:pPr>
              <w:pStyle w:val="BodyText"/>
              <w:rPr>
                <w:lang w:val="en-NZ"/>
              </w:rPr>
            </w:pPr>
            <w:r w:rsidRPr="00C05CE5">
              <w:rPr>
                <w:rStyle w:val="SpecialBold"/>
              </w:rPr>
              <w:t>Comments</w:t>
            </w:r>
          </w:p>
        </w:tc>
      </w:tr>
      <w:tr w:rsidTr="00C05C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CE5">
            <w:pPr>
              <w:pStyle w:val="BodyText"/>
              <w:rPr>
                <w:lang w:val="en-NZ"/>
              </w:rPr>
            </w:pPr>
            <w:r w:rsidRPr="00C05C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CE5" w:rsidP="00C05CE5">
            <w:pPr>
              <w:pStyle w:val="BodyText"/>
            </w:pPr>
            <w:r w:rsidRPr="00C05CE5">
              <w:t>This version released with FBP Food, Beverage and Pharmaceutical Training Package Version 1.0</w:t>
            </w:r>
          </w:p>
        </w:tc>
      </w:tr>
    </w:tbl>
    <w:p w:rsidR="00000000" w:rsidRPr="00C05CE5" w:rsidP="00C05CE5">
      <w:pPr>
        <w:pStyle w:val="BodyText"/>
      </w:pPr>
    </w:p>
    <w:p w:rsidR="00000000" w:rsidRPr="00C05CE5" w:rsidP="00C05CE5">
      <w:pPr>
        <w:pStyle w:val="AllowPageBreak"/>
      </w:pPr>
    </w:p>
    <w:p w:rsidR="00000000" w:rsidRPr="00C05CE5" w:rsidP="00C05CE5">
      <w:pPr>
        <w:pStyle w:val="Heading1"/>
      </w:pPr>
      <w:bookmarkStart w:id="2" w:name="O_972359"/>
      <w:bookmarkEnd w:id="2"/>
      <w:r w:rsidRPr="00C05CE5">
        <w:t>Performance Evidence</w:t>
      </w:r>
    </w:p>
    <w:p w:rsidR="00000000" w:rsidRPr="00C05CE5" w:rsidP="00735031">
      <w:pPr>
        <w:pStyle w:val="BodyText"/>
      </w:pPr>
      <w:r w:rsidRPr="00C05CE5">
        <w:t>An individual demonstrating competency in this unit must satisfy all of the elements and performance criteria of this unit.</w:t>
      </w:r>
    </w:p>
    <w:p w:rsidR="00000000" w:rsidRPr="00C05CE5" w:rsidP="00735031">
      <w:pPr>
        <w:pStyle w:val="BodyText"/>
      </w:pPr>
      <w:r w:rsidRPr="00C05CE5">
        <w:t>There must be evidence that the individual has applied work procedures to maintain integrity o</w:t>
      </w:r>
      <w:r w:rsidRPr="00C05CE5">
        <w:t>f product on at least one occasion, including:</w:t>
      </w:r>
    </w:p>
    <w:p w:rsidR="00000000" w:rsidRPr="00C05CE5" w:rsidP="00C05CE5">
      <w:pPr>
        <w:pStyle w:val="ListBullet"/>
      </w:pPr>
      <w:r w:rsidRPr="00C05CE5">
        <w:t>accessing and interpreting workplace information on materials and equipment used in production process</w:t>
      </w:r>
    </w:p>
    <w:p w:rsidR="00000000" w:rsidRPr="00C05CE5" w:rsidP="00C05CE5">
      <w:pPr>
        <w:pStyle w:val="ListBullet"/>
      </w:pPr>
      <w:r w:rsidRPr="00C05CE5">
        <w:t>examining production specifications</w:t>
      </w:r>
    </w:p>
    <w:p w:rsidR="00000000" w:rsidRPr="00C05CE5" w:rsidP="00C05CE5">
      <w:pPr>
        <w:pStyle w:val="ListBullet"/>
      </w:pPr>
      <w:r w:rsidRPr="00C05CE5">
        <w:t>identifying and inspecting materials and equipment</w:t>
      </w:r>
    </w:p>
    <w:p w:rsidR="00000000" w:rsidRPr="00C05CE5" w:rsidP="00C05CE5">
      <w:pPr>
        <w:pStyle w:val="ListBullet"/>
      </w:pPr>
      <w:r w:rsidRPr="00C05CE5">
        <w:t>handling, cleaning and storing equipment, containers, packaging materials and similar items according to the requirements of the work role</w:t>
      </w:r>
    </w:p>
    <w:p w:rsidR="00000000" w:rsidRPr="00C05CE5" w:rsidP="00C05CE5">
      <w:pPr>
        <w:pStyle w:val="ListBullet"/>
      </w:pPr>
      <w:r w:rsidRPr="00C05CE5">
        <w:t>wearing and maintaining appropriate clothing/footwear as required by work tasks and consistent with production, safet</w:t>
      </w:r>
      <w:r w:rsidRPr="00C05CE5">
        <w:t>y and product integrity requirements</w:t>
      </w:r>
    </w:p>
    <w:p w:rsidR="00000000" w:rsidRPr="00C05CE5" w:rsidP="00C05CE5">
      <w:pPr>
        <w:pStyle w:val="ListBullet"/>
      </w:pPr>
      <w:r w:rsidRPr="00C05CE5">
        <w:t>maintaining the work area in a clean and tidy state</w:t>
      </w:r>
    </w:p>
    <w:p w:rsidR="00000000" w:rsidRPr="00C05CE5" w:rsidP="00C05CE5">
      <w:pPr>
        <w:pStyle w:val="ListBullet"/>
      </w:pPr>
      <w:r w:rsidRPr="00C05CE5">
        <w:t>identifying and reporting signs of pest infestation</w:t>
      </w:r>
    </w:p>
    <w:p w:rsidR="00000000" w:rsidRPr="00C05CE5" w:rsidP="00C05CE5">
      <w:pPr>
        <w:pStyle w:val="ListBullet"/>
      </w:pPr>
      <w:r w:rsidRPr="00C05CE5">
        <w:t>conducting work in accordance with workplace environmental guidelines and work health and safety procedures</w:t>
      </w:r>
    </w:p>
    <w:p w:rsidR="00000000" w:rsidRPr="00C05CE5" w:rsidP="00C05CE5">
      <w:pPr>
        <w:pStyle w:val="ListBullet"/>
      </w:pPr>
      <w:r w:rsidRPr="00C05CE5">
        <w:t>followi</w:t>
      </w:r>
      <w:r w:rsidRPr="00C05CE5">
        <w:t>ng product changeover procedures to avoid cross-contamination of products.</w:t>
      </w:r>
    </w:p>
    <w:p w:rsidR="00000000" w:rsidRPr="00C05CE5" w:rsidP="00C05CE5">
      <w:pPr>
        <w:pStyle w:val="AllowPageBreak"/>
      </w:pPr>
    </w:p>
    <w:p w:rsidR="00000000" w:rsidRPr="00C05CE5" w:rsidP="00C05CE5">
      <w:pPr>
        <w:pStyle w:val="Heading1"/>
      </w:pPr>
      <w:bookmarkStart w:id="3" w:name="O_972360"/>
      <w:bookmarkEnd w:id="3"/>
      <w:r w:rsidRPr="00C05CE5">
        <w:t>Knowledge Evidence</w:t>
      </w:r>
    </w:p>
    <w:p w:rsidR="00000000" w:rsidRPr="00C05CE5" w:rsidP="00735031">
      <w:pPr>
        <w:pStyle w:val="BodyText"/>
      </w:pPr>
      <w:r w:rsidRPr="00C05CE5">
        <w:t>An individual must be able to demonstrate the knowledge required to perform the tasks outlined in the elements and performance criteria of this u</w:t>
      </w:r>
      <w:r w:rsidRPr="00C05CE5">
        <w:t>nit. This includes knowledge of:</w:t>
      </w:r>
    </w:p>
    <w:p w:rsidR="00000000" w:rsidRPr="00C05CE5" w:rsidP="00C05CE5">
      <w:pPr>
        <w:pStyle w:val="ListBullet"/>
      </w:pPr>
      <w:r w:rsidRPr="00C05CE5">
        <w:t>requirements to maintain integrity of materials and finished products, including weight, consistency, sterility where applicable, and conformance to specifications</w:t>
      </w:r>
    </w:p>
    <w:p w:rsidR="00000000" w:rsidRPr="00C05CE5" w:rsidP="00C05CE5">
      <w:pPr>
        <w:pStyle w:val="ListBullet"/>
      </w:pPr>
      <w:r w:rsidRPr="00C05CE5">
        <w:t>potential sources of bacterial, chemical and physical cont</w:t>
      </w:r>
      <w:r w:rsidRPr="00C05CE5">
        <w:t>amination in own workplace</w:t>
      </w:r>
    </w:p>
    <w:p w:rsidR="00000000" w:rsidRPr="00C05CE5" w:rsidP="00C05CE5">
      <w:pPr>
        <w:pStyle w:val="ListBullet"/>
      </w:pPr>
      <w:r w:rsidRPr="00C05CE5">
        <w:t>sources of further advice and assistance in the workplace</w:t>
      </w:r>
    </w:p>
    <w:p w:rsidR="00000000" w:rsidRPr="00C05CE5" w:rsidP="00C05CE5">
      <w:pPr>
        <w:pStyle w:val="ListBullet"/>
      </w:pPr>
      <w:r w:rsidRPr="00C05CE5">
        <w:t>actions required in the event of events that actually or potentially compromise the integrity of products or materials</w:t>
      </w:r>
    </w:p>
    <w:p w:rsidR="00000000" w:rsidRPr="00C05CE5" w:rsidP="00C05CE5">
      <w:pPr>
        <w:pStyle w:val="ListBullet"/>
      </w:pPr>
      <w:r w:rsidRPr="00C05CE5">
        <w:t>storage and handling requirements for ingredients, m</w:t>
      </w:r>
      <w:r w:rsidRPr="00C05CE5">
        <w:t>aterials and product used related to work role</w:t>
      </w:r>
    </w:p>
    <w:p w:rsidR="00000000" w:rsidRPr="00C05CE5" w:rsidP="00C05CE5">
      <w:pPr>
        <w:pStyle w:val="ListBullet"/>
      </w:pPr>
      <w:r w:rsidRPr="00C05CE5">
        <w:t>housekeeping requirements and responsibilities relating to own work, including use and storage of housekeeping/cleaning equipment</w:t>
      </w:r>
    </w:p>
    <w:p w:rsidR="00000000" w:rsidRPr="00C05CE5" w:rsidP="00C05CE5">
      <w:pPr>
        <w:pStyle w:val="ListBullet"/>
      </w:pPr>
      <w:r w:rsidRPr="00C05CE5">
        <w:t>procedures to follow in the event of pest sighting or discovery of infestation</w:t>
      </w:r>
    </w:p>
    <w:p w:rsidR="00000000" w:rsidRPr="00C05CE5" w:rsidP="00C05CE5">
      <w:pPr>
        <w:pStyle w:val="ListBullet"/>
      </w:pPr>
      <w:r w:rsidRPr="00C05CE5">
        <w:t>work health and safety hazards and controls relevant to handling materials to maintain integrity of products, including limitations of personal protective equipment.</w:t>
      </w:r>
    </w:p>
    <w:p w:rsidR="00000000" w:rsidRPr="00C05CE5" w:rsidP="00C05CE5">
      <w:pPr>
        <w:pStyle w:val="AllowPageBreak"/>
      </w:pPr>
    </w:p>
    <w:p w:rsidR="00000000" w:rsidRPr="00C05CE5" w:rsidP="00C05CE5">
      <w:pPr>
        <w:pStyle w:val="Heading1"/>
      </w:pPr>
      <w:bookmarkStart w:id="4" w:name="O_972361"/>
      <w:bookmarkEnd w:id="4"/>
      <w:r w:rsidRPr="00C05CE5">
        <w:t>Assessment Conditions</w:t>
      </w:r>
    </w:p>
    <w:p w:rsidR="00000000" w:rsidRPr="00C05CE5" w:rsidP="00735031">
      <w:pPr>
        <w:pStyle w:val="BodyText"/>
      </w:pPr>
      <w:r w:rsidRPr="00C05CE5">
        <w:t>Assessment of skills must take place under the foll</w:t>
      </w:r>
      <w:r w:rsidRPr="00C05CE5">
        <w:t>owing conditions:</w:t>
      </w:r>
    </w:p>
    <w:p w:rsidR="00000000" w:rsidRPr="00C05CE5" w:rsidP="00C05CE5">
      <w:pPr>
        <w:pStyle w:val="ListBullet"/>
      </w:pPr>
      <w:r w:rsidRPr="00C05CE5">
        <w:t>physical conditions:</w:t>
      </w:r>
    </w:p>
    <w:p w:rsidR="00000000" w:rsidRPr="00C05CE5" w:rsidP="00C05CE5">
      <w:pPr>
        <w:pStyle w:val="ListBullet2"/>
      </w:pPr>
      <w:r w:rsidRPr="00C05CE5">
        <w:t>a workplace or an environment that accurately represents workplace conditions</w:t>
      </w:r>
    </w:p>
    <w:p w:rsidR="00000000" w:rsidRPr="00C05CE5" w:rsidP="00C05CE5">
      <w:pPr>
        <w:pStyle w:val="ListBullet"/>
      </w:pPr>
      <w:r w:rsidRPr="00C05CE5">
        <w:t>resources, equipment and materials:</w:t>
      </w:r>
    </w:p>
    <w:p w:rsidR="00000000" w:rsidRPr="00C05CE5" w:rsidP="00C05CE5">
      <w:pPr>
        <w:pStyle w:val="ListBullet2"/>
      </w:pPr>
      <w:r w:rsidRPr="00C05CE5">
        <w:t>personal protective clothing and equipment</w:t>
      </w:r>
    </w:p>
    <w:p w:rsidR="00000000" w:rsidRPr="00C05CE5" w:rsidP="00C05CE5">
      <w:pPr>
        <w:pStyle w:val="ListBullet2"/>
      </w:pPr>
      <w:r w:rsidRPr="00C05CE5">
        <w:t>materials required for production</w:t>
      </w:r>
    </w:p>
    <w:p w:rsidR="00000000" w:rsidRPr="00C05CE5" w:rsidP="00C05CE5">
      <w:pPr>
        <w:pStyle w:val="ListBullet2"/>
      </w:pPr>
      <w:r w:rsidRPr="00C05CE5">
        <w:t>process and related equipment and services</w:t>
      </w:r>
    </w:p>
    <w:p w:rsidR="00000000" w:rsidRPr="00C05CE5" w:rsidP="00C05CE5">
      <w:pPr>
        <w:pStyle w:val="ListBullet2"/>
      </w:pPr>
      <w:r w:rsidRPr="00C05CE5">
        <w:t>sampling schedules and test procedures and equipment</w:t>
      </w:r>
    </w:p>
    <w:p w:rsidR="00000000" w:rsidRPr="00C05CE5" w:rsidP="00C05CE5">
      <w:pPr>
        <w:pStyle w:val="ListBullet2"/>
      </w:pPr>
      <w:r w:rsidRPr="00C05CE5">
        <w:t>cleaning procedures, materials and equipment</w:t>
      </w:r>
    </w:p>
    <w:p w:rsidR="00000000" w:rsidRPr="00C05CE5" w:rsidP="00C05CE5">
      <w:pPr>
        <w:pStyle w:val="ListBullet"/>
      </w:pPr>
      <w:r w:rsidRPr="00C05CE5">
        <w:t>specifications:</w:t>
      </w:r>
    </w:p>
    <w:p w:rsidR="00000000" w:rsidRPr="00C05CE5" w:rsidP="00C05CE5">
      <w:pPr>
        <w:pStyle w:val="ListBullet2"/>
      </w:pPr>
      <w:r w:rsidRPr="00C05CE5">
        <w:t xml:space="preserve">work procedures, including advice on safe work practices, food safety, quality and environmental </w:t>
      </w:r>
      <w:r w:rsidRPr="00C05CE5">
        <w:t>requirements</w:t>
      </w:r>
    </w:p>
    <w:p w:rsidR="00000000" w:rsidRPr="00C05CE5" w:rsidP="00C05CE5">
      <w:pPr>
        <w:pStyle w:val="ListBullet2"/>
      </w:pPr>
      <w:r w:rsidRPr="00C05CE5">
        <w:t>information on equipment capacity and operating parameters</w:t>
      </w:r>
    </w:p>
    <w:p w:rsidR="00000000" w:rsidRPr="00C05CE5" w:rsidP="00C05CE5">
      <w:pPr>
        <w:pStyle w:val="ListBullet2"/>
      </w:pPr>
      <w:r w:rsidRPr="00C05CE5">
        <w:t>specifications, control points and processing parameters</w:t>
      </w:r>
    </w:p>
    <w:p w:rsidR="00000000" w:rsidRPr="00C05CE5" w:rsidP="00C05CE5">
      <w:pPr>
        <w:pStyle w:val="ListBullet2"/>
      </w:pPr>
      <w:r w:rsidRPr="00C05CE5">
        <w:t>documentation and recording requirements and procedures.</w:t>
      </w:r>
    </w:p>
    <w:p w:rsidR="00000000" w:rsidRPr="00C05CE5" w:rsidP="00C05CE5">
      <w:pPr>
        <w:pStyle w:val="BodyText"/>
      </w:pPr>
    </w:p>
    <w:p w:rsidR="00000000" w:rsidRPr="00C05CE5" w:rsidP="00735031">
      <w:pPr>
        <w:pStyle w:val="BodyText"/>
      </w:pPr>
      <w:r w:rsidRPr="00C05CE5">
        <w:t>Assessors of this unit must satisfy the requirements for assessors in</w:t>
      </w:r>
      <w:r w:rsidRPr="00C05CE5">
        <w:t xml:space="preserve"> applicable vocational education and training legislation, frameworks and/or standards.</w:t>
      </w:r>
    </w:p>
    <w:p w:rsidR="00000000" w:rsidRPr="00C05CE5" w:rsidP="00C05CE5">
      <w:pPr>
        <w:pStyle w:val="Heading1"/>
      </w:pPr>
      <w:bookmarkStart w:id="5" w:name="O_972364"/>
      <w:bookmarkEnd w:id="5"/>
      <w:r w:rsidRPr="00C05CE5">
        <w:t>Links</w:t>
      </w:r>
    </w:p>
    <w:p w:rsidR="00000000" w:rsidRPr="00C05CE5" w:rsidP="00735031">
      <w:pPr>
        <w:pStyle w:val="BodyText"/>
      </w:pPr>
      <w:r w:rsidRPr="00C05C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63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5CE5" w:rsidP="00C05CE5"/>
    <w:sectPr w:rsidSect="00C05C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E5" w:rsidRPr="00735031" w:rsidP="00735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1" w:rsidP="00C05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031" w:rsidP="00C05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5031" w:rsidP="00C05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CE5" w:rsidRPr="00735031" w:rsidP="00735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031" w:rsidRPr="002D2AF8" w:rsidP="00C05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FBPOPR2032 Apply work procedures to maintain integrity of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35031" w:rsidP="00C05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21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4AA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45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CE5"/>
  </w:style>
  <w:style w:type="character" w:customStyle="1" w:styleId="Heading1Char">
    <w:name w:val="Heading 1 Char"/>
    <w:basedOn w:val="DefaultParagraphFont"/>
    <w:link w:val="Heading1"/>
    <w:rsid w:val="00C05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C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C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CE5"/>
    <w:rPr>
      <w:b/>
      <w:spacing w:val="0"/>
    </w:rPr>
  </w:style>
  <w:style w:type="paragraph" w:styleId="ListBullet2">
    <w:name w:val="List Bullet 2"/>
    <w:basedOn w:val="List2"/>
    <w:rsid w:val="00C05C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5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C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C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C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CE5"/>
    <w:rPr>
      <w:i/>
    </w:rPr>
  </w:style>
  <w:style w:type="paragraph" w:styleId="Caption">
    <w:name w:val="caption"/>
    <w:basedOn w:val="BodyText"/>
    <w:next w:val="Normal"/>
    <w:qFormat/>
    <w:rsid w:val="00C05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CE5"/>
  </w:style>
  <w:style w:type="paragraph" w:styleId="TableofFigures">
    <w:name w:val="table of figures"/>
    <w:basedOn w:val="Normal"/>
    <w:next w:val="Normal"/>
    <w:semiHidden/>
    <w:rsid w:val="00C05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C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CE5"/>
    <w:rPr>
      <w:rFonts w:ascii="Wingdings" w:hAnsi="Wingdings"/>
    </w:rPr>
  </w:style>
  <w:style w:type="paragraph" w:customStyle="1" w:styleId="TableHeading">
    <w:name w:val="Table Heading"/>
    <w:basedOn w:val="HeadingBase"/>
    <w:rsid w:val="00C05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CE5"/>
    <w:rPr>
      <w:color w:val="0033CC"/>
      <w:u w:val="none"/>
    </w:rPr>
  </w:style>
  <w:style w:type="paragraph" w:customStyle="1" w:styleId="BodyTextRight">
    <w:name w:val="Body Text Right"/>
    <w:basedOn w:val="BodyText"/>
    <w:rsid w:val="00C05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C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CE5"/>
    <w:rPr>
      <w:sz w:val="32"/>
    </w:rPr>
  </w:style>
  <w:style w:type="paragraph" w:customStyle="1" w:styleId="HeadingProcedure">
    <w:name w:val="Heading Procedure"/>
    <w:basedOn w:val="HeadingBase"/>
    <w:next w:val="Normal"/>
    <w:rsid w:val="00C05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CE5"/>
    <w:pPr>
      <w:spacing w:before="60" w:after="60"/>
    </w:pPr>
  </w:style>
  <w:style w:type="paragraph" w:styleId="ListContinue">
    <w:name w:val="List Continue"/>
    <w:basedOn w:val="List"/>
    <w:rsid w:val="00C05CE5"/>
    <w:pPr>
      <w:ind w:firstLine="0"/>
    </w:pPr>
  </w:style>
  <w:style w:type="paragraph" w:customStyle="1" w:styleId="ListNote">
    <w:name w:val="List Note"/>
    <w:basedOn w:val="List"/>
    <w:rsid w:val="00C05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CE5"/>
    <w:rPr>
      <w:rFonts w:ascii="Courier New" w:hAnsi="Courier New"/>
    </w:rPr>
  </w:style>
  <w:style w:type="paragraph" w:customStyle="1" w:styleId="NoteBullet">
    <w:name w:val="Note Bullet"/>
    <w:basedOn w:val="Note"/>
    <w:rsid w:val="00C05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C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CE5"/>
    <w:rPr>
      <w:b/>
      <w:smallCaps/>
    </w:rPr>
  </w:style>
  <w:style w:type="paragraph" w:customStyle="1" w:styleId="TableListNumber">
    <w:name w:val="Table List Number"/>
    <w:basedOn w:val="ListNumber"/>
    <w:rsid w:val="00C05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CE5"/>
    <w:pPr>
      <w:numPr>
        <w:numId w:val="9"/>
      </w:numPr>
    </w:pPr>
  </w:style>
  <w:style w:type="paragraph" w:customStyle="1" w:styleId="ListAlpha2">
    <w:name w:val="List Alpha 2"/>
    <w:basedOn w:val="List2"/>
    <w:rsid w:val="00C05CE5"/>
    <w:pPr>
      <w:numPr>
        <w:numId w:val="8"/>
      </w:numPr>
    </w:pPr>
  </w:style>
  <w:style w:type="paragraph" w:styleId="List2">
    <w:name w:val="List 2"/>
    <w:basedOn w:val="BodyText"/>
    <w:rsid w:val="00C05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C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C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CE5"/>
    <w:pPr>
      <w:numPr>
        <w:numId w:val="4"/>
      </w:numPr>
    </w:pPr>
  </w:style>
  <w:style w:type="paragraph" w:styleId="ListContinue2">
    <w:name w:val="List Continue 2"/>
    <w:basedOn w:val="List2"/>
    <w:rsid w:val="00C05CE5"/>
    <w:pPr>
      <w:ind w:firstLine="0"/>
    </w:pPr>
  </w:style>
  <w:style w:type="paragraph" w:styleId="ListContinue3">
    <w:name w:val="List Continue 3"/>
    <w:basedOn w:val="List3"/>
    <w:rsid w:val="00C05CE5"/>
    <w:pPr>
      <w:ind w:left="1021" w:firstLine="0"/>
    </w:pPr>
  </w:style>
  <w:style w:type="paragraph" w:styleId="ListContinue4">
    <w:name w:val="List Continue 4"/>
    <w:basedOn w:val="List4"/>
    <w:rsid w:val="00C05CE5"/>
    <w:pPr>
      <w:ind w:firstLine="0"/>
    </w:pPr>
  </w:style>
  <w:style w:type="paragraph" w:styleId="ListContinue5">
    <w:name w:val="List Continue 5"/>
    <w:basedOn w:val="List5"/>
    <w:rsid w:val="00C05CE5"/>
    <w:pPr>
      <w:ind w:firstLine="0"/>
    </w:pPr>
  </w:style>
  <w:style w:type="paragraph" w:styleId="ListNumber3">
    <w:name w:val="List Number 3"/>
    <w:basedOn w:val="List3"/>
    <w:rsid w:val="00C05CE5"/>
    <w:pPr>
      <w:numPr>
        <w:numId w:val="5"/>
      </w:numPr>
    </w:pPr>
  </w:style>
  <w:style w:type="paragraph" w:styleId="ListNumber4">
    <w:name w:val="List Number 4"/>
    <w:basedOn w:val="List4"/>
    <w:rsid w:val="00C05CE5"/>
    <w:pPr>
      <w:numPr>
        <w:numId w:val="6"/>
      </w:numPr>
    </w:pPr>
  </w:style>
  <w:style w:type="paragraph" w:styleId="ListNumber5">
    <w:name w:val="List Number 5"/>
    <w:basedOn w:val="List5"/>
    <w:rsid w:val="00C05CE5"/>
    <w:pPr>
      <w:numPr>
        <w:numId w:val="7"/>
      </w:numPr>
    </w:pPr>
  </w:style>
  <w:style w:type="paragraph" w:styleId="BlockText">
    <w:name w:val="Block Text"/>
    <w:basedOn w:val="Normal"/>
    <w:rsid w:val="00C05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CE5"/>
    <w:rPr>
      <w:sz w:val="16"/>
      <w:vertAlign w:val="superscript"/>
    </w:rPr>
  </w:style>
  <w:style w:type="character" w:customStyle="1" w:styleId="Symbols">
    <w:name w:val="Symbols"/>
    <w:basedOn w:val="DefaultParagraphFont"/>
    <w:rsid w:val="00C05CE5"/>
    <w:rPr>
      <w:rFonts w:ascii="Symbol" w:hAnsi="Symbol"/>
    </w:rPr>
  </w:style>
  <w:style w:type="character" w:customStyle="1" w:styleId="MenuOptions">
    <w:name w:val="Menu Options"/>
    <w:basedOn w:val="DefaultParagraphFont"/>
    <w:rsid w:val="00C05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CE5"/>
    <w:rPr>
      <w:b/>
    </w:rPr>
  </w:style>
  <w:style w:type="character" w:customStyle="1" w:styleId="Underlined">
    <w:name w:val="Underlined"/>
    <w:basedOn w:val="DefaultParagraphFont"/>
    <w:rsid w:val="00C05CE5"/>
    <w:rPr>
      <w:u w:val="single"/>
    </w:rPr>
  </w:style>
  <w:style w:type="paragraph" w:customStyle="1" w:styleId="TableBodyTextRight">
    <w:name w:val="Table Body Text Right"/>
    <w:basedOn w:val="TableBodyText"/>
    <w:rsid w:val="00C05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CE5"/>
    <w:rPr>
      <w:sz w:val="18"/>
    </w:rPr>
  </w:style>
  <w:style w:type="paragraph" w:customStyle="1" w:styleId="BodySmallRight">
    <w:name w:val="Body Small Right"/>
    <w:basedOn w:val="BodyTextRight"/>
    <w:rsid w:val="00C05CE5"/>
    <w:rPr>
      <w:sz w:val="18"/>
      <w:szCs w:val="18"/>
    </w:rPr>
  </w:style>
  <w:style w:type="paragraph" w:customStyle="1" w:styleId="MarginEdition">
    <w:name w:val="Margin Edition"/>
    <w:basedOn w:val="MarginNote"/>
    <w:rsid w:val="00C05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CE5"/>
    <w:rPr>
      <w:sz w:val="2"/>
      <w:szCs w:val="2"/>
    </w:rPr>
  </w:style>
  <w:style w:type="character" w:customStyle="1" w:styleId="Small">
    <w:name w:val="Small"/>
    <w:basedOn w:val="DefaultParagraphFont"/>
    <w:rsid w:val="00C05CE5"/>
    <w:rPr>
      <w:sz w:val="16"/>
    </w:rPr>
  </w:style>
  <w:style w:type="paragraph" w:customStyle="1" w:styleId="WideTable">
    <w:name w:val="Wide Table"/>
    <w:basedOn w:val="Normal"/>
    <w:rsid w:val="00C05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CE5"/>
  </w:style>
  <w:style w:type="paragraph" w:styleId="Quote">
    <w:name w:val="Quote"/>
    <w:basedOn w:val="Heading1"/>
    <w:link w:val="QuoteChar"/>
    <w:qFormat/>
    <w:rsid w:val="00C05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CE5"/>
    <w:pPr>
      <w:pageBreakBefore/>
    </w:pPr>
  </w:style>
  <w:style w:type="paragraph" w:customStyle="1" w:styleId="Border">
    <w:name w:val="Border"/>
    <w:basedOn w:val="Normal"/>
    <w:qFormat/>
    <w:rsid w:val="00C05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CE5"/>
    <w:rPr>
      <w:u w:val="single"/>
    </w:rPr>
  </w:style>
  <w:style w:type="character" w:customStyle="1" w:styleId="BoldandItalics">
    <w:name w:val="Bold and Italics"/>
    <w:qFormat/>
    <w:rsid w:val="00C05CE5"/>
    <w:rPr>
      <w:b/>
      <w:i/>
      <w:u w:val="none"/>
    </w:rPr>
  </w:style>
  <w:style w:type="paragraph" w:styleId="BalloonText">
    <w:name w:val="Balloon Text"/>
    <w:basedOn w:val="Normal"/>
    <w:link w:val="BalloonTextChar"/>
    <w:rsid w:val="00C05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CE5"/>
    <w:pPr>
      <w:spacing w:before="0" w:after="0"/>
    </w:pPr>
  </w:style>
  <w:style w:type="paragraph" w:customStyle="1" w:styleId="BodyTextBold">
    <w:name w:val="Body Text Bold"/>
    <w:basedOn w:val="BodyText"/>
    <w:qFormat/>
    <w:rsid w:val="00C05CE5"/>
    <w:rPr>
      <w:b/>
    </w:rPr>
  </w:style>
  <w:style w:type="character" w:styleId="Hyperlink">
    <w:name w:val="Hyperlink"/>
    <w:basedOn w:val="DefaultParagraphFont"/>
    <w:uiPriority w:val="99"/>
    <w:unhideWhenUsed/>
    <w:rsid w:val="00735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3270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FBPOPR2032 Apply work procedures to maintain integrity of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2021-03-22T08:18:00Z</dcterms:created>
  <dcterms:modified xsi:type="dcterms:W3CDTF">2021-03-22T08:18:00Z</dcterms:modified>
</cp:coreProperties>
</file>