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488" w:rsidP="00BD2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FBPOPR2027 Dispense non-bulk ingredients</w:t>
      </w:r>
      <w:r>
        <w:fldChar w:fldCharType="end"/>
      </w:r>
    </w:p>
    <w:p w:rsidR="00BD2488" w:rsidP="00BD2488">
      <w:pPr>
        <w:pStyle w:val="Version"/>
        <w:sectPr w:rsidSect="00CF5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185" w:rsidP="00CF5185">
      <w:pPr>
        <w:pStyle w:val="SuperHeading"/>
      </w:pPr>
      <w:r w:rsidRPr="00CF5185">
        <w:t>Assessment Requirements for FBPOPR2027 Dispense non-bulk ingredients</w:t>
      </w:r>
    </w:p>
    <w:p w:rsidR="00000000" w:rsidRPr="00CF5185" w:rsidP="00CF5185">
      <w:pPr>
        <w:pStyle w:val="Heading1"/>
      </w:pPr>
      <w:bookmarkStart w:id="1" w:name="O_971924"/>
      <w:bookmarkEnd w:id="1"/>
      <w:r w:rsidRPr="00CF51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5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185" w:rsidP="00CF5185">
            <w:pPr>
              <w:pStyle w:val="BodyText"/>
            </w:pPr>
            <w:r w:rsidRPr="00CF518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185">
            <w:pPr>
              <w:pStyle w:val="BodyText"/>
              <w:rPr>
                <w:lang w:val="en-NZ"/>
              </w:rPr>
            </w:pPr>
            <w:r w:rsidRPr="00CF5185">
              <w:rPr>
                <w:rStyle w:val="SpecialBold"/>
              </w:rPr>
              <w:t>Comments</w:t>
            </w:r>
          </w:p>
        </w:tc>
      </w:tr>
      <w:tr w:rsidTr="00CF5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185">
            <w:pPr>
              <w:pStyle w:val="BodyText"/>
              <w:rPr>
                <w:lang w:val="en-NZ"/>
              </w:rPr>
            </w:pPr>
            <w:r w:rsidRPr="00CF51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185" w:rsidP="00CF5185">
            <w:pPr>
              <w:pStyle w:val="BodyText"/>
            </w:pPr>
            <w:r w:rsidRPr="00CF5185">
              <w:t>This version released with FBP Food, Beverage and Pharmaceutical Training Package Version 1.0</w:t>
            </w:r>
          </w:p>
        </w:tc>
      </w:tr>
    </w:tbl>
    <w:p w:rsidR="00000000" w:rsidRPr="00CF5185" w:rsidP="00CF5185">
      <w:pPr>
        <w:pStyle w:val="BodyText"/>
      </w:pPr>
    </w:p>
    <w:p w:rsidR="00000000" w:rsidRPr="00CF5185" w:rsidP="00CF5185">
      <w:pPr>
        <w:pStyle w:val="AllowPageBreak"/>
      </w:pPr>
    </w:p>
    <w:p w:rsidR="00000000" w:rsidRPr="00CF5185" w:rsidP="00CF5185">
      <w:pPr>
        <w:pStyle w:val="Heading1"/>
      </w:pPr>
      <w:bookmarkStart w:id="2" w:name="O_971925"/>
      <w:bookmarkEnd w:id="2"/>
      <w:r w:rsidRPr="00CF5185">
        <w:t>Performance Evidence</w:t>
      </w:r>
    </w:p>
    <w:p w:rsidR="00000000" w:rsidRPr="00CF5185" w:rsidP="00BD2488">
      <w:pPr>
        <w:pStyle w:val="BodyText"/>
      </w:pPr>
      <w:r w:rsidRPr="00CF5185">
        <w:t>An individual demonstrating competency in this unit must satisfy all of the elements and performance criteria of this unit.</w:t>
      </w:r>
    </w:p>
    <w:p w:rsidR="00000000" w:rsidRPr="00CF5185" w:rsidP="00BD2488">
      <w:pPr>
        <w:pStyle w:val="BodyText"/>
      </w:pPr>
      <w:r w:rsidRPr="00CF5185">
        <w:t>There must be evidence that the individual has dispensed non-bulk ingredients on at least one occasion, includi</w:t>
      </w:r>
      <w:r w:rsidRPr="00CF5185">
        <w:t>ng:</w:t>
      </w:r>
    </w:p>
    <w:p w:rsidR="00000000" w:rsidRPr="00CF5185" w:rsidP="00CF5185">
      <w:pPr>
        <w:pStyle w:val="ListBullet"/>
      </w:pPr>
      <w:r w:rsidRPr="00CF5185">
        <w:t>accessing workplace information to identify dispensing requirements</w:t>
      </w:r>
    </w:p>
    <w:p w:rsidR="00000000" w:rsidRPr="00CF5185" w:rsidP="00CF5185">
      <w:pPr>
        <w:pStyle w:val="ListBullet"/>
      </w:pPr>
      <w:r w:rsidRPr="00CF5185">
        <w:t>selecting, fitting and using personal protective equipment, including use of breathing apparatus and fume cabinets</w:t>
      </w:r>
    </w:p>
    <w:p w:rsidR="00000000" w:rsidRPr="00CF5185" w:rsidP="00CF5185">
      <w:pPr>
        <w:pStyle w:val="ListBullet"/>
      </w:pPr>
      <w:r w:rsidRPr="00CF5185">
        <w:t>confirming supply of necessary raw materials, including checking ing</w:t>
      </w:r>
      <w:r w:rsidRPr="00CF5185">
        <w:t>redient type, grade, quantity, use-by codes and quality clearance</w:t>
      </w:r>
    </w:p>
    <w:p w:rsidR="00000000" w:rsidRPr="00CF5185" w:rsidP="00CF5185">
      <w:pPr>
        <w:pStyle w:val="ListBullet"/>
      </w:pPr>
      <w:r w:rsidRPr="00CF5185">
        <w:t>carrying out visual inspections and tests to confirm that raw materials are appropriate for use</w:t>
      </w:r>
    </w:p>
    <w:p w:rsidR="00000000" w:rsidRPr="00CF5185" w:rsidP="00CF5185">
      <w:pPr>
        <w:pStyle w:val="ListBullet"/>
      </w:pPr>
      <w:r w:rsidRPr="00CF5185">
        <w:t>conducting pre-start checks on equipment, including:</w:t>
      </w:r>
    </w:p>
    <w:p w:rsidR="00000000" w:rsidRPr="00CF5185" w:rsidP="00CF5185">
      <w:pPr>
        <w:pStyle w:val="ListBullet2"/>
      </w:pPr>
      <w:r w:rsidRPr="00CF5185">
        <w:t>inspecting the condition and cleanliness of equipment and utensils</w:t>
      </w:r>
    </w:p>
    <w:p w:rsidR="00000000" w:rsidRPr="00CF5185" w:rsidP="00CF5185">
      <w:pPr>
        <w:pStyle w:val="ListBullet2"/>
      </w:pPr>
      <w:r w:rsidRPr="00CF5185">
        <w:t>taring scales and carrying out any related procedures to confirm that equipment is accurately calibrated and fit for use</w:t>
      </w:r>
    </w:p>
    <w:p w:rsidR="00000000" w:rsidRPr="00CF5185" w:rsidP="00CF5185">
      <w:pPr>
        <w:pStyle w:val="ListBullet2"/>
      </w:pPr>
      <w:r w:rsidRPr="00CF5185">
        <w:t>confirming that any scheduled maintenance has been carried out</w:t>
      </w:r>
    </w:p>
    <w:p w:rsidR="00000000" w:rsidRPr="00CF5185" w:rsidP="00CF5185">
      <w:pPr>
        <w:pStyle w:val="ListBullet"/>
      </w:pPr>
      <w:r w:rsidRPr="00CF5185">
        <w:t>iden</w:t>
      </w:r>
      <w:r w:rsidRPr="00CF5185">
        <w:t>tifying out-of-specification or unacceptable ingredient condition, and taking appropriate corrective action</w:t>
      </w:r>
    </w:p>
    <w:p w:rsidR="00000000" w:rsidRPr="00CF5185" w:rsidP="00CF5185">
      <w:pPr>
        <w:pStyle w:val="ListBullet"/>
      </w:pPr>
      <w:r w:rsidRPr="00CF5185">
        <w:t>measuring materials and additives within specified accuracy range</w:t>
      </w:r>
    </w:p>
    <w:p w:rsidR="00000000" w:rsidRPr="00CF5185" w:rsidP="00CF5185">
      <w:pPr>
        <w:pStyle w:val="ListBullet"/>
      </w:pPr>
      <w:r w:rsidRPr="00CF5185">
        <w:t>taking corrective action in response to out-of-specification results</w:t>
      </w:r>
    </w:p>
    <w:p w:rsidR="00000000" w:rsidRPr="00CF5185" w:rsidP="00CF5185">
      <w:pPr>
        <w:pStyle w:val="ListBullet"/>
      </w:pPr>
      <w:r w:rsidRPr="00CF5185">
        <w:t>pacing dispen</w:t>
      </w:r>
      <w:r w:rsidRPr="00CF5185">
        <w:t>sing to meet production requirements</w:t>
      </w:r>
    </w:p>
    <w:p w:rsidR="00000000" w:rsidRPr="00CF5185" w:rsidP="00CF5185">
      <w:pPr>
        <w:pStyle w:val="ListBullet"/>
      </w:pPr>
      <w:r w:rsidRPr="00CF5185">
        <w:t>packing and labelling dispensed materials as required</w:t>
      </w:r>
    </w:p>
    <w:p w:rsidR="00000000" w:rsidRPr="00CF5185" w:rsidP="00CF5185">
      <w:pPr>
        <w:pStyle w:val="ListBullet"/>
      </w:pPr>
      <w:r w:rsidRPr="00CF5185">
        <w:t>following labelling procedures, including identifying batch numbers, dates of preparation, contents and use-by information</w:t>
      </w:r>
    </w:p>
    <w:p w:rsidR="00000000" w:rsidRPr="00CF5185" w:rsidP="00CF5185">
      <w:pPr>
        <w:pStyle w:val="ListBullet"/>
      </w:pPr>
      <w:r w:rsidRPr="00CF5185">
        <w:t>reconciling and recording materials dispen</w:t>
      </w:r>
      <w:r w:rsidRPr="00CF5185">
        <w:t>sed against materials released, and returning unused materials to storage as required</w:t>
      </w:r>
    </w:p>
    <w:p w:rsidR="00000000" w:rsidRPr="00CF5185" w:rsidP="00CF5185">
      <w:pPr>
        <w:pStyle w:val="ListBullet"/>
      </w:pPr>
      <w:r w:rsidRPr="00CF5185">
        <w:t>cleaning dispensing equipment and utensils according to workplace procedures</w:t>
      </w:r>
    </w:p>
    <w:p w:rsidR="00000000" w:rsidRPr="00CF5185" w:rsidP="00CF5185">
      <w:pPr>
        <w:pStyle w:val="ListBullet"/>
      </w:pPr>
      <w:r w:rsidRPr="00CF5185">
        <w:t>responding to and/or reporting equipment failure within level of responsibility</w:t>
      </w:r>
    </w:p>
    <w:p w:rsidR="00000000" w:rsidRPr="00CF5185" w:rsidP="00CF5185">
      <w:pPr>
        <w:pStyle w:val="ListBullet"/>
      </w:pPr>
      <w:r w:rsidRPr="00CF5185">
        <w:t>completing di</w:t>
      </w:r>
      <w:r w:rsidRPr="00CF5185">
        <w:t>spensing records by workplace recording system</w:t>
      </w:r>
    </w:p>
    <w:p w:rsidR="00000000" w:rsidRPr="00CF5185" w:rsidP="00CF5185">
      <w:pPr>
        <w:pStyle w:val="ListBullet"/>
      </w:pPr>
      <w:r w:rsidRPr="00CF5185">
        <w:t>maintaining work area to meet housekeeping standards</w:t>
      </w:r>
    </w:p>
    <w:p w:rsidR="00000000" w:rsidRPr="00CF5185" w:rsidP="00CF5185">
      <w:pPr>
        <w:pStyle w:val="ListBullet"/>
      </w:pPr>
      <w:r w:rsidRPr="00CF5185">
        <w:t>using basic equipment to support the dispensing process according to workplace procedures</w:t>
      </w:r>
    </w:p>
    <w:p w:rsidR="00000000" w:rsidRPr="00CF5185" w:rsidP="00CF5185">
      <w:pPr>
        <w:pStyle w:val="ListBullet"/>
      </w:pPr>
      <w:r w:rsidRPr="00CF5185">
        <w:t>following relevant work health and safety procedures.</w:t>
      </w:r>
    </w:p>
    <w:p w:rsidR="00000000" w:rsidRPr="00CF5185" w:rsidP="00CF5185">
      <w:pPr>
        <w:pStyle w:val="AllowPageBreak"/>
      </w:pPr>
    </w:p>
    <w:p w:rsidR="00000000" w:rsidRPr="00CF5185" w:rsidP="00CF5185">
      <w:pPr>
        <w:pStyle w:val="Heading1"/>
      </w:pPr>
      <w:bookmarkStart w:id="3" w:name="O_971926"/>
      <w:bookmarkEnd w:id="3"/>
      <w:r w:rsidRPr="00CF5185">
        <w:t>Knowledge Evidence</w:t>
      </w:r>
    </w:p>
    <w:p w:rsidR="00000000" w:rsidRPr="00CF5185" w:rsidP="00BD2488">
      <w:pPr>
        <w:pStyle w:val="BodyText"/>
      </w:pPr>
      <w:r w:rsidRPr="00CF5185">
        <w:t>An individual must be able to demonstrate the knowledge required to perform the tasks outlined in the elements and performance criteria of this unit. This includes knowledge of:</w:t>
      </w:r>
    </w:p>
    <w:p w:rsidR="00000000" w:rsidRPr="00CF5185" w:rsidP="00CF5185">
      <w:pPr>
        <w:pStyle w:val="ListBullet"/>
      </w:pPr>
      <w:r w:rsidRPr="00CF5185">
        <w:t>quality characteristics and related handling requi</w:t>
      </w:r>
      <w:r w:rsidRPr="00CF5185">
        <w:t>rements of raw materials/ingredients and additives used, including best-by/use-by codes, ingredient compatibility and common allergens used</w:t>
      </w:r>
    </w:p>
    <w:p w:rsidR="00000000" w:rsidRPr="00CF5185" w:rsidP="00CF5185">
      <w:pPr>
        <w:pStyle w:val="ListBullet"/>
      </w:pPr>
      <w:r w:rsidRPr="00CF5185">
        <w:t>storage requirements and shelf-life of ingredients and additives, including ingredients with special storage and han</w:t>
      </w:r>
      <w:r w:rsidRPr="00CF5185">
        <w:t>dling requirements and including hydroscopic ingredients</w:t>
      </w:r>
    </w:p>
    <w:p w:rsidR="00000000" w:rsidRPr="00CF5185" w:rsidP="00CF5185">
      <w:pPr>
        <w:pStyle w:val="ListBullet"/>
      </w:pPr>
      <w:r w:rsidRPr="00CF5185">
        <w:t>relevant legislative responsibilities and workplace systems for recording and tracing the use of ingredients and additives and related workplace labelling requirements and purpose</w:t>
      </w:r>
    </w:p>
    <w:p w:rsidR="00000000" w:rsidRPr="00CF5185" w:rsidP="00CF5185">
      <w:pPr>
        <w:pStyle w:val="ListBullet"/>
      </w:pPr>
      <w:r w:rsidRPr="00CF5185">
        <w:t>the relationship be</w:t>
      </w:r>
      <w:r w:rsidRPr="00CF5185">
        <w:t>tween the dispensing process and related operations, including accuracy and tolerance and consequence of error</w:t>
      </w:r>
    </w:p>
    <w:p w:rsidR="00000000" w:rsidRPr="00CF5185" w:rsidP="00CF5185">
      <w:pPr>
        <w:pStyle w:val="ListBullet"/>
      </w:pPr>
      <w:r w:rsidRPr="00CF5185">
        <w:t>purpose, measuring and accuracy capacity of instrumentation and related equipment calibration responsibilities and procedures</w:t>
      </w:r>
    </w:p>
    <w:p w:rsidR="00000000" w:rsidRPr="00CF5185" w:rsidP="00CF5185">
      <w:pPr>
        <w:pStyle w:val="ListBullet"/>
      </w:pPr>
      <w:r w:rsidRPr="00CF5185">
        <w:t>control points in t</w:t>
      </w:r>
      <w:r w:rsidRPr="00CF5185">
        <w:t>he dispensing process</w:t>
      </w:r>
    </w:p>
    <w:p w:rsidR="00000000" w:rsidRPr="00CF5185" w:rsidP="00CF5185">
      <w:pPr>
        <w:pStyle w:val="ListBullet"/>
      </w:pPr>
      <w:r w:rsidRPr="00CF5185">
        <w:t>contamination and food safety issues associated with dispensing and related control measures</w:t>
      </w:r>
    </w:p>
    <w:p w:rsidR="00000000" w:rsidRPr="00CF5185" w:rsidP="00CF5185">
      <w:pPr>
        <w:pStyle w:val="ListBullet"/>
      </w:pPr>
      <w:r w:rsidRPr="00CF5185">
        <w:t>procedures for requisitioning, receiving and returning ingredients from stores</w:t>
      </w:r>
    </w:p>
    <w:p w:rsidR="00000000" w:rsidRPr="00CF5185" w:rsidP="00CF5185">
      <w:pPr>
        <w:pStyle w:val="ListBullet"/>
      </w:pPr>
      <w:r w:rsidRPr="00CF5185">
        <w:t>typical equipment faults and related causes, including signs a</w:t>
      </w:r>
      <w:r w:rsidRPr="00CF5185">
        <w:t>nd symptoms of faulty equipment and early warning signs of potential problems</w:t>
      </w:r>
    </w:p>
    <w:p w:rsidR="00000000" w:rsidRPr="00CF5185" w:rsidP="00CF5185">
      <w:pPr>
        <w:pStyle w:val="ListBullet"/>
      </w:pPr>
      <w:r w:rsidRPr="00CF5185">
        <w:t>work health and safety hazards and controls, including the limitations of protective clothing and equipment relevant to the work process</w:t>
      </w:r>
    </w:p>
    <w:p w:rsidR="00000000" w:rsidRPr="00CF5185" w:rsidP="00CF5185">
      <w:pPr>
        <w:pStyle w:val="ListBullet"/>
      </w:pPr>
      <w:r w:rsidRPr="00CF5185">
        <w:t>cleaning, care and storage of equipment a</w:t>
      </w:r>
      <w:r w:rsidRPr="00CF5185">
        <w:t>nd instrumentation used for dispensing non-bulk ingredients</w:t>
      </w:r>
    </w:p>
    <w:p w:rsidR="00000000" w:rsidRPr="00CF5185" w:rsidP="00CF5185">
      <w:pPr>
        <w:pStyle w:val="ListBullet"/>
      </w:pPr>
      <w:r w:rsidRPr="00CF5185">
        <w:t>procedures and responsibility for reporting production and performance information</w:t>
      </w:r>
    </w:p>
    <w:p w:rsidR="00000000" w:rsidRPr="00CF5185" w:rsidP="00CF5185">
      <w:pPr>
        <w:pStyle w:val="ListBullet"/>
      </w:pPr>
      <w:r w:rsidRPr="00CF5185">
        <w:t>environmental issues and controls relevant to the dispensing process, including waste collection and handling pro</w:t>
      </w:r>
      <w:r w:rsidRPr="00CF5185">
        <w:t>cedures related to the process.</w:t>
      </w:r>
    </w:p>
    <w:p w:rsidR="00000000" w:rsidRPr="00CF5185" w:rsidP="00CF5185">
      <w:pPr>
        <w:pStyle w:val="AllowPageBreak"/>
      </w:pPr>
    </w:p>
    <w:p w:rsidR="00000000" w:rsidRPr="00CF5185" w:rsidP="00CF5185">
      <w:pPr>
        <w:pStyle w:val="Heading1"/>
      </w:pPr>
      <w:bookmarkStart w:id="4" w:name="O_971927"/>
      <w:bookmarkEnd w:id="4"/>
      <w:r w:rsidRPr="00CF5185">
        <w:t>Assessment Conditions</w:t>
      </w:r>
    </w:p>
    <w:p w:rsidR="00000000" w:rsidRPr="00CF5185" w:rsidP="00BD2488">
      <w:pPr>
        <w:pStyle w:val="BodyText"/>
      </w:pPr>
      <w:r w:rsidRPr="00CF5185">
        <w:t>Assessment of skills must take place under the following conditions:</w:t>
      </w:r>
    </w:p>
    <w:p w:rsidR="00000000" w:rsidRPr="00CF5185" w:rsidP="00CF5185">
      <w:pPr>
        <w:pStyle w:val="ListBullet"/>
      </w:pPr>
      <w:r w:rsidRPr="00CF5185">
        <w:t>physical conditions:</w:t>
      </w:r>
    </w:p>
    <w:p w:rsidR="00000000" w:rsidRPr="00CF5185" w:rsidP="00CF5185">
      <w:pPr>
        <w:pStyle w:val="ListBullet2"/>
      </w:pPr>
      <w:r w:rsidRPr="00CF5185">
        <w:t>a workplace or an environment that accurately represents workplace conditions</w:t>
      </w:r>
    </w:p>
    <w:p w:rsidR="00000000" w:rsidRPr="00CF5185" w:rsidP="00CF5185">
      <w:pPr>
        <w:pStyle w:val="ListBullet"/>
      </w:pPr>
      <w:r w:rsidRPr="00CF5185">
        <w:t>resources, equipment and materials:</w:t>
      </w:r>
    </w:p>
    <w:p w:rsidR="00000000" w:rsidRPr="00CF5185" w:rsidP="00CF5185">
      <w:pPr>
        <w:pStyle w:val="ListBullet2"/>
      </w:pPr>
      <w:r w:rsidRPr="00CF5185">
        <w:t>personal protective clothing and equipment</w:t>
      </w:r>
    </w:p>
    <w:p w:rsidR="00000000" w:rsidRPr="00CF5185" w:rsidP="00CF5185">
      <w:pPr>
        <w:pStyle w:val="ListBullet2"/>
      </w:pPr>
      <w:r w:rsidRPr="00CF5185">
        <w:t xml:space="preserve">dispensing instrumentation and equipment </w:t>
      </w:r>
    </w:p>
    <w:p w:rsidR="00000000" w:rsidRPr="00CF5185" w:rsidP="00CF5185">
      <w:pPr>
        <w:pStyle w:val="ListBullet2"/>
      </w:pPr>
      <w:r w:rsidRPr="00CF5185">
        <w:t>containers, bags, labelling and storage facilities</w:t>
      </w:r>
    </w:p>
    <w:p w:rsidR="00000000" w:rsidRPr="00CF5185" w:rsidP="00CF5185">
      <w:pPr>
        <w:pStyle w:val="ListBullet2"/>
      </w:pPr>
      <w:r w:rsidRPr="00CF5185">
        <w:t>raw materials, ingredients and additives to be dispensed</w:t>
      </w:r>
    </w:p>
    <w:p w:rsidR="00000000" w:rsidRPr="00CF5185" w:rsidP="00CF5185">
      <w:pPr>
        <w:pStyle w:val="ListBullet2"/>
      </w:pPr>
      <w:r w:rsidRPr="00CF5185">
        <w:t>sampling schedules and tes</w:t>
      </w:r>
      <w:r w:rsidRPr="00CF5185">
        <w:t>t procedures and equipment as required</w:t>
      </w:r>
    </w:p>
    <w:p w:rsidR="00000000" w:rsidRPr="00CF5185" w:rsidP="00CF5185">
      <w:pPr>
        <w:pStyle w:val="ListBullet"/>
      </w:pPr>
      <w:r w:rsidRPr="00CF5185">
        <w:t>specifications:</w:t>
      </w:r>
    </w:p>
    <w:p w:rsidR="00000000" w:rsidRPr="00CF5185" w:rsidP="00CF5185">
      <w:pPr>
        <w:pStyle w:val="ListBullet2"/>
      </w:pPr>
      <w:r w:rsidRPr="00CF5185">
        <w:t>work procedures, including advice on safe work practices, food safety, quality and environmental requirements, stock flow systems, production schedules, batch and recipe instructions</w:t>
      </w:r>
    </w:p>
    <w:p w:rsidR="00000000" w:rsidRPr="00CF5185" w:rsidP="00CF5185">
      <w:pPr>
        <w:pStyle w:val="ListBullet2"/>
      </w:pPr>
      <w:r w:rsidRPr="00CF5185">
        <w:t>information on e</w:t>
      </w:r>
      <w:r w:rsidRPr="00CF5185">
        <w:t>quipment and instrumentation capacity and operating parameters</w:t>
      </w:r>
    </w:p>
    <w:p w:rsidR="00000000" w:rsidRPr="00CF5185" w:rsidP="00CF5185">
      <w:pPr>
        <w:pStyle w:val="ListBullet2"/>
      </w:pPr>
      <w:r w:rsidRPr="00CF5185">
        <w:t>dispensing schedule or batch instructions</w:t>
      </w:r>
    </w:p>
    <w:p w:rsidR="00000000" w:rsidRPr="00CF5185" w:rsidP="00CF5185">
      <w:pPr>
        <w:pStyle w:val="ListBullet2"/>
      </w:pPr>
      <w:r w:rsidRPr="00CF5185">
        <w:t>documentation and recording requirements and procedures</w:t>
      </w:r>
    </w:p>
    <w:p w:rsidR="00000000" w:rsidRPr="00CF5185" w:rsidP="00CF5185">
      <w:pPr>
        <w:pStyle w:val="ListBullet2"/>
      </w:pPr>
      <w:r w:rsidRPr="00CF5185">
        <w:t>cleaning and sanitation procedures, materials and equipment.</w:t>
      </w:r>
    </w:p>
    <w:p w:rsidR="00000000" w:rsidRPr="00CF5185" w:rsidP="00CF5185">
      <w:pPr>
        <w:pStyle w:val="BodyText"/>
      </w:pPr>
    </w:p>
    <w:p w:rsidR="00000000" w:rsidRPr="00CF5185" w:rsidP="00BD2488">
      <w:pPr>
        <w:pStyle w:val="BodyText"/>
      </w:pPr>
      <w:r w:rsidRPr="00CF5185">
        <w:t>Assessors of this unit must satisfy the requirements for assessors in applicable vocational education and training legislation, frameworks and/or standards.</w:t>
      </w:r>
    </w:p>
    <w:p w:rsidR="00000000" w:rsidRPr="00CF5185" w:rsidP="00CF5185">
      <w:pPr>
        <w:pStyle w:val="Heading1"/>
      </w:pPr>
      <w:bookmarkStart w:id="5" w:name="O_971930"/>
      <w:bookmarkEnd w:id="5"/>
      <w:r w:rsidRPr="00CF5185">
        <w:t>Links</w:t>
      </w:r>
    </w:p>
    <w:p w:rsidR="00000000" w:rsidRPr="00CF5185" w:rsidP="00BD2488">
      <w:pPr>
        <w:pStyle w:val="BodyText"/>
      </w:pPr>
      <w:r w:rsidRPr="00CF5185">
        <w:t>Companion Volumes, including Implementation Guides, are available at VETNet:</w:t>
      </w:r>
      <w:r w:rsidRPr="00CF5185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689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5185" w:rsidP="00CF5185"/>
    <w:sectPr w:rsidSect="00CF5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85" w:rsidRPr="00BD2488" w:rsidP="00BD2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88" w:rsidP="00CF5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488" w:rsidP="00CF5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2488" w:rsidP="00CF5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185" w:rsidRPr="00BD2488" w:rsidP="00BD2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88" w:rsidRPr="002D2AF8" w:rsidP="00CF5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FBPOPR2027 Dispense non-bulk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D2488" w:rsidP="00CF5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E09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EE6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68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185"/>
  </w:style>
  <w:style w:type="character" w:customStyle="1" w:styleId="Heading1Char">
    <w:name w:val="Heading 1 Char"/>
    <w:basedOn w:val="DefaultParagraphFont"/>
    <w:link w:val="Heading1"/>
    <w:rsid w:val="00CF5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1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185"/>
    <w:rPr>
      <w:b/>
      <w:spacing w:val="0"/>
    </w:rPr>
  </w:style>
  <w:style w:type="paragraph" w:styleId="ListBullet2">
    <w:name w:val="List Bullet 2"/>
    <w:basedOn w:val="List2"/>
    <w:rsid w:val="00CF51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185"/>
    <w:rPr>
      <w:i/>
    </w:rPr>
  </w:style>
  <w:style w:type="paragraph" w:styleId="Caption">
    <w:name w:val="caption"/>
    <w:basedOn w:val="BodyText"/>
    <w:next w:val="Normal"/>
    <w:qFormat/>
    <w:rsid w:val="00CF5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185"/>
  </w:style>
  <w:style w:type="paragraph" w:styleId="TableofFigures">
    <w:name w:val="table of figures"/>
    <w:basedOn w:val="Normal"/>
    <w:next w:val="Normal"/>
    <w:semiHidden/>
    <w:rsid w:val="00CF5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1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185"/>
    <w:rPr>
      <w:rFonts w:ascii="Wingdings" w:hAnsi="Wingdings"/>
    </w:rPr>
  </w:style>
  <w:style w:type="paragraph" w:customStyle="1" w:styleId="TableHeading">
    <w:name w:val="Table Heading"/>
    <w:basedOn w:val="HeadingBase"/>
    <w:rsid w:val="00CF5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185"/>
    <w:rPr>
      <w:color w:val="0033CC"/>
      <w:u w:val="none"/>
    </w:rPr>
  </w:style>
  <w:style w:type="paragraph" w:customStyle="1" w:styleId="BodyTextRight">
    <w:name w:val="Body Text Right"/>
    <w:basedOn w:val="BodyText"/>
    <w:rsid w:val="00CF5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1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185"/>
    <w:rPr>
      <w:sz w:val="32"/>
    </w:rPr>
  </w:style>
  <w:style w:type="paragraph" w:customStyle="1" w:styleId="HeadingProcedure">
    <w:name w:val="Heading Procedure"/>
    <w:basedOn w:val="HeadingBase"/>
    <w:next w:val="Normal"/>
    <w:rsid w:val="00CF5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185"/>
    <w:pPr>
      <w:spacing w:before="60" w:after="60"/>
    </w:pPr>
  </w:style>
  <w:style w:type="paragraph" w:styleId="ListContinue">
    <w:name w:val="List Continue"/>
    <w:basedOn w:val="List"/>
    <w:rsid w:val="00CF5185"/>
    <w:pPr>
      <w:ind w:firstLine="0"/>
    </w:pPr>
  </w:style>
  <w:style w:type="paragraph" w:customStyle="1" w:styleId="ListNote">
    <w:name w:val="List Note"/>
    <w:basedOn w:val="List"/>
    <w:rsid w:val="00CF5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185"/>
    <w:rPr>
      <w:rFonts w:ascii="Courier New" w:hAnsi="Courier New"/>
    </w:rPr>
  </w:style>
  <w:style w:type="paragraph" w:customStyle="1" w:styleId="NoteBullet">
    <w:name w:val="Note Bullet"/>
    <w:basedOn w:val="Note"/>
    <w:rsid w:val="00CF5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1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185"/>
    <w:rPr>
      <w:b/>
      <w:smallCaps/>
    </w:rPr>
  </w:style>
  <w:style w:type="paragraph" w:customStyle="1" w:styleId="TableListNumber">
    <w:name w:val="Table List Number"/>
    <w:basedOn w:val="ListNumber"/>
    <w:rsid w:val="00CF5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185"/>
    <w:pPr>
      <w:numPr>
        <w:numId w:val="9"/>
      </w:numPr>
    </w:pPr>
  </w:style>
  <w:style w:type="paragraph" w:customStyle="1" w:styleId="ListAlpha2">
    <w:name w:val="List Alpha 2"/>
    <w:basedOn w:val="List2"/>
    <w:rsid w:val="00CF5185"/>
    <w:pPr>
      <w:numPr>
        <w:numId w:val="8"/>
      </w:numPr>
    </w:pPr>
  </w:style>
  <w:style w:type="paragraph" w:styleId="List2">
    <w:name w:val="List 2"/>
    <w:basedOn w:val="BodyText"/>
    <w:rsid w:val="00CF5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1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1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185"/>
    <w:pPr>
      <w:numPr>
        <w:numId w:val="4"/>
      </w:numPr>
    </w:pPr>
  </w:style>
  <w:style w:type="paragraph" w:styleId="ListContinue2">
    <w:name w:val="List Continue 2"/>
    <w:basedOn w:val="List2"/>
    <w:rsid w:val="00CF5185"/>
    <w:pPr>
      <w:ind w:firstLine="0"/>
    </w:pPr>
  </w:style>
  <w:style w:type="paragraph" w:styleId="ListContinue3">
    <w:name w:val="List Continue 3"/>
    <w:basedOn w:val="List3"/>
    <w:rsid w:val="00CF5185"/>
    <w:pPr>
      <w:ind w:left="1021" w:firstLine="0"/>
    </w:pPr>
  </w:style>
  <w:style w:type="paragraph" w:styleId="ListContinue4">
    <w:name w:val="List Continue 4"/>
    <w:basedOn w:val="List4"/>
    <w:rsid w:val="00CF5185"/>
    <w:pPr>
      <w:ind w:firstLine="0"/>
    </w:pPr>
  </w:style>
  <w:style w:type="paragraph" w:styleId="ListContinue5">
    <w:name w:val="List Continue 5"/>
    <w:basedOn w:val="List5"/>
    <w:rsid w:val="00CF5185"/>
    <w:pPr>
      <w:ind w:firstLine="0"/>
    </w:pPr>
  </w:style>
  <w:style w:type="paragraph" w:styleId="ListNumber3">
    <w:name w:val="List Number 3"/>
    <w:basedOn w:val="List3"/>
    <w:rsid w:val="00CF5185"/>
    <w:pPr>
      <w:numPr>
        <w:numId w:val="5"/>
      </w:numPr>
    </w:pPr>
  </w:style>
  <w:style w:type="paragraph" w:styleId="ListNumber4">
    <w:name w:val="List Number 4"/>
    <w:basedOn w:val="List4"/>
    <w:rsid w:val="00CF5185"/>
    <w:pPr>
      <w:numPr>
        <w:numId w:val="6"/>
      </w:numPr>
    </w:pPr>
  </w:style>
  <w:style w:type="paragraph" w:styleId="ListNumber5">
    <w:name w:val="List Number 5"/>
    <w:basedOn w:val="List5"/>
    <w:rsid w:val="00CF5185"/>
    <w:pPr>
      <w:numPr>
        <w:numId w:val="7"/>
      </w:numPr>
    </w:pPr>
  </w:style>
  <w:style w:type="paragraph" w:styleId="BlockText">
    <w:name w:val="Block Text"/>
    <w:basedOn w:val="Normal"/>
    <w:rsid w:val="00CF5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185"/>
    <w:rPr>
      <w:sz w:val="16"/>
      <w:vertAlign w:val="superscript"/>
    </w:rPr>
  </w:style>
  <w:style w:type="character" w:customStyle="1" w:styleId="Symbols">
    <w:name w:val="Symbols"/>
    <w:basedOn w:val="DefaultParagraphFont"/>
    <w:rsid w:val="00CF5185"/>
    <w:rPr>
      <w:rFonts w:ascii="Symbol" w:hAnsi="Symbol"/>
    </w:rPr>
  </w:style>
  <w:style w:type="character" w:customStyle="1" w:styleId="MenuOptions">
    <w:name w:val="Menu Options"/>
    <w:basedOn w:val="DefaultParagraphFont"/>
    <w:rsid w:val="00CF5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185"/>
    <w:rPr>
      <w:b/>
    </w:rPr>
  </w:style>
  <w:style w:type="character" w:customStyle="1" w:styleId="Underlined">
    <w:name w:val="Underlined"/>
    <w:basedOn w:val="DefaultParagraphFont"/>
    <w:rsid w:val="00CF5185"/>
    <w:rPr>
      <w:u w:val="single"/>
    </w:rPr>
  </w:style>
  <w:style w:type="paragraph" w:customStyle="1" w:styleId="TableBodyTextRight">
    <w:name w:val="Table Body Text Right"/>
    <w:basedOn w:val="TableBodyText"/>
    <w:rsid w:val="00CF5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185"/>
    <w:rPr>
      <w:sz w:val="18"/>
    </w:rPr>
  </w:style>
  <w:style w:type="paragraph" w:customStyle="1" w:styleId="BodySmallRight">
    <w:name w:val="Body Small Right"/>
    <w:basedOn w:val="BodyTextRight"/>
    <w:rsid w:val="00CF5185"/>
    <w:rPr>
      <w:sz w:val="18"/>
      <w:szCs w:val="18"/>
    </w:rPr>
  </w:style>
  <w:style w:type="paragraph" w:customStyle="1" w:styleId="MarginEdition">
    <w:name w:val="Margin Edition"/>
    <w:basedOn w:val="MarginNote"/>
    <w:rsid w:val="00CF5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185"/>
    <w:rPr>
      <w:sz w:val="2"/>
      <w:szCs w:val="2"/>
    </w:rPr>
  </w:style>
  <w:style w:type="character" w:customStyle="1" w:styleId="Small">
    <w:name w:val="Small"/>
    <w:basedOn w:val="DefaultParagraphFont"/>
    <w:rsid w:val="00CF5185"/>
    <w:rPr>
      <w:sz w:val="16"/>
    </w:rPr>
  </w:style>
  <w:style w:type="paragraph" w:customStyle="1" w:styleId="WideTable">
    <w:name w:val="Wide Table"/>
    <w:basedOn w:val="Normal"/>
    <w:rsid w:val="00CF5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185"/>
  </w:style>
  <w:style w:type="paragraph" w:styleId="Quote">
    <w:name w:val="Quote"/>
    <w:basedOn w:val="Heading1"/>
    <w:link w:val="QuoteChar"/>
    <w:qFormat/>
    <w:rsid w:val="00CF5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185"/>
    <w:pPr>
      <w:pageBreakBefore/>
    </w:pPr>
  </w:style>
  <w:style w:type="paragraph" w:customStyle="1" w:styleId="Border">
    <w:name w:val="Border"/>
    <w:basedOn w:val="Normal"/>
    <w:qFormat/>
    <w:rsid w:val="00CF5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185"/>
    <w:rPr>
      <w:u w:val="single"/>
    </w:rPr>
  </w:style>
  <w:style w:type="character" w:customStyle="1" w:styleId="BoldandItalics">
    <w:name w:val="Bold and Italics"/>
    <w:qFormat/>
    <w:rsid w:val="00CF5185"/>
    <w:rPr>
      <w:b/>
      <w:i/>
      <w:u w:val="none"/>
    </w:rPr>
  </w:style>
  <w:style w:type="paragraph" w:styleId="BalloonText">
    <w:name w:val="Balloon Text"/>
    <w:basedOn w:val="Normal"/>
    <w:link w:val="BalloonTextChar"/>
    <w:rsid w:val="00CF5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185"/>
    <w:pPr>
      <w:spacing w:before="0" w:after="0"/>
    </w:pPr>
  </w:style>
  <w:style w:type="paragraph" w:customStyle="1" w:styleId="BodyTextBold">
    <w:name w:val="Body Text Bold"/>
    <w:basedOn w:val="BodyText"/>
    <w:qFormat/>
    <w:rsid w:val="00CF5185"/>
    <w:rPr>
      <w:b/>
    </w:rPr>
  </w:style>
  <w:style w:type="character" w:styleId="Hyperlink">
    <w:name w:val="Hyperlink"/>
    <w:basedOn w:val="DefaultParagraphFont"/>
    <w:uiPriority w:val="99"/>
    <w:unhideWhenUsed/>
    <w:rsid w:val="00BD2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4841</Characters>
  <Application>Microsoft Office Word</Application>
  <DocSecurity>0</DocSecurity>
  <Lines>107</Lines>
  <Paragraphs>76</Paragraphs>
  <ScaleCrop>false</ScaleCrop>
  <Company>Author-it Software Corporation Ltd.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FBPOPR2027 Dispense non-bulk ingredients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2023-01-24T11:43:00Z</dcterms:created>
  <dcterms:modified xsi:type="dcterms:W3CDTF">2023-01-24T11:43:00Z</dcterms:modified>
</cp:coreProperties>
</file>