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6835" w:rsidP="00B468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FBPOPR2010 Work with temperature controlled stock</w:t>
      </w:r>
      <w:r>
        <w:fldChar w:fldCharType="end"/>
      </w:r>
    </w:p>
    <w:p w:rsidR="00B46835" w:rsidP="00B46835">
      <w:pPr>
        <w:pStyle w:val="Version"/>
        <w:sectPr w:rsidSect="00AD5B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5BAC" w:rsidP="00AD5BAC">
      <w:pPr>
        <w:pStyle w:val="SuperHeading"/>
      </w:pPr>
      <w:r w:rsidRPr="00AD5BAC">
        <w:t>Assessment Requirements for FBPOPR2010 Work with temperature controlled stock</w:t>
      </w:r>
    </w:p>
    <w:p w:rsidR="00000000" w:rsidRPr="00AD5BAC" w:rsidP="00AD5BAC">
      <w:pPr>
        <w:pStyle w:val="Heading1"/>
      </w:pPr>
      <w:bookmarkStart w:id="1" w:name="O_971544"/>
      <w:bookmarkEnd w:id="1"/>
      <w:r w:rsidRPr="00AD5B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D5B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AC" w:rsidP="00AD5BAC">
            <w:pPr>
              <w:pStyle w:val="BodyText"/>
            </w:pPr>
            <w:r w:rsidRPr="00AD5BA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AC">
            <w:pPr>
              <w:pStyle w:val="BodyText"/>
              <w:rPr>
                <w:lang w:val="en-NZ"/>
              </w:rPr>
            </w:pPr>
            <w:r w:rsidRPr="00AD5BAC">
              <w:rPr>
                <w:rStyle w:val="SpecialBold"/>
              </w:rPr>
              <w:t>Comments</w:t>
            </w:r>
          </w:p>
        </w:tc>
      </w:tr>
      <w:tr w:rsidTr="00AD5B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AC">
            <w:pPr>
              <w:pStyle w:val="BodyText"/>
              <w:rPr>
                <w:lang w:val="en-NZ"/>
              </w:rPr>
            </w:pPr>
            <w:r w:rsidRPr="00AD5BA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AC" w:rsidP="00AD5BAC">
            <w:pPr>
              <w:pStyle w:val="BodyText"/>
            </w:pPr>
            <w:r w:rsidRPr="00AD5BAC">
              <w:t>This version released with FBP Food, Beverage and Pharmaceutical Training Package Version 1.0</w:t>
            </w:r>
          </w:p>
        </w:tc>
      </w:tr>
    </w:tbl>
    <w:p w:rsidR="00000000" w:rsidRPr="00AD5BAC" w:rsidP="00AD5BAC">
      <w:pPr>
        <w:pStyle w:val="BodyText"/>
      </w:pPr>
    </w:p>
    <w:p w:rsidR="00000000" w:rsidRPr="00AD5BAC" w:rsidP="00AD5BAC">
      <w:pPr>
        <w:pStyle w:val="AllowPageBreak"/>
      </w:pPr>
    </w:p>
    <w:p w:rsidR="00000000" w:rsidRPr="00AD5BAC" w:rsidP="00AD5BAC">
      <w:pPr>
        <w:pStyle w:val="Heading1"/>
      </w:pPr>
      <w:bookmarkStart w:id="2" w:name="O_971545"/>
      <w:bookmarkEnd w:id="2"/>
      <w:r w:rsidRPr="00AD5BAC">
        <w:t>Performance Evidence</w:t>
      </w:r>
    </w:p>
    <w:p w:rsidR="00000000" w:rsidRPr="00AD5BAC" w:rsidP="00B46835">
      <w:pPr>
        <w:pStyle w:val="BodyText"/>
      </w:pPr>
      <w:r w:rsidRPr="00AD5BAC">
        <w:t>An individual demonstrating competency in this unit must satisfy all of the elements and performance criteria of this unit.</w:t>
      </w:r>
    </w:p>
    <w:p w:rsidR="00000000" w:rsidRPr="00AD5BAC" w:rsidP="00B46835">
      <w:pPr>
        <w:pStyle w:val="BodyText"/>
      </w:pPr>
      <w:r w:rsidRPr="00AD5BAC">
        <w:t>There must be evidence that the individual has worked with temperature controlled stock on at least one</w:t>
      </w:r>
      <w:r w:rsidRPr="00AD5BAC">
        <w:t xml:space="preserve"> occasion, including:</w:t>
      </w:r>
    </w:p>
    <w:p w:rsidR="00000000" w:rsidRPr="00AD5BAC" w:rsidP="00AD5BAC">
      <w:pPr>
        <w:pStyle w:val="ListBullet"/>
      </w:pPr>
      <w:r w:rsidRPr="00AD5BAC">
        <w:t>accessing workplace information to determine stock handling and storage requirements</w:t>
      </w:r>
    </w:p>
    <w:p w:rsidR="00000000" w:rsidRPr="00AD5BAC" w:rsidP="00AD5BAC">
      <w:pPr>
        <w:pStyle w:val="ListBullet"/>
      </w:pPr>
      <w:r w:rsidRPr="00AD5BAC">
        <w:t>identifying storage requirements, including temperature limits, minimum duration at given temperatures, and segregation and co-storage requirements</w:t>
      </w:r>
    </w:p>
    <w:p w:rsidR="00000000" w:rsidRPr="00AD5BAC" w:rsidP="00AD5BAC">
      <w:pPr>
        <w:pStyle w:val="ListBullet"/>
      </w:pPr>
      <w:r w:rsidRPr="00AD5BAC">
        <w:t>identifying temperature controlled storage facilities and temperature zones available</w:t>
      </w:r>
    </w:p>
    <w:p w:rsidR="00000000" w:rsidRPr="00AD5BAC" w:rsidP="00AD5BAC">
      <w:pPr>
        <w:pStyle w:val="ListBullet"/>
      </w:pPr>
      <w:r w:rsidRPr="00AD5BAC">
        <w:t>selecting, fitting and using PPE</w:t>
      </w:r>
    </w:p>
    <w:p w:rsidR="00000000" w:rsidRPr="00AD5BAC" w:rsidP="00AD5BAC">
      <w:pPr>
        <w:pStyle w:val="ListBullet"/>
      </w:pPr>
      <w:r w:rsidRPr="00AD5BAC">
        <w:t>using materials handling equipment in a temperature controlled environment as required to undertake work functions</w:t>
      </w:r>
    </w:p>
    <w:p w:rsidR="00000000" w:rsidRPr="00AD5BAC" w:rsidP="00AD5BAC">
      <w:pPr>
        <w:pStyle w:val="ListBullet"/>
      </w:pPr>
      <w:r w:rsidRPr="00AD5BAC">
        <w:t>following procedures to measure core and surface temperature of stock</w:t>
      </w:r>
    </w:p>
    <w:p w:rsidR="00000000" w:rsidRPr="00AD5BAC" w:rsidP="00AD5BAC">
      <w:pPr>
        <w:pStyle w:val="ListBullet"/>
      </w:pPr>
      <w:r w:rsidRPr="00AD5BAC">
        <w:t>reading instrumentation</w:t>
      </w:r>
    </w:p>
    <w:p w:rsidR="00000000" w:rsidRPr="00AD5BAC" w:rsidP="00AD5BAC">
      <w:pPr>
        <w:pStyle w:val="ListBullet"/>
      </w:pPr>
      <w:r w:rsidRPr="00AD5BAC">
        <w:t>identifying and reporting out-of-specification temperatures in stock and storage facilities</w:t>
      </w:r>
    </w:p>
    <w:p w:rsidR="00000000" w:rsidRPr="00AD5BAC" w:rsidP="00AD5BAC">
      <w:pPr>
        <w:pStyle w:val="ListBullet"/>
      </w:pPr>
      <w:r w:rsidRPr="00AD5BAC">
        <w:t>taking corrective action in response to out-of-specification temperatu</w:t>
      </w:r>
      <w:r w:rsidRPr="00AD5BAC">
        <w:t>res, including implementation of procedures to segregate damaged or potentially unsafe stock</w:t>
      </w:r>
    </w:p>
    <w:p w:rsidR="00000000" w:rsidRPr="00AD5BAC" w:rsidP="00AD5BAC">
      <w:pPr>
        <w:pStyle w:val="ListBullet"/>
      </w:pPr>
      <w:r w:rsidRPr="00AD5BAC">
        <w:t>completing records of stock receival and transfer as required</w:t>
      </w:r>
    </w:p>
    <w:p w:rsidR="00000000" w:rsidRPr="00AD5BAC" w:rsidP="00AD5BAC">
      <w:pPr>
        <w:pStyle w:val="ListBullet"/>
      </w:pPr>
      <w:r w:rsidRPr="00AD5BAC">
        <w:t>maintaining work area to meet workplace cleaning standards</w:t>
      </w:r>
    </w:p>
    <w:p w:rsidR="00000000" w:rsidRPr="00AD5BAC" w:rsidP="00AD5BAC">
      <w:pPr>
        <w:pStyle w:val="ListBullet"/>
      </w:pPr>
      <w:r w:rsidRPr="00AD5BAC">
        <w:t xml:space="preserve">following relevant work health and safety </w:t>
      </w:r>
      <w:r w:rsidRPr="00AD5BAC">
        <w:t>procedures.</w:t>
      </w:r>
    </w:p>
    <w:p w:rsidR="00000000" w:rsidRPr="00AD5BAC" w:rsidP="00AD5BAC">
      <w:pPr>
        <w:pStyle w:val="AllowPageBreak"/>
      </w:pPr>
    </w:p>
    <w:p w:rsidR="00000000" w:rsidRPr="00AD5BAC" w:rsidP="00AD5BAC">
      <w:pPr>
        <w:pStyle w:val="Heading1"/>
      </w:pPr>
      <w:bookmarkStart w:id="3" w:name="O_971546"/>
      <w:bookmarkEnd w:id="3"/>
      <w:r w:rsidRPr="00AD5BAC">
        <w:t>Knowledge Evidence</w:t>
      </w:r>
    </w:p>
    <w:p w:rsidR="00000000" w:rsidRPr="00AD5BAC" w:rsidP="00B46835">
      <w:pPr>
        <w:pStyle w:val="BodyText"/>
      </w:pPr>
      <w:r w:rsidRPr="00AD5BAC">
        <w:t>An individual must be able to demonstrate the knowledge required to perform the tasks outlined in the elements and performance criteria of this unit. This includes knowledge of:</w:t>
      </w:r>
    </w:p>
    <w:p w:rsidR="00000000" w:rsidRPr="00AD5BAC" w:rsidP="00AD5BAC">
      <w:pPr>
        <w:pStyle w:val="ListBullet"/>
      </w:pPr>
      <w:r w:rsidRPr="00AD5BAC">
        <w:t>work health and safety hazard</w:t>
      </w:r>
      <w:r w:rsidRPr="00AD5BAC">
        <w:t>s and controls, including the purpose and limitations of PPE</w:t>
      </w:r>
    </w:p>
    <w:p w:rsidR="00000000" w:rsidRPr="00AD5BAC" w:rsidP="00AD5BAC">
      <w:pPr>
        <w:pStyle w:val="ListBullet"/>
      </w:pPr>
      <w:r w:rsidRPr="00AD5BAC">
        <w:t>temperature controlled storage facilities and capacities available in the work area</w:t>
      </w:r>
    </w:p>
    <w:p w:rsidR="00000000" w:rsidRPr="00AD5BAC" w:rsidP="00AD5BAC">
      <w:pPr>
        <w:pStyle w:val="ListBullet"/>
      </w:pPr>
      <w:r w:rsidRPr="00AD5BAC">
        <w:t>temperature control requirements of stock handled in the work area, including acceptable temperature ranges and</w:t>
      </w:r>
      <w:r w:rsidRPr="00AD5BAC">
        <w:t xml:space="preserve"> consequences of failing to meet these ranges and, where required, requirements for gradual temperature change</w:t>
      </w:r>
    </w:p>
    <w:p w:rsidR="00000000" w:rsidRPr="00AD5BAC" w:rsidP="00AD5BAC">
      <w:pPr>
        <w:pStyle w:val="ListBullet"/>
      </w:pPr>
      <w:r w:rsidRPr="00AD5BAC">
        <w:t>stock handling procedures for receiving and locating stock within a store, including stock rotation and procedures for identifying, segregating a</w:t>
      </w:r>
      <w:r w:rsidRPr="00AD5BAC">
        <w:t>nd disposing of damaged or potentially unsafe stock</w:t>
      </w:r>
    </w:p>
    <w:p w:rsidR="00000000" w:rsidRPr="00AD5BAC" w:rsidP="00AD5BAC">
      <w:pPr>
        <w:pStyle w:val="ListBullet"/>
      </w:pPr>
      <w:r w:rsidRPr="00AD5BAC">
        <w:t>stock handling procedures for transferring temperature controlled stock from a temperature controlled environment, including maximum duration stock can be held outside a controlled environment</w:t>
      </w:r>
    </w:p>
    <w:p w:rsidR="00000000" w:rsidRPr="00AD5BAC" w:rsidP="00AD5BAC">
      <w:pPr>
        <w:pStyle w:val="ListBullet"/>
      </w:pPr>
      <w:r w:rsidRPr="00AD5BAC">
        <w:t>food safety</w:t>
      </w:r>
      <w:r w:rsidRPr="00AD5BAC">
        <w:t xml:space="preserve"> and quality consequences of stock temperature control requirements not being met</w:t>
      </w:r>
    </w:p>
    <w:p w:rsidR="00000000" w:rsidRPr="00AD5BAC" w:rsidP="00AD5BAC">
      <w:pPr>
        <w:pStyle w:val="ListBullet"/>
      </w:pPr>
      <w:r w:rsidRPr="00AD5BAC">
        <w:t>monitoring procedures and instrumentation, including use of thermometers or other temperature measuring instrumentation</w:t>
      </w:r>
    </w:p>
    <w:p w:rsidR="00000000" w:rsidRPr="00AD5BAC" w:rsidP="00AD5BAC">
      <w:pPr>
        <w:pStyle w:val="ListBullet"/>
      </w:pPr>
      <w:r w:rsidRPr="00AD5BAC">
        <w:t>notification, recording and reporting requirements for</w:t>
      </w:r>
      <w:r w:rsidRPr="00AD5BAC">
        <w:t xml:space="preserve"> temperature controlled stock</w:t>
      </w:r>
    </w:p>
    <w:p w:rsidR="00000000" w:rsidRPr="00AD5BAC" w:rsidP="00AD5BAC">
      <w:pPr>
        <w:pStyle w:val="ListBullet"/>
      </w:pPr>
      <w:r w:rsidRPr="00AD5BAC">
        <w:t>operating procedures for goods handling equipment as required</w:t>
      </w:r>
    </w:p>
    <w:p w:rsidR="00000000" w:rsidRPr="00AD5BAC" w:rsidP="00AD5BAC">
      <w:pPr>
        <w:pStyle w:val="ListBullet"/>
      </w:pPr>
      <w:r w:rsidRPr="00AD5BAC">
        <w:t>workplace cleaning standards for the work area</w:t>
      </w:r>
    </w:p>
    <w:p w:rsidR="00000000" w:rsidRPr="00AD5BAC" w:rsidP="00AD5BAC">
      <w:pPr>
        <w:pStyle w:val="ListBullet"/>
      </w:pPr>
      <w:r w:rsidRPr="00AD5BAC">
        <w:t>recording requirements and procedures for working with temperature controlled stock.</w:t>
      </w:r>
    </w:p>
    <w:p w:rsidR="00000000" w:rsidRPr="00AD5BAC" w:rsidP="00AD5BAC">
      <w:pPr>
        <w:pStyle w:val="AllowPageBreak"/>
      </w:pPr>
    </w:p>
    <w:p w:rsidR="00000000" w:rsidRPr="00AD5BAC" w:rsidP="00AD5BAC">
      <w:pPr>
        <w:pStyle w:val="Heading1"/>
      </w:pPr>
      <w:bookmarkStart w:id="4" w:name="O_971547"/>
      <w:bookmarkEnd w:id="4"/>
      <w:r w:rsidRPr="00AD5BAC">
        <w:t>Assessment Conditions</w:t>
      </w:r>
    </w:p>
    <w:p w:rsidR="00000000" w:rsidRPr="00AD5BAC" w:rsidP="00B46835">
      <w:pPr>
        <w:pStyle w:val="BodyText"/>
      </w:pPr>
      <w:r w:rsidRPr="00AD5BAC">
        <w:t>Assessment of skills must take place under the following conditions:</w:t>
      </w:r>
    </w:p>
    <w:p w:rsidR="00000000" w:rsidRPr="00AD5BAC" w:rsidP="00AD5BAC">
      <w:pPr>
        <w:pStyle w:val="ListBullet"/>
      </w:pPr>
      <w:r w:rsidRPr="00AD5BAC">
        <w:t>physical conditions:</w:t>
      </w:r>
    </w:p>
    <w:p w:rsidR="00000000" w:rsidRPr="00AD5BAC" w:rsidP="00AD5BAC">
      <w:pPr>
        <w:pStyle w:val="ListBullet2"/>
      </w:pPr>
      <w:r w:rsidRPr="00AD5BAC">
        <w:t>a workplace or an environment that accurately represents workplace conditions</w:t>
      </w:r>
    </w:p>
    <w:p w:rsidR="00000000" w:rsidRPr="00AD5BAC" w:rsidP="00AD5BAC">
      <w:pPr>
        <w:pStyle w:val="ListBullet"/>
      </w:pPr>
      <w:r w:rsidRPr="00AD5BAC">
        <w:t>resources, equipment and materials:</w:t>
      </w:r>
    </w:p>
    <w:p w:rsidR="00000000" w:rsidRPr="00AD5BAC" w:rsidP="00AD5BAC">
      <w:pPr>
        <w:pStyle w:val="ListBullet2"/>
      </w:pPr>
      <w:r w:rsidRPr="00AD5BAC">
        <w:t>personal protective clothi</w:t>
      </w:r>
      <w:r w:rsidRPr="00AD5BAC">
        <w:t>ng and equipment</w:t>
      </w:r>
    </w:p>
    <w:p w:rsidR="00000000" w:rsidRPr="00AD5BAC" w:rsidP="00AD5BAC">
      <w:pPr>
        <w:pStyle w:val="ListBullet2"/>
      </w:pPr>
      <w:r w:rsidRPr="00AD5BAC">
        <w:t>controlled temperature storage facilities</w:t>
      </w:r>
    </w:p>
    <w:p w:rsidR="00000000" w:rsidRPr="00AD5BAC" w:rsidP="00AD5BAC">
      <w:pPr>
        <w:pStyle w:val="ListBullet2"/>
      </w:pPr>
      <w:r w:rsidRPr="00AD5BAC">
        <w:t>stock requiring storage</w:t>
      </w:r>
    </w:p>
    <w:p w:rsidR="00000000" w:rsidRPr="00AD5BAC" w:rsidP="00AD5BAC">
      <w:pPr>
        <w:pStyle w:val="ListBullet2"/>
      </w:pPr>
      <w:r w:rsidRPr="00AD5BAC">
        <w:t>load shifting equipment as required</w:t>
      </w:r>
    </w:p>
    <w:p w:rsidR="00000000" w:rsidRPr="00AD5BAC" w:rsidP="00AD5BAC">
      <w:pPr>
        <w:pStyle w:val="ListBullet"/>
      </w:pPr>
      <w:r w:rsidRPr="00AD5BAC">
        <w:t>specifications:</w:t>
      </w:r>
    </w:p>
    <w:p w:rsidR="00000000" w:rsidRPr="00AD5BAC" w:rsidP="00AD5BAC">
      <w:pPr>
        <w:pStyle w:val="ListBullet2"/>
      </w:pPr>
      <w:r w:rsidRPr="00AD5BAC">
        <w:t>work procedures, including advice on safe work practices, food safety, quality and environmental requirements</w:t>
      </w:r>
    </w:p>
    <w:p w:rsidR="00000000" w:rsidRPr="00AD5BAC" w:rsidP="00AD5BAC">
      <w:pPr>
        <w:pStyle w:val="ListBullet2"/>
      </w:pPr>
      <w:r w:rsidRPr="00AD5BAC">
        <w:t>temperature storage specifications</w:t>
      </w:r>
    </w:p>
    <w:p w:rsidR="00000000" w:rsidRPr="00AD5BAC" w:rsidP="00AD5BAC">
      <w:pPr>
        <w:pStyle w:val="ListBullet2"/>
      </w:pPr>
      <w:r w:rsidRPr="00AD5BAC">
        <w:t>stock information recording system and procedures</w:t>
      </w:r>
    </w:p>
    <w:p w:rsidR="00000000" w:rsidRPr="00AD5BAC" w:rsidP="00AD5BAC">
      <w:pPr>
        <w:pStyle w:val="ListBullet2"/>
      </w:pPr>
      <w:r w:rsidRPr="00AD5BAC">
        <w:t>stock handling and rotation systems.</w:t>
      </w:r>
    </w:p>
    <w:p w:rsidR="00000000" w:rsidRPr="00AD5BAC" w:rsidP="00AD5BAC">
      <w:pPr>
        <w:pStyle w:val="BodyText"/>
      </w:pPr>
    </w:p>
    <w:p w:rsidR="00000000" w:rsidRPr="00AD5BAC" w:rsidP="00B46835">
      <w:pPr>
        <w:pStyle w:val="BodyText"/>
      </w:pPr>
      <w:r w:rsidRPr="00AD5BAC">
        <w:t>Assessors of this unit must satisfy the requirements for assessors in applicable vocational education and training legislation, frame</w:t>
      </w:r>
      <w:r w:rsidRPr="00AD5BAC">
        <w:t>works and/or standards.</w:t>
      </w:r>
    </w:p>
    <w:p w:rsidR="00000000" w:rsidRPr="00AD5BAC" w:rsidP="00AD5BAC">
      <w:pPr>
        <w:pStyle w:val="Heading1"/>
      </w:pPr>
      <w:bookmarkStart w:id="5" w:name="O_971550"/>
      <w:bookmarkEnd w:id="5"/>
      <w:r w:rsidRPr="00AD5BAC">
        <w:t>Links</w:t>
      </w:r>
    </w:p>
    <w:p w:rsidR="00000000" w:rsidRPr="00AD5BAC" w:rsidP="00B46835">
      <w:pPr>
        <w:pStyle w:val="BodyText"/>
      </w:pPr>
      <w:r w:rsidRPr="00AD5BA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D2AB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D5BAC" w:rsidP="00AD5BAC"/>
    <w:sectPr w:rsidSect="00AD5B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AC" w:rsidRPr="00B46835" w:rsidP="00B468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835" w:rsidP="00AD5B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6835" w:rsidP="00AD5B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46835" w:rsidP="00AD5B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8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BAC" w:rsidRPr="00B46835" w:rsidP="00B468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835" w:rsidRPr="002D2AF8" w:rsidP="00AD5B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FBPOPR2010 Work with temperature controlled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46835" w:rsidP="00AD5B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E204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429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1066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B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B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B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B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B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B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B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B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B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B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B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BAC"/>
  </w:style>
  <w:style w:type="character" w:customStyle="1" w:styleId="Heading1Char">
    <w:name w:val="Heading 1 Char"/>
    <w:basedOn w:val="DefaultParagraphFont"/>
    <w:link w:val="Heading1"/>
    <w:rsid w:val="00AD5B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B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B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5B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BAC"/>
    <w:rPr>
      <w:b/>
      <w:spacing w:val="0"/>
    </w:rPr>
  </w:style>
  <w:style w:type="paragraph" w:styleId="ListBullet2">
    <w:name w:val="List Bullet 2"/>
    <w:basedOn w:val="List2"/>
    <w:rsid w:val="00AD5B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5B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B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5B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B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B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B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B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B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B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B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B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B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B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B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B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B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B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5B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B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B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B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5B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B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B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B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B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B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B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B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B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5BAC"/>
    <w:rPr>
      <w:i/>
    </w:rPr>
  </w:style>
  <w:style w:type="paragraph" w:styleId="Caption">
    <w:name w:val="caption"/>
    <w:basedOn w:val="BodyText"/>
    <w:next w:val="Normal"/>
    <w:qFormat/>
    <w:rsid w:val="00AD5B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B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B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BAC"/>
  </w:style>
  <w:style w:type="paragraph" w:styleId="TableofFigures">
    <w:name w:val="table of figures"/>
    <w:basedOn w:val="Normal"/>
    <w:next w:val="Normal"/>
    <w:semiHidden/>
    <w:rsid w:val="00AD5B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B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5BAC"/>
    <w:rPr>
      <w:rFonts w:ascii="Wingdings" w:hAnsi="Wingdings"/>
    </w:rPr>
  </w:style>
  <w:style w:type="paragraph" w:customStyle="1" w:styleId="TableHeading">
    <w:name w:val="Table Heading"/>
    <w:basedOn w:val="HeadingBase"/>
    <w:rsid w:val="00AD5B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BAC"/>
    <w:rPr>
      <w:color w:val="0033CC"/>
      <w:u w:val="none"/>
    </w:rPr>
  </w:style>
  <w:style w:type="paragraph" w:customStyle="1" w:styleId="BodyTextRight">
    <w:name w:val="Body Text Right"/>
    <w:basedOn w:val="BodyText"/>
    <w:rsid w:val="00AD5B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B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B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B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B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B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BAC"/>
    <w:rPr>
      <w:sz w:val="32"/>
    </w:rPr>
  </w:style>
  <w:style w:type="paragraph" w:customStyle="1" w:styleId="HeadingProcedure">
    <w:name w:val="Heading Procedure"/>
    <w:basedOn w:val="HeadingBase"/>
    <w:next w:val="Normal"/>
    <w:rsid w:val="00AD5B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BAC"/>
    <w:pPr>
      <w:spacing w:before="60" w:after="60"/>
    </w:pPr>
  </w:style>
  <w:style w:type="paragraph" w:styleId="ListContinue">
    <w:name w:val="List Continue"/>
    <w:basedOn w:val="List"/>
    <w:rsid w:val="00AD5BAC"/>
    <w:pPr>
      <w:ind w:firstLine="0"/>
    </w:pPr>
  </w:style>
  <w:style w:type="paragraph" w:customStyle="1" w:styleId="ListNote">
    <w:name w:val="List Note"/>
    <w:basedOn w:val="List"/>
    <w:rsid w:val="00AD5B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B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B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BAC"/>
    <w:rPr>
      <w:rFonts w:ascii="Courier New" w:hAnsi="Courier New"/>
    </w:rPr>
  </w:style>
  <w:style w:type="paragraph" w:customStyle="1" w:styleId="NoteBullet">
    <w:name w:val="Note Bullet"/>
    <w:basedOn w:val="Note"/>
    <w:rsid w:val="00AD5B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B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B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B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B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5B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B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BAC"/>
    <w:rPr>
      <w:b/>
      <w:smallCaps/>
    </w:rPr>
  </w:style>
  <w:style w:type="paragraph" w:customStyle="1" w:styleId="TableListNumber">
    <w:name w:val="Table List Number"/>
    <w:basedOn w:val="ListNumber"/>
    <w:rsid w:val="00AD5B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B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BAC"/>
    <w:pPr>
      <w:numPr>
        <w:numId w:val="9"/>
      </w:numPr>
    </w:pPr>
  </w:style>
  <w:style w:type="paragraph" w:customStyle="1" w:styleId="ListAlpha2">
    <w:name w:val="List Alpha 2"/>
    <w:basedOn w:val="List2"/>
    <w:rsid w:val="00AD5BAC"/>
    <w:pPr>
      <w:numPr>
        <w:numId w:val="8"/>
      </w:numPr>
    </w:pPr>
  </w:style>
  <w:style w:type="paragraph" w:styleId="List2">
    <w:name w:val="List 2"/>
    <w:basedOn w:val="BodyText"/>
    <w:rsid w:val="00AD5B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B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B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B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B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B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5BAC"/>
    <w:pPr>
      <w:numPr>
        <w:numId w:val="4"/>
      </w:numPr>
    </w:pPr>
  </w:style>
  <w:style w:type="paragraph" w:styleId="ListContinue2">
    <w:name w:val="List Continue 2"/>
    <w:basedOn w:val="List2"/>
    <w:rsid w:val="00AD5BAC"/>
    <w:pPr>
      <w:ind w:firstLine="0"/>
    </w:pPr>
  </w:style>
  <w:style w:type="paragraph" w:styleId="ListContinue3">
    <w:name w:val="List Continue 3"/>
    <w:basedOn w:val="List3"/>
    <w:rsid w:val="00AD5BAC"/>
    <w:pPr>
      <w:ind w:left="1021" w:firstLine="0"/>
    </w:pPr>
  </w:style>
  <w:style w:type="paragraph" w:styleId="ListContinue4">
    <w:name w:val="List Continue 4"/>
    <w:basedOn w:val="List4"/>
    <w:rsid w:val="00AD5BAC"/>
    <w:pPr>
      <w:ind w:firstLine="0"/>
    </w:pPr>
  </w:style>
  <w:style w:type="paragraph" w:styleId="ListContinue5">
    <w:name w:val="List Continue 5"/>
    <w:basedOn w:val="List5"/>
    <w:rsid w:val="00AD5BAC"/>
    <w:pPr>
      <w:ind w:firstLine="0"/>
    </w:pPr>
  </w:style>
  <w:style w:type="paragraph" w:styleId="ListNumber3">
    <w:name w:val="List Number 3"/>
    <w:basedOn w:val="List3"/>
    <w:rsid w:val="00AD5BAC"/>
    <w:pPr>
      <w:numPr>
        <w:numId w:val="5"/>
      </w:numPr>
    </w:pPr>
  </w:style>
  <w:style w:type="paragraph" w:styleId="ListNumber4">
    <w:name w:val="List Number 4"/>
    <w:basedOn w:val="List4"/>
    <w:rsid w:val="00AD5BAC"/>
    <w:pPr>
      <w:numPr>
        <w:numId w:val="6"/>
      </w:numPr>
    </w:pPr>
  </w:style>
  <w:style w:type="paragraph" w:styleId="ListNumber5">
    <w:name w:val="List Number 5"/>
    <w:basedOn w:val="List5"/>
    <w:rsid w:val="00AD5BAC"/>
    <w:pPr>
      <w:numPr>
        <w:numId w:val="7"/>
      </w:numPr>
    </w:pPr>
  </w:style>
  <w:style w:type="paragraph" w:styleId="BlockText">
    <w:name w:val="Block Text"/>
    <w:basedOn w:val="Normal"/>
    <w:rsid w:val="00AD5B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B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BAC"/>
    <w:rPr>
      <w:sz w:val="16"/>
      <w:vertAlign w:val="superscript"/>
    </w:rPr>
  </w:style>
  <w:style w:type="character" w:customStyle="1" w:styleId="Symbols">
    <w:name w:val="Symbols"/>
    <w:basedOn w:val="DefaultParagraphFont"/>
    <w:rsid w:val="00AD5BAC"/>
    <w:rPr>
      <w:rFonts w:ascii="Symbol" w:hAnsi="Symbol"/>
    </w:rPr>
  </w:style>
  <w:style w:type="character" w:customStyle="1" w:styleId="MenuOptions">
    <w:name w:val="Menu Options"/>
    <w:basedOn w:val="DefaultParagraphFont"/>
    <w:rsid w:val="00AD5B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BAC"/>
    <w:rPr>
      <w:b/>
    </w:rPr>
  </w:style>
  <w:style w:type="character" w:customStyle="1" w:styleId="Underlined">
    <w:name w:val="Underlined"/>
    <w:basedOn w:val="DefaultParagraphFont"/>
    <w:rsid w:val="00AD5BAC"/>
    <w:rPr>
      <w:u w:val="single"/>
    </w:rPr>
  </w:style>
  <w:style w:type="paragraph" w:customStyle="1" w:styleId="TableBodyTextRight">
    <w:name w:val="Table Body Text Right"/>
    <w:basedOn w:val="TableBodyText"/>
    <w:rsid w:val="00AD5B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BAC"/>
    <w:rPr>
      <w:sz w:val="18"/>
    </w:rPr>
  </w:style>
  <w:style w:type="paragraph" w:customStyle="1" w:styleId="BodySmallRight">
    <w:name w:val="Body Small Right"/>
    <w:basedOn w:val="BodyTextRight"/>
    <w:rsid w:val="00AD5BAC"/>
    <w:rPr>
      <w:sz w:val="18"/>
      <w:szCs w:val="18"/>
    </w:rPr>
  </w:style>
  <w:style w:type="paragraph" w:customStyle="1" w:styleId="MarginEdition">
    <w:name w:val="Margin Edition"/>
    <w:basedOn w:val="MarginNote"/>
    <w:rsid w:val="00AD5B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BAC"/>
    <w:rPr>
      <w:sz w:val="2"/>
      <w:szCs w:val="2"/>
    </w:rPr>
  </w:style>
  <w:style w:type="character" w:customStyle="1" w:styleId="Small">
    <w:name w:val="Small"/>
    <w:basedOn w:val="DefaultParagraphFont"/>
    <w:rsid w:val="00AD5BAC"/>
    <w:rPr>
      <w:sz w:val="16"/>
    </w:rPr>
  </w:style>
  <w:style w:type="paragraph" w:customStyle="1" w:styleId="WideTable">
    <w:name w:val="Wide Table"/>
    <w:basedOn w:val="Normal"/>
    <w:rsid w:val="00AD5B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BAC"/>
  </w:style>
  <w:style w:type="paragraph" w:styleId="Quote">
    <w:name w:val="Quote"/>
    <w:basedOn w:val="Heading1"/>
    <w:link w:val="QuoteChar"/>
    <w:qFormat/>
    <w:rsid w:val="00AD5B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B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BAC"/>
    <w:pPr>
      <w:pageBreakBefore/>
    </w:pPr>
  </w:style>
  <w:style w:type="paragraph" w:customStyle="1" w:styleId="Border">
    <w:name w:val="Border"/>
    <w:basedOn w:val="Normal"/>
    <w:qFormat/>
    <w:rsid w:val="00AD5B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B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B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B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B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B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B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B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B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BAC"/>
    <w:rPr>
      <w:u w:val="single"/>
    </w:rPr>
  </w:style>
  <w:style w:type="character" w:customStyle="1" w:styleId="BoldandItalics">
    <w:name w:val="Bold and Italics"/>
    <w:qFormat/>
    <w:rsid w:val="00AD5BAC"/>
    <w:rPr>
      <w:b/>
      <w:i/>
      <w:u w:val="none"/>
    </w:rPr>
  </w:style>
  <w:style w:type="paragraph" w:styleId="BalloonText">
    <w:name w:val="Balloon Text"/>
    <w:basedOn w:val="Normal"/>
    <w:link w:val="BalloonTextChar"/>
    <w:rsid w:val="00AD5B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B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B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B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B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B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BAC"/>
    <w:pPr>
      <w:spacing w:before="0" w:after="0"/>
    </w:pPr>
  </w:style>
  <w:style w:type="paragraph" w:customStyle="1" w:styleId="BodyTextBold">
    <w:name w:val="Body Text Bold"/>
    <w:basedOn w:val="BodyText"/>
    <w:qFormat/>
    <w:rsid w:val="00AD5BAC"/>
    <w:rPr>
      <w:b/>
    </w:rPr>
  </w:style>
  <w:style w:type="character" w:styleId="Hyperlink">
    <w:name w:val="Hyperlink"/>
    <w:basedOn w:val="DefaultParagraphFont"/>
    <w:uiPriority w:val="99"/>
    <w:unhideWhenUsed/>
    <w:rsid w:val="00B468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3649</Characters>
  <Application>Microsoft Office Word</Application>
  <DocSecurity>0</DocSecurity>
  <Lines>84</Lines>
  <Paragraphs>62</Paragraphs>
  <ScaleCrop>false</ScaleCrop>
  <Company>Author-it Software Corporation Ltd.</Company>
  <LinksUpToDate>false</LinksUpToDate>
  <CharactersWithSpaces>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FBPOPR2010 Work with temperature controlled 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2023-01-24T11:45:00Z</dcterms:created>
  <dcterms:modified xsi:type="dcterms:W3CDTF">2023-01-24T11:45:00Z</dcterms:modified>
</cp:coreProperties>
</file>