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9FF" w:rsidP="00986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FBPOPR2009 Load and unload tankers</w:t>
      </w:r>
      <w:r>
        <w:fldChar w:fldCharType="end"/>
      </w:r>
    </w:p>
    <w:p w:rsidR="009869FF" w:rsidP="009869FF">
      <w:pPr>
        <w:pStyle w:val="Version"/>
        <w:sectPr w:rsidSect="007B4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776" w:rsidP="007B4776">
      <w:pPr>
        <w:pStyle w:val="SuperHeading"/>
      </w:pPr>
      <w:r w:rsidRPr="007B4776">
        <w:t>FBPOPR2009 Load and unload tankers</w:t>
      </w:r>
    </w:p>
    <w:p w:rsidR="00000000" w:rsidRPr="007B4776" w:rsidP="007B4776">
      <w:pPr>
        <w:pStyle w:val="Heading1"/>
      </w:pPr>
      <w:bookmarkStart w:id="1" w:name="O_971515"/>
      <w:bookmarkEnd w:id="1"/>
      <w:r w:rsidRPr="007B47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rPr>
                <w:rStyle w:val="SpecialBold"/>
              </w:rPr>
              <w:t>Comments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t>This version released with FBP Food, Beverage and Pharmaceutical Training Package Version 1.0</w:t>
            </w:r>
          </w:p>
        </w:tc>
      </w:tr>
    </w:tbl>
    <w:p w:rsidR="00000000" w:rsidRPr="007B4776" w:rsidP="007B4776">
      <w:pPr>
        <w:pStyle w:val="BodyText"/>
      </w:pPr>
    </w:p>
    <w:p w:rsidR="00000000" w:rsidRPr="007B4776" w:rsidP="007B4776">
      <w:pPr>
        <w:pStyle w:val="AllowPageBreak"/>
      </w:pPr>
    </w:p>
    <w:p w:rsidR="00000000" w:rsidRPr="007B4776" w:rsidP="007B4776">
      <w:pPr>
        <w:pStyle w:val="Heading1"/>
      </w:pPr>
      <w:bookmarkStart w:id="2" w:name="O_971516"/>
      <w:bookmarkEnd w:id="2"/>
      <w:r w:rsidRPr="007B4776">
        <w:t>Application</w:t>
      </w:r>
    </w:p>
    <w:p w:rsidR="00000000" w:rsidRPr="007B4776" w:rsidP="009869FF">
      <w:pPr>
        <w:pStyle w:val="BodyText"/>
      </w:pPr>
      <w:r w:rsidRPr="007B4776">
        <w:t>This unit of competency describes the skills and knowledge required to prepare, lo</w:t>
      </w:r>
      <w:r w:rsidRPr="007B4776">
        <w:t>ad and unload transport tankers with bulk product.</w:t>
      </w:r>
    </w:p>
    <w:p w:rsidR="00000000" w:rsidRPr="007B4776" w:rsidP="009869FF">
      <w:pPr>
        <w:pStyle w:val="BodyText"/>
      </w:pPr>
      <w:r w:rsidRPr="007B4776">
        <w:t>This unit applies to individuals who work under general supervision and exercise limited autonomy with some accountability for their own work.</w:t>
      </w:r>
    </w:p>
    <w:p w:rsidR="00000000" w:rsidRPr="007B4776" w:rsidP="009869FF">
      <w:pPr>
        <w:pStyle w:val="BodyText"/>
      </w:pPr>
      <w:r w:rsidRPr="007B4776">
        <w:t>All work must be carried out to comply with workplace procedur</w:t>
      </w:r>
      <w:r w:rsidRPr="007B4776">
        <w:t>es, in accordance with State/Territory work health and safety, and food safety regulations, legislation and standards that apply to the workplace.</w:t>
      </w:r>
    </w:p>
    <w:p w:rsidR="00000000" w:rsidRPr="007B4776" w:rsidP="009869FF">
      <w:pPr>
        <w:pStyle w:val="BodyText"/>
      </w:pPr>
      <w:r w:rsidRPr="007B4776">
        <w:t>No occupational licensing, legislative or certification requirements apply to this unit at the time of public</w:t>
      </w:r>
      <w:r w:rsidRPr="007B4776">
        <w:t>ation.</w:t>
      </w:r>
    </w:p>
    <w:p w:rsidR="00000000" w:rsidRPr="007B4776" w:rsidP="007B4776">
      <w:pPr>
        <w:pStyle w:val="Heading1"/>
      </w:pPr>
      <w:bookmarkStart w:id="3" w:name="O_971517"/>
      <w:bookmarkEnd w:id="3"/>
      <w:r w:rsidRPr="007B4776">
        <w:t>Pre-requisite Unit</w:t>
      </w:r>
    </w:p>
    <w:p w:rsidR="00000000" w:rsidRPr="007B4776" w:rsidP="009869FF">
      <w:pPr>
        <w:pStyle w:val="BodyText"/>
      </w:pPr>
      <w:r w:rsidRPr="007B4776">
        <w:t>Nil</w:t>
      </w:r>
    </w:p>
    <w:p w:rsidR="00000000" w:rsidRPr="007B4776" w:rsidP="007B4776">
      <w:pPr>
        <w:pStyle w:val="Heading1"/>
      </w:pPr>
      <w:bookmarkStart w:id="4" w:name="O_971519"/>
      <w:bookmarkEnd w:id="4"/>
      <w:r w:rsidRPr="007B4776">
        <w:t>Unit Sector</w:t>
      </w:r>
    </w:p>
    <w:p w:rsidR="00000000" w:rsidRPr="007B4776" w:rsidP="009869FF">
      <w:pPr>
        <w:pStyle w:val="BodyText"/>
      </w:pPr>
      <w:r w:rsidRPr="007B4776">
        <w:t>Operational (OPR)</w:t>
      </w:r>
    </w:p>
    <w:p w:rsidR="00000000" w:rsidRPr="007B4776" w:rsidP="007B4776">
      <w:pPr>
        <w:pStyle w:val="Heading1"/>
      </w:pPr>
      <w:bookmarkStart w:id="5" w:name="O_971520"/>
      <w:bookmarkEnd w:id="5"/>
      <w:r w:rsidRPr="007B47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6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rPr>
                <w:rStyle w:val="SpecialBold"/>
              </w:rPr>
              <w:t>Performance Criteria</w:t>
            </w:r>
          </w:p>
        </w:tc>
      </w:tr>
      <w:tr w:rsidTr="00986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1. Prepare transport tankers for 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t>1.1 Read or listen to work instructions from supervisor and clarify where needed</w:t>
            </w:r>
          </w:p>
          <w:p w:rsidR="00000000" w:rsidRPr="007B4776" w:rsidP="007B4776">
            <w:pPr>
              <w:pStyle w:val="BodyText"/>
            </w:pPr>
            <w:r w:rsidRPr="007B4776">
              <w:t>1.2 Identify work health and safety h</w:t>
            </w:r>
            <w:r w:rsidRPr="007B4776">
              <w:t>azards and tell supervisor</w:t>
            </w:r>
          </w:p>
          <w:p w:rsidR="00000000" w:rsidRPr="007B4776" w:rsidP="007B4776">
            <w:pPr>
              <w:pStyle w:val="BodyText"/>
            </w:pPr>
            <w:r w:rsidRPr="007B4776">
              <w:t>1.3 Wear appropriate personal protective equipment</w:t>
            </w:r>
          </w:p>
          <w:p w:rsidR="00000000" w:rsidRPr="007B4776" w:rsidP="007B4776">
            <w:pPr>
              <w:pStyle w:val="BodyText"/>
            </w:pPr>
            <w:r w:rsidRPr="007B4776">
              <w:t>1.4 Check the loading schedule to confirm loading requirements</w:t>
            </w:r>
          </w:p>
          <w:p w:rsidR="00000000" w:rsidRPr="007B4776" w:rsidP="007B4776">
            <w:pPr>
              <w:pStyle w:val="BodyText"/>
            </w:pPr>
            <w:r w:rsidRPr="007B4776">
              <w:t>1.5 Confirm that transfer equipment is in operational condition</w:t>
            </w:r>
          </w:p>
          <w:p w:rsidR="00000000" w:rsidRPr="007B4776" w:rsidP="007B4776">
            <w:pPr>
              <w:pStyle w:val="BodyText"/>
            </w:pPr>
            <w:r w:rsidRPr="007B4776">
              <w:t>1.6 Select transfer equipment settings and operating parameters to meet safety and loading requirements</w:t>
            </w:r>
          </w:p>
          <w:p w:rsidR="00000000" w:rsidRPr="007B4776" w:rsidP="007B4776">
            <w:pPr>
              <w:pStyle w:val="BodyText"/>
            </w:pPr>
            <w:r w:rsidRPr="007B4776">
              <w:t>1.7 Locate bulk materials to confirm type, quantity available and clearance for loading</w:t>
            </w:r>
          </w:p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1.8 Confirm priorities for loading to meet delivery requirements</w:t>
            </w:r>
          </w:p>
        </w:tc>
      </w:tr>
      <w:tr w:rsidTr="00986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2. Prepare to unload transport tankers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t>2.1 Check that receivals documentation confirms material type and quantities</w:t>
            </w:r>
          </w:p>
          <w:p w:rsidR="00000000" w:rsidRPr="007B4776" w:rsidP="007B4776">
            <w:pPr>
              <w:pStyle w:val="BodyText"/>
            </w:pPr>
            <w:r w:rsidRPr="007B4776">
              <w:t>2.2 Clear materials for unloading according to workplace procedures and safety requirements</w:t>
            </w:r>
          </w:p>
          <w:p w:rsidR="00000000" w:rsidRPr="007B4776" w:rsidP="007B4776">
            <w:pPr>
              <w:pStyle w:val="BodyText"/>
            </w:pPr>
            <w:r w:rsidRPr="007B4776">
              <w:t xml:space="preserve">2.3 Identify bulk storage locations, holdings </w:t>
            </w:r>
            <w:r w:rsidRPr="007B4776">
              <w:t>and capacities</w:t>
            </w:r>
          </w:p>
          <w:p w:rsidR="00000000" w:rsidRPr="007B4776" w:rsidP="007B4776">
            <w:pPr>
              <w:pStyle w:val="BodyText"/>
            </w:pPr>
            <w:r w:rsidRPr="007B4776">
              <w:t>2.4 Confirm actual-to-recorded holding levels</w:t>
            </w:r>
          </w:p>
          <w:p w:rsidR="00000000" w:rsidRPr="007B4776" w:rsidP="007B4776">
            <w:pPr>
              <w:pStyle w:val="BodyText"/>
            </w:pPr>
            <w:r w:rsidRPr="007B4776">
              <w:t>2.5 Confirm transfer equipment is in operational condition</w:t>
            </w:r>
          </w:p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2.6 Confirm priorities for unloading to meet delivery requirements</w:t>
            </w:r>
          </w:p>
        </w:tc>
      </w:tr>
      <w:tr w:rsidTr="00986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3. Operate and monitor the tanker loading and unloading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t xml:space="preserve">3.1 </w:t>
            </w:r>
            <w:r w:rsidRPr="007B4776">
              <w:t>Start and operate the tanker loading process according to work health and safety and operating procedures</w:t>
            </w:r>
          </w:p>
          <w:p w:rsidR="00000000" w:rsidRPr="007B4776" w:rsidP="007B4776">
            <w:pPr>
              <w:pStyle w:val="BodyText"/>
            </w:pPr>
            <w:r w:rsidRPr="007B4776">
              <w:t>3.2 Monitor equipment to confirm load transfer to correct tanker in correct quantities</w:t>
            </w:r>
          </w:p>
          <w:p w:rsidR="00000000" w:rsidRPr="007B4776" w:rsidP="007B4776">
            <w:pPr>
              <w:pStyle w:val="BodyText"/>
            </w:pPr>
            <w:r w:rsidRPr="007B4776">
              <w:t>3.3 Identify and report variations in equipment operation</w:t>
            </w:r>
          </w:p>
          <w:p w:rsidR="00000000" w:rsidRPr="007B4776" w:rsidP="007B4776">
            <w:pPr>
              <w:pStyle w:val="BodyText"/>
            </w:pPr>
            <w:r w:rsidRPr="007B4776">
              <w:t>3.4 M</w:t>
            </w:r>
            <w:r w:rsidRPr="007B4776">
              <w:t>aintain a clean and tidy workplace according to work health and safety procedures</w:t>
            </w:r>
          </w:p>
          <w:p w:rsidR="00000000" w:rsidRPr="007B4776" w:rsidP="007B4776">
            <w:pPr>
              <w:pStyle w:val="BodyText"/>
            </w:pPr>
            <w:r w:rsidRPr="007B4776">
              <w:t>3.5 Maintain workplace records according to workplace procedures</w:t>
            </w:r>
          </w:p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3.6 Conduct work according to workplace environmental guidelines</w:t>
            </w:r>
          </w:p>
        </w:tc>
      </w:tr>
      <w:tr w:rsidTr="00986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4. Complete loading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t>4.1 Select equipment settings to complete loading operation</w:t>
            </w:r>
          </w:p>
          <w:p w:rsidR="00000000" w:rsidRPr="007B4776" w:rsidP="007B4776">
            <w:pPr>
              <w:pStyle w:val="BodyText"/>
            </w:pPr>
            <w:r w:rsidRPr="007B4776">
              <w:t>4.2 Purge in-flight product from lines</w:t>
            </w:r>
          </w:p>
          <w:p w:rsidR="00000000" w:rsidRPr="007B4776" w:rsidP="007B4776">
            <w:pPr>
              <w:pStyle w:val="BodyText"/>
            </w:pPr>
            <w:r w:rsidRPr="007B4776">
              <w:t>4.3 Clean equipment and prepare for further loading according to work health and safety and food safety procedures</w:t>
            </w:r>
          </w:p>
          <w:p w:rsidR="00000000" w:rsidRPr="007B4776" w:rsidP="007B4776">
            <w:pPr>
              <w:pStyle w:val="BodyText"/>
            </w:pPr>
            <w:r w:rsidRPr="007B4776">
              <w:t>4.4 Record information on the loading oper</w:t>
            </w:r>
            <w:r w:rsidRPr="007B4776">
              <w:t>ation according to workplace procedures</w:t>
            </w:r>
          </w:p>
          <w:p w:rsidR="00000000" w:rsidRPr="007B4776" w:rsidP="007B4776">
            <w:pPr>
              <w:pStyle w:val="BodyText"/>
            </w:pPr>
            <w:r w:rsidRPr="007B4776">
              <w:t>4.5 Identify and report maintenance requirements according to workplace procedures</w:t>
            </w:r>
          </w:p>
        </w:tc>
      </w:tr>
    </w:tbl>
    <w:p w:rsidR="00000000" w:rsidRPr="007B4776" w:rsidP="007B4776">
      <w:pPr>
        <w:pStyle w:val="BodyText"/>
      </w:pPr>
    </w:p>
    <w:p w:rsidR="00000000" w:rsidRPr="007B4776" w:rsidP="007B4776">
      <w:pPr>
        <w:pStyle w:val="AllowPageBreak"/>
      </w:pPr>
    </w:p>
    <w:p w:rsidR="00000000" w:rsidRPr="007B4776" w:rsidP="007B4776">
      <w:pPr>
        <w:pStyle w:val="Heading1"/>
      </w:pPr>
      <w:bookmarkStart w:id="6" w:name="O_971521"/>
      <w:bookmarkEnd w:id="6"/>
      <w:r w:rsidRPr="007B4776">
        <w:t>Foundation Skills</w:t>
      </w:r>
    </w:p>
    <w:p w:rsidR="00000000" w:rsidRPr="009869FF" w:rsidP="009869FF">
      <w:pPr>
        <w:pStyle w:val="BodyText"/>
        <w:rPr>
          <w:i/>
        </w:rPr>
      </w:pPr>
      <w:r w:rsidRPr="009869FF">
        <w:rPr>
          <w:rStyle w:val="Emphasis"/>
        </w:rPr>
        <w:t>This section describes those language, literacy, numeracy and employment skills that are essenti</w:t>
      </w:r>
      <w:r w:rsidRPr="009869FF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rPr>
                <w:rStyle w:val="SpecialBold"/>
              </w:rPr>
              <w:t>Description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ListBullet"/>
              <w:rPr>
                <w:lang w:val="en-NZ"/>
              </w:rPr>
            </w:pPr>
            <w:r w:rsidRPr="007B4776">
              <w:t>Interpret capacities, quantities and product levels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ListBullet"/>
              <w:rPr>
                <w:lang w:val="en-NZ"/>
              </w:rPr>
            </w:pPr>
            <w:r w:rsidRPr="007B4776">
              <w:t xml:space="preserve">Locate information relevant to product and other loading requirements 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ListBullet"/>
              <w:rPr>
                <w:lang w:val="en-NZ"/>
              </w:rPr>
            </w:pPr>
            <w:r w:rsidRPr="007B4776">
              <w:t>Record data and observations on written and digital media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ListBullet"/>
            </w:pPr>
            <w:r w:rsidRPr="007B4776">
              <w:t>Apply workplace procedures relevant to own responsibilities</w:t>
            </w:r>
          </w:p>
          <w:p w:rsidR="00000000" w:rsidP="007B4776">
            <w:pPr>
              <w:pStyle w:val="ListBullet"/>
              <w:rPr>
                <w:lang w:val="en-NZ"/>
              </w:rPr>
            </w:pPr>
            <w:r w:rsidRPr="007B4776">
              <w:t>Understand main tasks, respo</w:t>
            </w:r>
            <w:r w:rsidRPr="007B4776">
              <w:t>nsibilities and boundaries of own role, including use of personal protective clothing and equipment, housekeeping standards and procedures, quality requirements and operating procedures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ListBullet"/>
              <w:rPr>
                <w:lang w:val="en-NZ"/>
              </w:rPr>
            </w:pPr>
            <w:r w:rsidRPr="007B4776">
              <w:t>Communicate and report operational and safety i</w:t>
            </w:r>
            <w:r w:rsidRPr="007B4776">
              <w:t>nformation to relevant persons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ListBullet"/>
            </w:pPr>
            <w:r w:rsidRPr="007B4776">
              <w:t>Make routine decisions relating to loading and unloading process</w:t>
            </w:r>
          </w:p>
          <w:p w:rsidR="00000000" w:rsidRPr="007B4776" w:rsidP="007B4776">
            <w:pPr>
              <w:pStyle w:val="ListBullet"/>
            </w:pPr>
            <w:r w:rsidRPr="007B4776">
              <w:t>Recognise and respond to non-conforming product and equipment</w:t>
            </w:r>
          </w:p>
        </w:tc>
      </w:tr>
    </w:tbl>
    <w:p w:rsidR="00000000" w:rsidRPr="007B4776" w:rsidP="007B4776">
      <w:pPr>
        <w:pStyle w:val="BodyText"/>
      </w:pPr>
    </w:p>
    <w:p w:rsidR="00000000" w:rsidRPr="007B4776" w:rsidP="007B4776">
      <w:pPr>
        <w:pStyle w:val="AllowPageBreak"/>
      </w:pPr>
    </w:p>
    <w:p w:rsidR="00000000" w:rsidRPr="007B4776" w:rsidP="007B4776">
      <w:pPr>
        <w:pStyle w:val="Heading1"/>
      </w:pPr>
      <w:bookmarkStart w:id="7" w:name="O_971523"/>
      <w:bookmarkEnd w:id="7"/>
      <w:r w:rsidRPr="007B47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rPr>
                <w:rStyle w:val="SpecialBold"/>
              </w:rPr>
              <w:t>Equivalence status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FBPOPR2009 Load and unload tankers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FDFOP2009A Load and unload tankers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t>Equivalent unit</w:t>
            </w:r>
          </w:p>
        </w:tc>
      </w:tr>
    </w:tbl>
    <w:p w:rsidR="00000000" w:rsidRPr="007B4776" w:rsidP="007B4776">
      <w:pPr>
        <w:pStyle w:val="BodyText"/>
      </w:pPr>
    </w:p>
    <w:p w:rsidR="00000000" w:rsidRPr="007B4776" w:rsidP="007B4776">
      <w:pPr>
        <w:pStyle w:val="AllowPageBreak"/>
      </w:pPr>
    </w:p>
    <w:p w:rsidR="00000000" w:rsidRPr="007B4776" w:rsidP="007B4776">
      <w:pPr>
        <w:pStyle w:val="Heading1"/>
      </w:pPr>
      <w:bookmarkStart w:id="8" w:name="O_971530"/>
      <w:bookmarkEnd w:id="8"/>
      <w:r w:rsidRPr="007B4776">
        <w:t>Links</w:t>
      </w:r>
    </w:p>
    <w:p w:rsidR="00000000" w:rsidRPr="007B4776" w:rsidP="009869FF">
      <w:pPr>
        <w:pStyle w:val="BodyText"/>
      </w:pPr>
      <w:r w:rsidRPr="007B4776">
        <w:t>Companion Volumes, including I</w:t>
      </w:r>
      <w:r w:rsidRPr="007B4776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588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4776" w:rsidP="009869FF">
      <w:pPr>
        <w:pStyle w:val="BodyText"/>
        <w:sectPr w:rsidSect="007B47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776" w:rsidP="007B4776">
      <w:pPr>
        <w:pStyle w:val="SuperHeading"/>
      </w:pPr>
      <w:r w:rsidRPr="007B4776">
        <w:t>Assessment Requirements for FBPOPR2009 Load and unload tankers</w:t>
      </w:r>
    </w:p>
    <w:p w:rsidR="00000000" w:rsidRPr="007B4776" w:rsidP="007B4776">
      <w:pPr>
        <w:pStyle w:val="Heading1"/>
      </w:pPr>
      <w:bookmarkStart w:id="9" w:name="O_971525"/>
      <w:bookmarkEnd w:id="9"/>
      <w:r w:rsidRPr="007B47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rPr>
                <w:rStyle w:val="SpecialBold"/>
              </w:rPr>
              <w:t>Comments</w:t>
            </w:r>
          </w:p>
        </w:tc>
      </w:tr>
      <w:tr w:rsidTr="007B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76">
            <w:pPr>
              <w:pStyle w:val="BodyText"/>
              <w:rPr>
                <w:lang w:val="en-NZ"/>
              </w:rPr>
            </w:pPr>
            <w:r w:rsidRPr="007B47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76" w:rsidP="007B4776">
            <w:pPr>
              <w:pStyle w:val="BodyText"/>
            </w:pPr>
            <w:r w:rsidRPr="007B4776">
              <w:t>This version released with FBP Food, Beverage and Pharmaceutical Training Package Version 1.0</w:t>
            </w:r>
          </w:p>
        </w:tc>
      </w:tr>
    </w:tbl>
    <w:p w:rsidR="00000000" w:rsidRPr="007B4776" w:rsidP="007B4776">
      <w:pPr>
        <w:pStyle w:val="BodyText"/>
      </w:pPr>
    </w:p>
    <w:p w:rsidR="00000000" w:rsidRPr="007B4776" w:rsidP="007B4776">
      <w:pPr>
        <w:pStyle w:val="AllowPageBreak"/>
      </w:pPr>
    </w:p>
    <w:p w:rsidR="00000000" w:rsidRPr="007B4776" w:rsidP="007B4776">
      <w:pPr>
        <w:pStyle w:val="Heading1"/>
      </w:pPr>
      <w:bookmarkStart w:id="10" w:name="O_971526"/>
      <w:bookmarkEnd w:id="10"/>
      <w:r w:rsidRPr="007B4776">
        <w:t>Performance Evidence</w:t>
      </w:r>
    </w:p>
    <w:p w:rsidR="00000000" w:rsidRPr="007B4776" w:rsidP="009869FF">
      <w:pPr>
        <w:pStyle w:val="BodyText"/>
      </w:pPr>
      <w:r w:rsidRPr="007B4776">
        <w:t>An individual demonstrating competency in this unit must satisfy all of the elements and performance criteria of this unit.</w:t>
      </w:r>
    </w:p>
    <w:p w:rsidR="00000000" w:rsidRPr="007B4776" w:rsidP="009869FF">
      <w:pPr>
        <w:pStyle w:val="BodyText"/>
      </w:pPr>
      <w:r w:rsidRPr="007B4776">
        <w:t>There must be evidence that the individual has loaded and unloaded tankers on at least one occasion, including:</w:t>
      </w:r>
    </w:p>
    <w:p w:rsidR="00000000" w:rsidRPr="007B4776" w:rsidP="007B4776">
      <w:pPr>
        <w:pStyle w:val="ListBullet"/>
      </w:pPr>
      <w:r w:rsidRPr="007B4776">
        <w:t>accessing workplace</w:t>
      </w:r>
      <w:r w:rsidRPr="007B4776">
        <w:t xml:space="preserve"> information relating to loading/unloading requirements</w:t>
      </w:r>
    </w:p>
    <w:p w:rsidR="00000000" w:rsidRPr="007B4776" w:rsidP="007B4776">
      <w:pPr>
        <w:pStyle w:val="ListBullet"/>
      </w:pPr>
      <w:r w:rsidRPr="007B4776">
        <w:t>selecting, fitting and using personal protective equipment</w:t>
      </w:r>
    </w:p>
    <w:p w:rsidR="00000000" w:rsidRPr="007B4776" w:rsidP="007B4776">
      <w:pPr>
        <w:pStyle w:val="ListBullet"/>
      </w:pPr>
      <w:r w:rsidRPr="007B4776">
        <w:t>inspecting loading/unloading equipment for signs of wear</w:t>
      </w:r>
    </w:p>
    <w:p w:rsidR="00000000" w:rsidRPr="007B4776" w:rsidP="007B4776">
      <w:pPr>
        <w:pStyle w:val="ListBullet"/>
      </w:pPr>
      <w:r w:rsidRPr="007B4776">
        <w:t>confirming that tankers are in suitable condition for loading</w:t>
      </w:r>
    </w:p>
    <w:p w:rsidR="00000000" w:rsidRPr="007B4776" w:rsidP="007B4776">
      <w:pPr>
        <w:pStyle w:val="ListBullet"/>
      </w:pPr>
      <w:r w:rsidRPr="007B4776">
        <w:t>checking receivals/des</w:t>
      </w:r>
      <w:r w:rsidRPr="007B4776">
        <w:t>patch documentation to confirm material types, quantities and transfer requirements</w:t>
      </w:r>
    </w:p>
    <w:p w:rsidR="00000000" w:rsidRPr="007B4776" w:rsidP="007B4776">
      <w:pPr>
        <w:pStyle w:val="ListBullet"/>
      </w:pPr>
      <w:r w:rsidRPr="007B4776">
        <w:t>confirming that bulk product/materials meet quality requirements for loading/unloading</w:t>
      </w:r>
    </w:p>
    <w:p w:rsidR="00000000" w:rsidRPr="007B4776" w:rsidP="007B4776">
      <w:pPr>
        <w:pStyle w:val="ListBullet"/>
      </w:pPr>
      <w:r w:rsidRPr="007B4776">
        <w:t>using workplace records and systems to confirm storage holdings and capacities and source/destination for loads</w:t>
      </w:r>
    </w:p>
    <w:p w:rsidR="00000000" w:rsidRPr="007B4776" w:rsidP="007B4776">
      <w:pPr>
        <w:pStyle w:val="ListBullet"/>
      </w:pPr>
      <w:r w:rsidRPr="007B4776">
        <w:t>planning and sequencing loading/unloading to meet delivery requirements/storage capacity and production requirements</w:t>
      </w:r>
    </w:p>
    <w:p w:rsidR="00000000" w:rsidRPr="007B4776" w:rsidP="007B4776">
      <w:pPr>
        <w:pStyle w:val="ListBullet"/>
      </w:pPr>
      <w:r w:rsidRPr="007B4776">
        <w:t>preparing transfer equipmen</w:t>
      </w:r>
      <w:r w:rsidRPr="007B4776">
        <w:t>t for use</w:t>
      </w:r>
    </w:p>
    <w:p w:rsidR="00000000" w:rsidRPr="007B4776" w:rsidP="007B4776">
      <w:pPr>
        <w:pStyle w:val="ListBullet"/>
      </w:pPr>
      <w:r w:rsidRPr="007B4776">
        <w:t>operating and monitoring the loading/unloading process to confirm that correct quantities are transferred at the required times, to the required locations</w:t>
      </w:r>
    </w:p>
    <w:p w:rsidR="00000000" w:rsidRPr="007B4776" w:rsidP="007B4776">
      <w:pPr>
        <w:pStyle w:val="ListBullet"/>
      </w:pPr>
      <w:r w:rsidRPr="007B4776">
        <w:t>responding to and/or reporting equipment failure within level of responsibility</w:t>
      </w:r>
    </w:p>
    <w:p w:rsidR="00000000" w:rsidRPr="007B4776" w:rsidP="007B4776">
      <w:pPr>
        <w:pStyle w:val="ListBullet"/>
      </w:pPr>
      <w:r w:rsidRPr="007B4776">
        <w:t xml:space="preserve">completing </w:t>
      </w:r>
      <w:r w:rsidRPr="007B4776">
        <w:t xml:space="preserve">transfer operations </w:t>
      </w:r>
    </w:p>
    <w:p w:rsidR="00000000" w:rsidRPr="007B4776" w:rsidP="007B4776">
      <w:pPr>
        <w:pStyle w:val="ListBullet"/>
      </w:pPr>
      <w:r w:rsidRPr="007B4776">
        <w:t xml:space="preserve">completing records of product/materials transfer </w:t>
      </w:r>
    </w:p>
    <w:p w:rsidR="00000000" w:rsidRPr="007B4776" w:rsidP="007B4776">
      <w:pPr>
        <w:pStyle w:val="ListBullet"/>
      </w:pPr>
      <w:r w:rsidRPr="007B4776">
        <w:t>maintaining work area to meet housekeeping standards</w:t>
      </w:r>
    </w:p>
    <w:p w:rsidR="00000000" w:rsidRPr="007B4776" w:rsidP="007B4776">
      <w:pPr>
        <w:pStyle w:val="ListBullet"/>
      </w:pPr>
      <w:r w:rsidRPr="007B4776">
        <w:t>following relevant work health and safety procedures.</w:t>
      </w:r>
    </w:p>
    <w:p w:rsidR="00000000" w:rsidRPr="007B4776" w:rsidP="007B4776">
      <w:pPr>
        <w:pStyle w:val="AllowPageBreak"/>
      </w:pPr>
    </w:p>
    <w:p w:rsidR="00000000" w:rsidRPr="007B4776" w:rsidP="007B4776">
      <w:pPr>
        <w:pStyle w:val="Heading1"/>
      </w:pPr>
      <w:bookmarkStart w:id="11" w:name="O_971527"/>
      <w:bookmarkEnd w:id="11"/>
      <w:r w:rsidRPr="007B4776">
        <w:t>Knowledge Evidence</w:t>
      </w:r>
    </w:p>
    <w:p w:rsidR="00000000" w:rsidRPr="007B4776" w:rsidP="009869FF">
      <w:pPr>
        <w:pStyle w:val="BodyText"/>
      </w:pPr>
      <w:r w:rsidRPr="007B4776">
        <w:t xml:space="preserve">An individual must be able to demonstrate </w:t>
      </w:r>
      <w:r w:rsidRPr="007B4776">
        <w:t>the knowledge required to perform the tasks outlined in the elements and performance criteria of this unit. This includes knowledge of:</w:t>
      </w:r>
    </w:p>
    <w:p w:rsidR="00000000" w:rsidRPr="007B4776" w:rsidP="007B4776">
      <w:pPr>
        <w:pStyle w:val="ListBullet"/>
      </w:pPr>
      <w:r w:rsidRPr="007B4776">
        <w:t>bulk storage facilities layout and related management systems</w:t>
      </w:r>
    </w:p>
    <w:p w:rsidR="00000000" w:rsidRPr="007B4776" w:rsidP="007B4776">
      <w:pPr>
        <w:pStyle w:val="ListBullet"/>
      </w:pPr>
      <w:r w:rsidRPr="007B4776">
        <w:t>basic operating principles of the system and equipment us</w:t>
      </w:r>
      <w:r w:rsidRPr="007B4776">
        <w:t>ed, including the features of the tanker loading/unloading and materials transfer systems</w:t>
      </w:r>
    </w:p>
    <w:p w:rsidR="00000000" w:rsidRPr="007B4776" w:rsidP="007B4776">
      <w:pPr>
        <w:pStyle w:val="ListBullet"/>
      </w:pPr>
      <w:r w:rsidRPr="007B4776">
        <w:t>equipment that controls the flow and transfer of bulk materials, equipment operating capacity and the status and purpose of guards</w:t>
      </w:r>
    </w:p>
    <w:p w:rsidR="00000000" w:rsidRPr="007B4776" w:rsidP="007B4776">
      <w:pPr>
        <w:pStyle w:val="ListBullet"/>
      </w:pPr>
      <w:r w:rsidRPr="007B4776">
        <w:t>tanker types and capacities</w:t>
      </w:r>
    </w:p>
    <w:p w:rsidR="00000000" w:rsidRPr="007B4776" w:rsidP="007B4776">
      <w:pPr>
        <w:pStyle w:val="ListBullet"/>
      </w:pPr>
      <w:r w:rsidRPr="007B4776">
        <w:t>plannin</w:t>
      </w:r>
      <w:r w:rsidRPr="007B4776">
        <w:t xml:space="preserve">g and scheduling systems and responsibilities to prioritise loading and unloading processes, </w:t>
      </w:r>
      <w:r w:rsidRPr="007B4776">
        <w:t>including the characteristics of materials received and related storage requirements, production requirements and storage capacities</w:t>
      </w:r>
    </w:p>
    <w:p w:rsidR="00000000" w:rsidRPr="007B4776" w:rsidP="007B4776">
      <w:pPr>
        <w:pStyle w:val="ListBullet"/>
      </w:pPr>
      <w:r w:rsidRPr="007B4776">
        <w:t>signs and symptoms of faulty e</w:t>
      </w:r>
      <w:r w:rsidRPr="007B4776">
        <w:t>quipment and early warning signs of potential problems including leaks, unusual noises and/or vibrations in pumps</w:t>
      </w:r>
    </w:p>
    <w:p w:rsidR="00000000" w:rsidRPr="007B4776" w:rsidP="007B4776">
      <w:pPr>
        <w:pStyle w:val="ListBullet"/>
      </w:pPr>
      <w:r w:rsidRPr="007B4776">
        <w:t>operating parameters and corrective action required where operation is outside specified operating parameters</w:t>
      </w:r>
    </w:p>
    <w:p w:rsidR="00000000" w:rsidRPr="007B4776" w:rsidP="007B4776">
      <w:pPr>
        <w:pStyle w:val="ListBullet"/>
      </w:pPr>
      <w:r w:rsidRPr="007B4776">
        <w:t>product inspection and procedures within level of responsibility</w:t>
      </w:r>
    </w:p>
    <w:p w:rsidR="00000000" w:rsidRPr="007B4776" w:rsidP="007B4776">
      <w:pPr>
        <w:pStyle w:val="ListBullet"/>
      </w:pPr>
      <w:r w:rsidRPr="007B4776">
        <w:t xml:space="preserve">steps in preparing transfer equipment for use, including confirming that equipment is clean, lines are purged, isolation or lock-outs are cancelled as required, and any scheduled maintenance </w:t>
      </w:r>
      <w:r w:rsidRPr="007B4776">
        <w:t>has been completed</w:t>
      </w:r>
    </w:p>
    <w:p w:rsidR="00000000" w:rsidRPr="007B4776" w:rsidP="007B4776">
      <w:pPr>
        <w:pStyle w:val="ListBullet"/>
      </w:pPr>
      <w:r w:rsidRPr="007B4776">
        <w:t>steps in confirming that tankers are in suitable condition for loading, including checking cleaning records and confirming that any scheduled maintenance has been carried out</w:t>
      </w:r>
    </w:p>
    <w:p w:rsidR="00000000" w:rsidRPr="007B4776" w:rsidP="007B4776">
      <w:pPr>
        <w:pStyle w:val="ListBullet"/>
      </w:pPr>
      <w:r w:rsidRPr="007B4776">
        <w:t>steps in confirming that correct quantities are transferred at</w:t>
      </w:r>
      <w:r w:rsidRPr="007B4776">
        <w:t xml:space="preserve"> the required times, to the required locations, including monitoring pump loads, flow rates and filter/strainer condition</w:t>
      </w:r>
    </w:p>
    <w:p w:rsidR="00000000" w:rsidRPr="007B4776" w:rsidP="007B4776">
      <w:pPr>
        <w:pStyle w:val="ListBullet"/>
      </w:pPr>
      <w:r w:rsidRPr="007B4776">
        <w:t xml:space="preserve">clearance procedures, including relevant test methods and action required if results are not within specification or clearance is not </w:t>
      </w:r>
      <w:r w:rsidRPr="007B4776">
        <w:t>provided</w:t>
      </w:r>
    </w:p>
    <w:p w:rsidR="00000000" w:rsidRPr="007B4776" w:rsidP="007B4776">
      <w:pPr>
        <w:pStyle w:val="ListBullet"/>
      </w:pPr>
      <w:r w:rsidRPr="007B4776">
        <w:t>work health and safety hazards and controls, including emergency procedures to respond to hazardous situations</w:t>
      </w:r>
    </w:p>
    <w:p w:rsidR="00000000" w:rsidRPr="007B4776" w:rsidP="007B4776">
      <w:pPr>
        <w:pStyle w:val="ListBullet"/>
      </w:pPr>
      <w:r w:rsidRPr="007B4776">
        <w:t>when and how to use emergency stop functions on equipment</w:t>
      </w:r>
    </w:p>
    <w:p w:rsidR="00000000" w:rsidRPr="007B4776" w:rsidP="007B4776">
      <w:pPr>
        <w:pStyle w:val="ListBullet"/>
      </w:pPr>
      <w:r w:rsidRPr="007B4776">
        <w:t>contamination risks and controls, including cross-contamination risks, product</w:t>
      </w:r>
      <w:r w:rsidRPr="007B4776">
        <w:t xml:space="preserve"> compatibility and storage requirements</w:t>
      </w:r>
    </w:p>
    <w:p w:rsidR="00000000" w:rsidRPr="007B4776" w:rsidP="007B4776">
      <w:pPr>
        <w:pStyle w:val="ListBullet"/>
      </w:pPr>
      <w:r w:rsidRPr="007B4776">
        <w:t>isolation, lock-out and tag-out procedures and responsibilities</w:t>
      </w:r>
    </w:p>
    <w:p w:rsidR="00000000" w:rsidRPr="007B4776" w:rsidP="007B4776">
      <w:pPr>
        <w:pStyle w:val="ListBullet"/>
      </w:pPr>
      <w:r w:rsidRPr="007B4776">
        <w:t>environmental issues associated with bulk liquid materials transfer, including consequences of spills and appropriate control/containment procedures</w:t>
      </w:r>
    </w:p>
    <w:p w:rsidR="00000000" w:rsidRPr="007B4776" w:rsidP="007B4776">
      <w:pPr>
        <w:pStyle w:val="ListBullet"/>
      </w:pPr>
      <w:r w:rsidRPr="007B4776">
        <w:t>rec</w:t>
      </w:r>
      <w:r w:rsidRPr="007B4776">
        <w:t>ording requirements and procedures, including related receivals and despatch documentation</w:t>
      </w:r>
    </w:p>
    <w:p w:rsidR="00000000" w:rsidRPr="007B4776" w:rsidP="007B4776">
      <w:pPr>
        <w:pStyle w:val="ListBullet"/>
      </w:pPr>
      <w:r w:rsidRPr="007B4776">
        <w:t>cleaning procedures for loading and unloading tankers.</w:t>
      </w:r>
    </w:p>
    <w:p w:rsidR="00000000" w:rsidRPr="007B4776" w:rsidP="007B4776">
      <w:pPr>
        <w:pStyle w:val="AllowPageBreak"/>
      </w:pPr>
    </w:p>
    <w:p w:rsidR="00000000" w:rsidRPr="007B4776" w:rsidP="007B4776">
      <w:pPr>
        <w:pStyle w:val="Heading1"/>
      </w:pPr>
      <w:bookmarkStart w:id="12" w:name="O_971528"/>
      <w:bookmarkEnd w:id="12"/>
      <w:r w:rsidRPr="007B4776">
        <w:t>Assessment Conditions</w:t>
      </w:r>
    </w:p>
    <w:p w:rsidR="00000000" w:rsidRPr="007B4776" w:rsidP="009869FF">
      <w:pPr>
        <w:pStyle w:val="BodyText"/>
      </w:pPr>
      <w:r w:rsidRPr="007B4776">
        <w:t>Assessment of skills must take place under the following conditions:</w:t>
      </w:r>
    </w:p>
    <w:p w:rsidR="00000000" w:rsidRPr="007B4776" w:rsidP="007B4776">
      <w:pPr>
        <w:pStyle w:val="ListBullet"/>
      </w:pPr>
      <w:r w:rsidRPr="007B4776">
        <w:t>p</w:t>
      </w:r>
      <w:r w:rsidRPr="007B4776">
        <w:t>hysical conditions:</w:t>
      </w:r>
    </w:p>
    <w:p w:rsidR="00000000" w:rsidRPr="007B4776" w:rsidP="007B4776">
      <w:pPr>
        <w:pStyle w:val="ListBullet2"/>
      </w:pPr>
      <w:r w:rsidRPr="007B4776">
        <w:t>a workplace or an environment that accurately represents workplace conditions</w:t>
      </w:r>
    </w:p>
    <w:p w:rsidR="00000000" w:rsidRPr="007B4776" w:rsidP="007B4776">
      <w:pPr>
        <w:pStyle w:val="ListBullet"/>
      </w:pPr>
      <w:r w:rsidRPr="007B4776">
        <w:t>resources, equipment and materials:</w:t>
      </w:r>
    </w:p>
    <w:p w:rsidR="00000000" w:rsidRPr="007B4776" w:rsidP="007B4776">
      <w:pPr>
        <w:pStyle w:val="ListBullet2"/>
      </w:pPr>
      <w:r w:rsidRPr="007B4776">
        <w:t>personal protective clothing and equipment</w:t>
      </w:r>
    </w:p>
    <w:p w:rsidR="00000000" w:rsidRPr="007B4776" w:rsidP="007B4776">
      <w:pPr>
        <w:pStyle w:val="ListBullet2"/>
      </w:pPr>
      <w:r w:rsidRPr="007B4776">
        <w:t>loading/unloading schedules and related receivals and/or despatch documentation</w:t>
      </w:r>
    </w:p>
    <w:p w:rsidR="00000000" w:rsidRPr="007B4776" w:rsidP="007B4776">
      <w:pPr>
        <w:pStyle w:val="ListBullet2"/>
      </w:pPr>
      <w:r w:rsidRPr="007B4776">
        <w:t>tankers, storage facilities, materials transfer equipment and related equipment and services</w:t>
      </w:r>
    </w:p>
    <w:p w:rsidR="00000000" w:rsidRPr="007B4776" w:rsidP="007B4776">
      <w:pPr>
        <w:pStyle w:val="ListBullet2"/>
      </w:pPr>
      <w:r w:rsidRPr="007B4776">
        <w:t>materials for loading/unloading</w:t>
      </w:r>
    </w:p>
    <w:p w:rsidR="00000000" w:rsidRPr="007B4776" w:rsidP="007B4776">
      <w:pPr>
        <w:pStyle w:val="ListBullet2"/>
      </w:pPr>
      <w:r w:rsidRPr="007B4776">
        <w:t xml:space="preserve">cleaning procedures, materials and equipment </w:t>
      </w:r>
    </w:p>
    <w:p w:rsidR="00000000" w:rsidRPr="007B4776" w:rsidP="007B4776">
      <w:pPr>
        <w:pStyle w:val="ListBullet"/>
      </w:pPr>
      <w:r w:rsidRPr="007B4776">
        <w:t>spec</w:t>
      </w:r>
      <w:r w:rsidRPr="007B4776">
        <w:t>ifications:</w:t>
      </w:r>
    </w:p>
    <w:p w:rsidR="00000000" w:rsidRPr="007B4776" w:rsidP="007B4776">
      <w:pPr>
        <w:pStyle w:val="ListBullet2"/>
      </w:pPr>
      <w:r w:rsidRPr="007B4776">
        <w:t>work procedures, including advice on safe work practices, food safety, quality and environmental requirements</w:t>
      </w:r>
    </w:p>
    <w:p w:rsidR="00000000" w:rsidRPr="007B4776" w:rsidP="007B4776">
      <w:pPr>
        <w:pStyle w:val="ListBullet2"/>
      </w:pPr>
      <w:r w:rsidRPr="007B4776">
        <w:t>information about equipment capacity and operating parameters and tanker types and capacities</w:t>
      </w:r>
    </w:p>
    <w:p w:rsidR="00000000" w:rsidRPr="007B4776" w:rsidP="007B4776">
      <w:pPr>
        <w:pStyle w:val="ListBullet2"/>
      </w:pPr>
      <w:r w:rsidRPr="007B4776">
        <w:t>loading/unloading information recording</w:t>
      </w:r>
      <w:r w:rsidRPr="007B4776">
        <w:t xml:space="preserve"> system and procedures.</w:t>
      </w:r>
    </w:p>
    <w:p w:rsidR="00000000" w:rsidRPr="007B4776" w:rsidP="007B4776">
      <w:pPr>
        <w:pStyle w:val="BodyText"/>
      </w:pPr>
    </w:p>
    <w:p w:rsidR="00000000" w:rsidRPr="007B4776" w:rsidP="009869FF">
      <w:pPr>
        <w:pStyle w:val="BodyText"/>
      </w:pPr>
      <w:r w:rsidRPr="007B4776">
        <w:t>Assessors of this unit must satisfy the requirements for assessors in applicable vocational education and training legislation, frameworks and/or standards.</w:t>
      </w:r>
    </w:p>
    <w:p w:rsidR="00000000" w:rsidRPr="007B4776" w:rsidP="007B4776">
      <w:pPr>
        <w:pStyle w:val="Heading1"/>
      </w:pPr>
      <w:bookmarkStart w:id="13" w:name="O_971531"/>
      <w:bookmarkEnd w:id="13"/>
      <w:r w:rsidRPr="007B4776">
        <w:t>Links</w:t>
      </w:r>
    </w:p>
    <w:p w:rsidR="00000000" w:rsidRPr="007B4776" w:rsidP="009869FF">
      <w:pPr>
        <w:pStyle w:val="BodyText"/>
      </w:pPr>
      <w:r w:rsidRPr="007B47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588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4776" w:rsidP="007B4776"/>
    <w:sectPr w:rsidSect="007B47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76" w:rsidRPr="009869FF" w:rsidP="00986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FF" w:rsidP="007B4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69FF" w:rsidP="007B4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69FF" w:rsidP="007B47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76" w:rsidP="007B4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69FF">
      <w:t>Approved</w:t>
    </w:r>
    <w:r w:rsidR="009869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69F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69FF">
      <w:rPr>
        <w:noProof/>
      </w:rPr>
      <w:t>6</w:t>
    </w:r>
    <w:r>
      <w:rPr>
        <w:noProof/>
      </w:rPr>
      <w:fldChar w:fldCharType="end"/>
    </w:r>
  </w:p>
  <w:p w:rsidR="007B4776" w:rsidP="007B4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69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69FF">
      <w:t>Manufacturing Industry Skills Alliance</w:t>
    </w:r>
    <w:r w:rsidR="009869FF">
      <w:fldChar w:fldCharType="end"/>
    </w:r>
  </w:p>
  <w:p w:rsidR="007B4776" w:rsidP="007B4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776" w:rsidRPr="009869FF" w:rsidP="00986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FF" w:rsidRPr="002D2AF8" w:rsidP="007B4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FBPOPR2009 Load and unload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69FF" w:rsidP="007B47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76" w:rsidRPr="002D2AF8" w:rsidP="007B4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69FF">
      <w:t>FBPOPR2009 Load and unload tankers</w:t>
    </w:r>
    <w:r w:rsidR="009869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69FF">
      <w:rPr>
        <w:noProof/>
      </w:rPr>
      <w:t>1 March 2025</w:t>
    </w:r>
    <w:r>
      <w:fldChar w:fldCharType="end"/>
    </w:r>
  </w:p>
  <w:p w:rsidR="007B4776" w:rsidP="007B4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A4B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8C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BA3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776"/>
  </w:style>
  <w:style w:type="character" w:customStyle="1" w:styleId="Heading1Char">
    <w:name w:val="Heading 1 Char"/>
    <w:basedOn w:val="DefaultParagraphFont"/>
    <w:link w:val="Heading1"/>
    <w:rsid w:val="007B4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7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776"/>
    <w:rPr>
      <w:b/>
      <w:spacing w:val="0"/>
    </w:rPr>
  </w:style>
  <w:style w:type="paragraph" w:styleId="ListBullet2">
    <w:name w:val="List Bullet 2"/>
    <w:basedOn w:val="List2"/>
    <w:rsid w:val="007B47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4776"/>
    <w:rPr>
      <w:i/>
    </w:rPr>
  </w:style>
  <w:style w:type="paragraph" w:customStyle="1" w:styleId="SuperHeading">
    <w:name w:val="SuperHeading"/>
    <w:basedOn w:val="Normal"/>
    <w:rsid w:val="007B4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4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7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4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776"/>
  </w:style>
  <w:style w:type="paragraph" w:styleId="TableofFigures">
    <w:name w:val="table of figures"/>
    <w:basedOn w:val="Normal"/>
    <w:next w:val="Normal"/>
    <w:semiHidden/>
    <w:rsid w:val="007B4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4776"/>
    <w:rPr>
      <w:rFonts w:ascii="Wingdings" w:hAnsi="Wingdings"/>
    </w:rPr>
  </w:style>
  <w:style w:type="paragraph" w:customStyle="1" w:styleId="TableHeading">
    <w:name w:val="Table Heading"/>
    <w:basedOn w:val="HeadingBase"/>
    <w:rsid w:val="007B4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776"/>
    <w:rPr>
      <w:color w:val="0033CC"/>
      <w:u w:val="none"/>
    </w:rPr>
  </w:style>
  <w:style w:type="paragraph" w:customStyle="1" w:styleId="BodyTextRight">
    <w:name w:val="Body Text Right"/>
    <w:basedOn w:val="BodyText"/>
    <w:rsid w:val="007B4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776"/>
    <w:rPr>
      <w:sz w:val="32"/>
    </w:rPr>
  </w:style>
  <w:style w:type="paragraph" w:customStyle="1" w:styleId="HeadingProcedure">
    <w:name w:val="Heading Procedure"/>
    <w:basedOn w:val="HeadingBase"/>
    <w:next w:val="Normal"/>
    <w:rsid w:val="007B4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776"/>
    <w:pPr>
      <w:spacing w:before="60" w:after="60"/>
    </w:pPr>
  </w:style>
  <w:style w:type="paragraph" w:styleId="ListContinue">
    <w:name w:val="List Continue"/>
    <w:basedOn w:val="List"/>
    <w:rsid w:val="007B4776"/>
    <w:pPr>
      <w:ind w:firstLine="0"/>
    </w:pPr>
  </w:style>
  <w:style w:type="paragraph" w:customStyle="1" w:styleId="ListNote">
    <w:name w:val="List Note"/>
    <w:basedOn w:val="List"/>
    <w:rsid w:val="007B4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776"/>
    <w:rPr>
      <w:rFonts w:ascii="Courier New" w:hAnsi="Courier New"/>
    </w:rPr>
  </w:style>
  <w:style w:type="paragraph" w:customStyle="1" w:styleId="NoteBullet">
    <w:name w:val="Note Bullet"/>
    <w:basedOn w:val="Note"/>
    <w:rsid w:val="007B4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4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776"/>
    <w:rPr>
      <w:b/>
      <w:smallCaps/>
    </w:rPr>
  </w:style>
  <w:style w:type="paragraph" w:customStyle="1" w:styleId="TableListNumber">
    <w:name w:val="Table List Number"/>
    <w:basedOn w:val="ListNumber"/>
    <w:rsid w:val="007B4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776"/>
    <w:pPr>
      <w:numPr>
        <w:numId w:val="9"/>
      </w:numPr>
    </w:pPr>
  </w:style>
  <w:style w:type="paragraph" w:customStyle="1" w:styleId="ListAlpha2">
    <w:name w:val="List Alpha 2"/>
    <w:basedOn w:val="List2"/>
    <w:rsid w:val="007B4776"/>
    <w:pPr>
      <w:numPr>
        <w:numId w:val="8"/>
      </w:numPr>
    </w:pPr>
  </w:style>
  <w:style w:type="paragraph" w:styleId="List2">
    <w:name w:val="List 2"/>
    <w:basedOn w:val="BodyText"/>
    <w:rsid w:val="007B4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4776"/>
    <w:pPr>
      <w:numPr>
        <w:numId w:val="4"/>
      </w:numPr>
    </w:pPr>
  </w:style>
  <w:style w:type="paragraph" w:styleId="ListContinue2">
    <w:name w:val="List Continue 2"/>
    <w:basedOn w:val="List2"/>
    <w:rsid w:val="007B4776"/>
    <w:pPr>
      <w:ind w:firstLine="0"/>
    </w:pPr>
  </w:style>
  <w:style w:type="paragraph" w:styleId="ListContinue3">
    <w:name w:val="List Continue 3"/>
    <w:basedOn w:val="List3"/>
    <w:rsid w:val="007B4776"/>
    <w:pPr>
      <w:ind w:left="1021" w:firstLine="0"/>
    </w:pPr>
  </w:style>
  <w:style w:type="paragraph" w:styleId="ListContinue4">
    <w:name w:val="List Continue 4"/>
    <w:basedOn w:val="List4"/>
    <w:rsid w:val="007B4776"/>
    <w:pPr>
      <w:ind w:firstLine="0"/>
    </w:pPr>
  </w:style>
  <w:style w:type="paragraph" w:styleId="ListContinue5">
    <w:name w:val="List Continue 5"/>
    <w:basedOn w:val="List5"/>
    <w:rsid w:val="007B4776"/>
    <w:pPr>
      <w:ind w:firstLine="0"/>
    </w:pPr>
  </w:style>
  <w:style w:type="paragraph" w:styleId="ListNumber3">
    <w:name w:val="List Number 3"/>
    <w:basedOn w:val="List3"/>
    <w:rsid w:val="007B4776"/>
    <w:pPr>
      <w:numPr>
        <w:numId w:val="5"/>
      </w:numPr>
    </w:pPr>
  </w:style>
  <w:style w:type="paragraph" w:styleId="ListNumber4">
    <w:name w:val="List Number 4"/>
    <w:basedOn w:val="List4"/>
    <w:rsid w:val="007B4776"/>
    <w:pPr>
      <w:numPr>
        <w:numId w:val="6"/>
      </w:numPr>
    </w:pPr>
  </w:style>
  <w:style w:type="paragraph" w:styleId="ListNumber5">
    <w:name w:val="List Number 5"/>
    <w:basedOn w:val="List5"/>
    <w:rsid w:val="007B4776"/>
    <w:pPr>
      <w:numPr>
        <w:numId w:val="7"/>
      </w:numPr>
    </w:pPr>
  </w:style>
  <w:style w:type="paragraph" w:styleId="BlockText">
    <w:name w:val="Block Text"/>
    <w:basedOn w:val="Normal"/>
    <w:rsid w:val="007B4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776"/>
    <w:rPr>
      <w:sz w:val="16"/>
      <w:vertAlign w:val="superscript"/>
    </w:rPr>
  </w:style>
  <w:style w:type="character" w:customStyle="1" w:styleId="Symbols">
    <w:name w:val="Symbols"/>
    <w:basedOn w:val="DefaultParagraphFont"/>
    <w:rsid w:val="007B4776"/>
    <w:rPr>
      <w:rFonts w:ascii="Symbol" w:hAnsi="Symbol"/>
    </w:rPr>
  </w:style>
  <w:style w:type="character" w:customStyle="1" w:styleId="MenuOptions">
    <w:name w:val="Menu Options"/>
    <w:basedOn w:val="DefaultParagraphFont"/>
    <w:rsid w:val="007B4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776"/>
    <w:rPr>
      <w:b/>
    </w:rPr>
  </w:style>
  <w:style w:type="character" w:customStyle="1" w:styleId="Underlined">
    <w:name w:val="Underlined"/>
    <w:basedOn w:val="DefaultParagraphFont"/>
    <w:rsid w:val="007B4776"/>
    <w:rPr>
      <w:u w:val="single"/>
    </w:rPr>
  </w:style>
  <w:style w:type="paragraph" w:customStyle="1" w:styleId="TableBodyTextRight">
    <w:name w:val="Table Body Text Right"/>
    <w:basedOn w:val="TableBodyText"/>
    <w:rsid w:val="007B4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776"/>
    <w:rPr>
      <w:sz w:val="18"/>
    </w:rPr>
  </w:style>
  <w:style w:type="paragraph" w:customStyle="1" w:styleId="BodySmallRight">
    <w:name w:val="Body Small Right"/>
    <w:basedOn w:val="BodyTextRight"/>
    <w:rsid w:val="007B4776"/>
    <w:rPr>
      <w:sz w:val="18"/>
      <w:szCs w:val="18"/>
    </w:rPr>
  </w:style>
  <w:style w:type="paragraph" w:customStyle="1" w:styleId="MarginEdition">
    <w:name w:val="Margin Edition"/>
    <w:basedOn w:val="MarginNote"/>
    <w:rsid w:val="007B4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776"/>
    <w:rPr>
      <w:sz w:val="2"/>
      <w:szCs w:val="2"/>
    </w:rPr>
  </w:style>
  <w:style w:type="character" w:customStyle="1" w:styleId="Small">
    <w:name w:val="Small"/>
    <w:basedOn w:val="DefaultParagraphFont"/>
    <w:rsid w:val="007B4776"/>
    <w:rPr>
      <w:sz w:val="16"/>
    </w:rPr>
  </w:style>
  <w:style w:type="paragraph" w:customStyle="1" w:styleId="WideTable">
    <w:name w:val="Wide Table"/>
    <w:basedOn w:val="Normal"/>
    <w:rsid w:val="007B4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776"/>
  </w:style>
  <w:style w:type="paragraph" w:styleId="Quote">
    <w:name w:val="Quote"/>
    <w:basedOn w:val="Heading1"/>
    <w:link w:val="QuoteChar"/>
    <w:qFormat/>
    <w:rsid w:val="007B4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776"/>
    <w:pPr>
      <w:pageBreakBefore/>
    </w:pPr>
  </w:style>
  <w:style w:type="paragraph" w:customStyle="1" w:styleId="Border">
    <w:name w:val="Border"/>
    <w:basedOn w:val="Normal"/>
    <w:qFormat/>
    <w:rsid w:val="007B4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776"/>
    <w:rPr>
      <w:u w:val="single"/>
    </w:rPr>
  </w:style>
  <w:style w:type="character" w:customStyle="1" w:styleId="BoldandItalics">
    <w:name w:val="Bold and Italics"/>
    <w:qFormat/>
    <w:rsid w:val="007B4776"/>
    <w:rPr>
      <w:b/>
      <w:i/>
      <w:u w:val="none"/>
    </w:rPr>
  </w:style>
  <w:style w:type="paragraph" w:styleId="BalloonText">
    <w:name w:val="Balloon Text"/>
    <w:basedOn w:val="Normal"/>
    <w:link w:val="BalloonTextChar"/>
    <w:rsid w:val="007B4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776"/>
    <w:pPr>
      <w:spacing w:before="0" w:after="0"/>
    </w:pPr>
  </w:style>
  <w:style w:type="paragraph" w:customStyle="1" w:styleId="BodyTextBold">
    <w:name w:val="Body Text Bold"/>
    <w:basedOn w:val="BodyText"/>
    <w:qFormat/>
    <w:rsid w:val="007B4776"/>
    <w:rPr>
      <w:b/>
    </w:rPr>
  </w:style>
  <w:style w:type="character" w:styleId="Hyperlink">
    <w:name w:val="Hyperlink"/>
    <w:basedOn w:val="DefaultParagraphFont"/>
    <w:uiPriority w:val="99"/>
    <w:unhideWhenUsed/>
    <w:rsid w:val="00986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1298</Words>
  <Characters>8711</Characters>
  <Application>Microsoft Office Word</Application>
  <DocSecurity>0</DocSecurity>
  <Lines>241</Lines>
  <Paragraphs>166</Paragraphs>
  <ScaleCrop>false</ScaleCrop>
  <Company>Author-it Software Corporation Ltd.</Company>
  <LinksUpToDate>false</LinksUpToDate>
  <CharactersWithSpaces>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FBPOPR2009 Load and unload tankers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2025-03-01T09:28:00Z</dcterms:created>
  <dcterms:modified xsi:type="dcterms:W3CDTF">2025-03-01T09:28:00Z</dcterms:modified>
</cp:coreProperties>
</file>