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EA6" w:rsidP="007D7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FBPOPR2005 Operate a beer filling process</w:t>
      </w:r>
      <w:r>
        <w:fldChar w:fldCharType="end"/>
      </w:r>
    </w:p>
    <w:p w:rsidR="007D7EA6" w:rsidP="007D7EA6">
      <w:pPr>
        <w:pStyle w:val="Version"/>
        <w:sectPr w:rsidSect="00F85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59C" w:rsidP="00F8559C">
      <w:pPr>
        <w:pStyle w:val="SuperHeading"/>
      </w:pPr>
      <w:r w:rsidRPr="00F8559C">
        <w:t>Assessment Requirements for FBPOPR2005 Operate a beer filling process</w:t>
      </w:r>
    </w:p>
    <w:p w:rsidR="00000000" w:rsidRPr="00F8559C" w:rsidP="00F8559C">
      <w:pPr>
        <w:pStyle w:val="Heading1"/>
      </w:pPr>
      <w:bookmarkStart w:id="1" w:name="O_971449"/>
      <w:bookmarkEnd w:id="1"/>
      <w:r w:rsidRPr="00F855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5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9C" w:rsidP="00F8559C">
            <w:pPr>
              <w:pStyle w:val="BodyText"/>
            </w:pPr>
            <w:r w:rsidRPr="00F8559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9C">
            <w:pPr>
              <w:pStyle w:val="BodyText"/>
              <w:rPr>
                <w:lang w:val="en-NZ"/>
              </w:rPr>
            </w:pPr>
            <w:r w:rsidRPr="00F8559C">
              <w:rPr>
                <w:rStyle w:val="SpecialBold"/>
              </w:rPr>
              <w:t>Comments</w:t>
            </w:r>
          </w:p>
        </w:tc>
      </w:tr>
      <w:tr w:rsidTr="00F855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59C">
            <w:pPr>
              <w:pStyle w:val="BodyText"/>
              <w:rPr>
                <w:lang w:val="en-NZ"/>
              </w:rPr>
            </w:pPr>
            <w:r w:rsidRPr="00F8559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59C" w:rsidP="00F8559C">
            <w:pPr>
              <w:pStyle w:val="BodyText"/>
            </w:pPr>
            <w:r w:rsidRPr="00F8559C">
              <w:t>This version released with FBP Food, Beverage and Pharmaceutical Training Package Version 1.0</w:t>
            </w:r>
          </w:p>
        </w:tc>
      </w:tr>
    </w:tbl>
    <w:p w:rsidR="00000000" w:rsidRPr="00F8559C" w:rsidP="00F8559C">
      <w:pPr>
        <w:pStyle w:val="BodyText"/>
      </w:pPr>
    </w:p>
    <w:p w:rsidR="00000000" w:rsidRPr="00F8559C" w:rsidP="00F8559C">
      <w:pPr>
        <w:pStyle w:val="AllowPageBreak"/>
      </w:pPr>
    </w:p>
    <w:p w:rsidR="00000000" w:rsidRPr="00F8559C" w:rsidP="00F8559C">
      <w:pPr>
        <w:pStyle w:val="Heading1"/>
      </w:pPr>
      <w:bookmarkStart w:id="2" w:name="O_971450"/>
      <w:bookmarkEnd w:id="2"/>
      <w:r w:rsidRPr="00F8559C">
        <w:t>Performance Evidence</w:t>
      </w:r>
    </w:p>
    <w:p w:rsidR="00000000" w:rsidRPr="00F8559C" w:rsidP="007D7EA6">
      <w:pPr>
        <w:pStyle w:val="BodyText"/>
      </w:pPr>
      <w:r w:rsidRPr="00F8559C">
        <w:t>An individual demonstrating competency in this unit must satisfy all of the elements and performance criteria of this unit.</w:t>
      </w:r>
    </w:p>
    <w:p w:rsidR="00000000" w:rsidRPr="00F8559C" w:rsidP="007D7EA6">
      <w:pPr>
        <w:pStyle w:val="BodyText"/>
      </w:pPr>
      <w:r w:rsidRPr="00F8559C">
        <w:t xml:space="preserve">There must be evidence that the individual has set up, operated, adjusted and shut down a beer filling process </w:t>
      </w:r>
      <w:r w:rsidRPr="00F8559C">
        <w:t>on at least one occasion, including:</w:t>
      </w:r>
    </w:p>
    <w:p w:rsidR="00000000" w:rsidRPr="00F8559C" w:rsidP="00F8559C">
      <w:pPr>
        <w:pStyle w:val="ListBullet"/>
      </w:pPr>
      <w:r w:rsidRPr="00F8559C">
        <w:t>accessing workplace information to identify production requirements for the beverage filling process</w:t>
      </w:r>
    </w:p>
    <w:p w:rsidR="00000000" w:rsidRPr="00F8559C" w:rsidP="00F8559C">
      <w:pPr>
        <w:pStyle w:val="ListBullet"/>
      </w:pPr>
      <w:r w:rsidRPr="00F8559C">
        <w:t>conducting pre-start checks, including:</w:t>
      </w:r>
    </w:p>
    <w:p w:rsidR="00000000" w:rsidRPr="00F8559C" w:rsidP="00F8559C">
      <w:pPr>
        <w:pStyle w:val="ListBullet2"/>
      </w:pPr>
      <w:r w:rsidRPr="00F8559C">
        <w:t>inspecting equipment condition to identify any signs of wear</w:t>
      </w:r>
    </w:p>
    <w:p w:rsidR="00000000" w:rsidRPr="00F8559C" w:rsidP="00F8559C">
      <w:pPr>
        <w:pStyle w:val="ListBullet2"/>
      </w:pPr>
      <w:r w:rsidRPr="00F8559C">
        <w:t>selecting appropriate settings and/or related parameters</w:t>
      </w:r>
    </w:p>
    <w:p w:rsidR="00000000" w:rsidRPr="00F8559C" w:rsidP="00F8559C">
      <w:pPr>
        <w:pStyle w:val="ListBullet2"/>
      </w:pPr>
      <w:r w:rsidRPr="00F8559C">
        <w:t>cancelling isolation or lock-outs</w:t>
      </w:r>
    </w:p>
    <w:p w:rsidR="00000000" w:rsidRPr="00F8559C" w:rsidP="00F8559C">
      <w:pPr>
        <w:pStyle w:val="ListBullet2"/>
      </w:pPr>
      <w:r w:rsidRPr="00F8559C">
        <w:t>confirming that equipment is clean and correctly configured for processing requirements</w:t>
      </w:r>
    </w:p>
    <w:p w:rsidR="00000000" w:rsidRPr="00F8559C" w:rsidP="00F8559C">
      <w:pPr>
        <w:pStyle w:val="ListBullet2"/>
      </w:pPr>
      <w:r w:rsidRPr="00F8559C">
        <w:t>positioning sensors and controls correctly</w:t>
      </w:r>
    </w:p>
    <w:p w:rsidR="00000000" w:rsidRPr="00F8559C" w:rsidP="00F8559C">
      <w:pPr>
        <w:pStyle w:val="ListBullet2"/>
      </w:pPr>
      <w:r w:rsidRPr="00F8559C">
        <w:t>ensuring any scheduled maintenance</w:t>
      </w:r>
      <w:r w:rsidRPr="00F8559C">
        <w:t xml:space="preserve"> has been carried out</w:t>
      </w:r>
    </w:p>
    <w:p w:rsidR="00000000" w:rsidRPr="00F8559C" w:rsidP="00F8559C">
      <w:pPr>
        <w:pStyle w:val="ListBullet2"/>
      </w:pPr>
      <w:r w:rsidRPr="00F8559C">
        <w:t>confirming that all safety guards are in place and operational</w:t>
      </w:r>
    </w:p>
    <w:p w:rsidR="00000000" w:rsidRPr="00F8559C" w:rsidP="00F8559C">
      <w:pPr>
        <w:pStyle w:val="ListBullet"/>
      </w:pPr>
      <w:r w:rsidRPr="00F8559C">
        <w:t>selecting, fitting and using personal protective clothing and equipment</w:t>
      </w:r>
    </w:p>
    <w:p w:rsidR="00000000" w:rsidRPr="00F8559C" w:rsidP="00F8559C">
      <w:pPr>
        <w:pStyle w:val="ListBullet"/>
      </w:pPr>
      <w:r w:rsidRPr="00F8559C">
        <w:t>setting up and starting up the process, including the use of process control systems, and adjustin</w:t>
      </w:r>
      <w:r w:rsidRPr="00F8559C">
        <w:t>g the filler to product specifications</w:t>
      </w:r>
    </w:p>
    <w:p w:rsidR="00000000" w:rsidRPr="00F8559C" w:rsidP="00F8559C">
      <w:pPr>
        <w:pStyle w:val="ListBullet"/>
      </w:pPr>
      <w:r w:rsidRPr="00F8559C">
        <w:t>identifying keg, can and bottle sizes relevant to beer filling operation</w:t>
      </w:r>
    </w:p>
    <w:p w:rsidR="00000000" w:rsidRPr="00F8559C" w:rsidP="00F8559C">
      <w:pPr>
        <w:pStyle w:val="ListBullet"/>
      </w:pPr>
      <w:r w:rsidRPr="00F8559C">
        <w:t>identifying types of beer products relevant to beer filling operation</w:t>
      </w:r>
    </w:p>
    <w:p w:rsidR="00000000" w:rsidRPr="00F8559C" w:rsidP="00F8559C">
      <w:pPr>
        <w:pStyle w:val="ListBullet"/>
      </w:pPr>
      <w:r w:rsidRPr="00F8559C">
        <w:t>interpreting the production schedule</w:t>
      </w:r>
    </w:p>
    <w:p w:rsidR="00000000" w:rsidRPr="00F8559C" w:rsidP="00F8559C">
      <w:pPr>
        <w:pStyle w:val="ListBullet"/>
      </w:pPr>
      <w:r w:rsidRPr="00F8559C">
        <w:t>confirming supply of necessary materi</w:t>
      </w:r>
      <w:r w:rsidRPr="00F8559C">
        <w:t>als and services to the filler</w:t>
      </w:r>
    </w:p>
    <w:p w:rsidR="00000000" w:rsidRPr="00F8559C" w:rsidP="00F8559C">
      <w:pPr>
        <w:pStyle w:val="ListBullet"/>
      </w:pPr>
      <w:r w:rsidRPr="00F8559C">
        <w:t>confirming equipment status and condition</w:t>
      </w:r>
    </w:p>
    <w:p w:rsidR="00000000" w:rsidRPr="00F8559C" w:rsidP="00F8559C">
      <w:pPr>
        <w:pStyle w:val="ListBullet"/>
      </w:pPr>
      <w:r w:rsidRPr="00F8559C">
        <w:t>monitoring the beverage filling process and equipment operation to identify out-of-specification results or non-compliance, including:</w:t>
      </w:r>
    </w:p>
    <w:p w:rsidR="00000000" w:rsidRPr="00F8559C" w:rsidP="00F8559C">
      <w:pPr>
        <w:pStyle w:val="ListBullet2"/>
      </w:pPr>
      <w:r w:rsidRPr="00F8559C">
        <w:t>flow rates/quantity</w:t>
      </w:r>
    </w:p>
    <w:p w:rsidR="00000000" w:rsidRPr="00F8559C" w:rsidP="00F8559C">
      <w:pPr>
        <w:pStyle w:val="ListBullet2"/>
      </w:pPr>
      <w:r w:rsidRPr="00F8559C">
        <w:t>broken bottles</w:t>
      </w:r>
    </w:p>
    <w:p w:rsidR="00000000" w:rsidRPr="00F8559C" w:rsidP="00F8559C">
      <w:pPr>
        <w:pStyle w:val="ListBullet2"/>
      </w:pPr>
      <w:r w:rsidRPr="00F8559C">
        <w:t>faulty kegs or cans</w:t>
      </w:r>
    </w:p>
    <w:p w:rsidR="00000000" w:rsidRPr="00F8559C" w:rsidP="00F8559C">
      <w:pPr>
        <w:pStyle w:val="ListBullet2"/>
      </w:pPr>
      <w:r w:rsidRPr="00F8559C">
        <w:t>contaminated product</w:t>
      </w:r>
    </w:p>
    <w:p w:rsidR="00000000" w:rsidRPr="00F8559C" w:rsidP="00F8559C">
      <w:pPr>
        <w:pStyle w:val="ListBullet2"/>
      </w:pPr>
      <w:r w:rsidRPr="00F8559C">
        <w:t>materials faults</w:t>
      </w:r>
    </w:p>
    <w:p w:rsidR="00000000" w:rsidRPr="00F8559C" w:rsidP="00F8559C">
      <w:pPr>
        <w:pStyle w:val="ListBullet2"/>
      </w:pPr>
      <w:r w:rsidRPr="00F8559C">
        <w:t>equipment faults</w:t>
      </w:r>
    </w:p>
    <w:p w:rsidR="00000000" w:rsidRPr="00F8559C" w:rsidP="00F8559C">
      <w:pPr>
        <w:pStyle w:val="ListBullet2"/>
      </w:pPr>
      <w:r w:rsidRPr="00F8559C">
        <w:t>services faults</w:t>
      </w:r>
    </w:p>
    <w:p w:rsidR="00000000" w:rsidRPr="00F8559C" w:rsidP="00F8559C">
      <w:pPr>
        <w:pStyle w:val="ListBullet"/>
      </w:pPr>
      <w:r w:rsidRPr="00F8559C">
        <w:t>monitoring supply and flow of materials to and from the filler</w:t>
      </w:r>
    </w:p>
    <w:p w:rsidR="00000000" w:rsidRPr="00F8559C" w:rsidP="00F8559C">
      <w:pPr>
        <w:pStyle w:val="ListBullet"/>
      </w:pPr>
      <w:r w:rsidRPr="00F8559C">
        <w:t>safely accessing, isolating and clearing jams in filling machine</w:t>
      </w:r>
    </w:p>
    <w:p w:rsidR="00000000" w:rsidRPr="00F8559C" w:rsidP="00F8559C">
      <w:pPr>
        <w:pStyle w:val="ListBullet"/>
      </w:pPr>
      <w:r w:rsidRPr="00F8559C">
        <w:t>taking corrective action in response</w:t>
      </w:r>
      <w:r w:rsidRPr="00F8559C">
        <w:t xml:space="preserve"> to out-of-specification results or non-compliance</w:t>
      </w:r>
    </w:p>
    <w:p w:rsidR="00000000" w:rsidRPr="00F8559C" w:rsidP="00F8559C">
      <w:pPr>
        <w:pStyle w:val="ListBullet"/>
      </w:pPr>
      <w:r w:rsidRPr="00F8559C">
        <w:t>reporting and/or recording corrective action</w:t>
      </w:r>
    </w:p>
    <w:p w:rsidR="00000000" w:rsidRPr="00F8559C" w:rsidP="00F8559C">
      <w:pPr>
        <w:pStyle w:val="ListBullet"/>
      </w:pPr>
      <w:r w:rsidRPr="00F8559C">
        <w:t>replenishing the filling process with raw materials, ingredients and packaging consumables</w:t>
      </w:r>
    </w:p>
    <w:p w:rsidR="00000000" w:rsidRPr="00F8559C" w:rsidP="00F8559C">
      <w:pPr>
        <w:pStyle w:val="ListBullet"/>
      </w:pPr>
      <w:r w:rsidRPr="00F8559C">
        <w:t>verifying that output meets specifications</w:t>
      </w:r>
    </w:p>
    <w:p w:rsidR="00000000" w:rsidRPr="00F8559C" w:rsidP="00F8559C">
      <w:pPr>
        <w:pStyle w:val="ListBullet"/>
      </w:pPr>
      <w:r w:rsidRPr="00F8559C">
        <w:t>implementing size and prod</w:t>
      </w:r>
      <w:r w:rsidRPr="00F8559C">
        <w:t>uct changeovers</w:t>
      </w:r>
    </w:p>
    <w:p w:rsidR="00000000" w:rsidRPr="00F8559C" w:rsidP="00F8559C">
      <w:pPr>
        <w:pStyle w:val="ListBullet"/>
      </w:pPr>
      <w:r w:rsidRPr="00F8559C">
        <w:t>sorting, collecting, treating, recycling or disposing of waste</w:t>
      </w:r>
    </w:p>
    <w:p w:rsidR="00000000" w:rsidRPr="00F8559C" w:rsidP="00F8559C">
      <w:pPr>
        <w:pStyle w:val="ListBullet"/>
      </w:pPr>
      <w:r w:rsidRPr="00F8559C">
        <w:t>shutting down beverage filling equipment in response to emergency situation</w:t>
      </w:r>
    </w:p>
    <w:p w:rsidR="00000000" w:rsidRPr="00F8559C" w:rsidP="00F8559C">
      <w:pPr>
        <w:pStyle w:val="ListBullet"/>
      </w:pPr>
      <w:r w:rsidRPr="00F8559C">
        <w:t>shutting down beverage filling equipment in response to routine shutdown requirements</w:t>
      </w:r>
    </w:p>
    <w:p w:rsidR="00000000" w:rsidRPr="00F8559C" w:rsidP="00F8559C">
      <w:pPr>
        <w:pStyle w:val="ListBullet"/>
      </w:pPr>
      <w:r w:rsidRPr="00F8559C">
        <w:t>preparing beverage filling equipment for cleaning</w:t>
      </w:r>
    </w:p>
    <w:p w:rsidR="00000000" w:rsidRPr="00F8559C" w:rsidP="00F8559C">
      <w:pPr>
        <w:pStyle w:val="ListBullet"/>
      </w:pPr>
      <w:r w:rsidRPr="00F8559C">
        <w:t>maintaining work area to meet housekeeping standards</w:t>
      </w:r>
    </w:p>
    <w:p w:rsidR="00000000" w:rsidRPr="00F8559C" w:rsidP="00F8559C">
      <w:pPr>
        <w:pStyle w:val="ListBullet"/>
      </w:pPr>
      <w:r w:rsidRPr="00F8559C">
        <w:t>recording workplace information</w:t>
      </w:r>
    </w:p>
    <w:p w:rsidR="00000000" w:rsidRPr="00F8559C" w:rsidP="00F8559C">
      <w:pPr>
        <w:pStyle w:val="ListBullet"/>
      </w:pPr>
      <w:r w:rsidRPr="00F8559C">
        <w:t>collecting samples and conducting tests according to workplace procedures</w:t>
      </w:r>
    </w:p>
    <w:p w:rsidR="00000000" w:rsidRPr="00F8559C" w:rsidP="00F8559C">
      <w:pPr>
        <w:pStyle w:val="ListBullet"/>
      </w:pPr>
      <w:r w:rsidRPr="00F8559C">
        <w:t xml:space="preserve">cleaning and sanitising equipment according to </w:t>
      </w:r>
      <w:r w:rsidRPr="00F8559C">
        <w:t>workplace procedures</w:t>
      </w:r>
    </w:p>
    <w:p w:rsidR="00000000" w:rsidRPr="00F8559C" w:rsidP="00F8559C">
      <w:pPr>
        <w:pStyle w:val="ListBullet"/>
      </w:pPr>
      <w:r w:rsidRPr="00F8559C">
        <w:t>following relevant work health and safety procedures.</w:t>
      </w:r>
    </w:p>
    <w:p w:rsidR="00000000" w:rsidRPr="00F8559C" w:rsidP="00F8559C">
      <w:pPr>
        <w:pStyle w:val="AllowPageBreak"/>
      </w:pPr>
    </w:p>
    <w:p w:rsidR="00000000" w:rsidRPr="00F8559C" w:rsidP="00F8559C">
      <w:pPr>
        <w:pStyle w:val="Heading1"/>
      </w:pPr>
      <w:bookmarkStart w:id="3" w:name="O_971451"/>
      <w:bookmarkEnd w:id="3"/>
      <w:r w:rsidRPr="00F8559C">
        <w:t>Knowledge Evidence</w:t>
      </w:r>
    </w:p>
    <w:p w:rsidR="00000000" w:rsidRPr="00F8559C" w:rsidP="007D7EA6">
      <w:pPr>
        <w:pStyle w:val="BodyText"/>
      </w:pPr>
      <w:r w:rsidRPr="00F8559C">
        <w:t>An individual must be able to demonstrate the knowledge required to perform the tasks outlined in the elements and performance criteria of this u</w:t>
      </w:r>
      <w:r w:rsidRPr="00F8559C">
        <w:t>nit. This includes knowledge of:</w:t>
      </w:r>
    </w:p>
    <w:p w:rsidR="00000000" w:rsidRPr="00F8559C" w:rsidP="00F8559C">
      <w:pPr>
        <w:pStyle w:val="ListBullet"/>
      </w:pPr>
      <w:r w:rsidRPr="00F8559C">
        <w:t>purpose and basic principles of the beverage filling process</w:t>
      </w:r>
    </w:p>
    <w:p w:rsidR="00000000" w:rsidRPr="00F8559C" w:rsidP="00F8559C">
      <w:pPr>
        <w:pStyle w:val="ListBullet"/>
      </w:pPr>
      <w:r w:rsidRPr="00F8559C">
        <w:t>relationship between the filling process, bright beer and other brew house operations as well as other packaging operations</w:t>
      </w:r>
    </w:p>
    <w:p w:rsidR="00000000" w:rsidRPr="00F8559C" w:rsidP="00F8559C">
      <w:pPr>
        <w:pStyle w:val="ListBullet"/>
      </w:pPr>
      <w:r w:rsidRPr="00F8559C">
        <w:t xml:space="preserve">stages that occur during filling and </w:t>
      </w:r>
      <w:r w:rsidRPr="00F8559C">
        <w:t>packaging</w:t>
      </w:r>
    </w:p>
    <w:p w:rsidR="00000000" w:rsidRPr="00F8559C" w:rsidP="00F8559C">
      <w:pPr>
        <w:pStyle w:val="ListBullet"/>
      </w:pPr>
      <w:r w:rsidRPr="00F8559C">
        <w:t>requirements of the filling process</w:t>
      </w:r>
    </w:p>
    <w:p w:rsidR="00000000" w:rsidRPr="00F8559C" w:rsidP="00F8559C">
      <w:pPr>
        <w:pStyle w:val="ListBullet"/>
      </w:pPr>
      <w:r w:rsidRPr="00F8559C">
        <w:t>types of fillers used in the beer filling process</w:t>
      </w:r>
    </w:p>
    <w:p w:rsidR="00000000" w:rsidRPr="00F8559C" w:rsidP="00F8559C">
      <w:pPr>
        <w:pStyle w:val="ListBullet"/>
      </w:pPr>
      <w:r w:rsidRPr="00F8559C">
        <w:t>aseptic requirements for preparing containers</w:t>
      </w:r>
    </w:p>
    <w:p w:rsidR="00000000" w:rsidRPr="00F8559C" w:rsidP="00F8559C">
      <w:pPr>
        <w:pStyle w:val="ListBullet"/>
      </w:pPr>
      <w:r w:rsidRPr="00F8559C">
        <w:t>microbiological considerations in filling and packaging beer</w:t>
      </w:r>
    </w:p>
    <w:p w:rsidR="00000000" w:rsidRPr="00F8559C" w:rsidP="00F8559C">
      <w:pPr>
        <w:pStyle w:val="ListBullet"/>
      </w:pPr>
      <w:r w:rsidRPr="00F8559C">
        <w:t>effect of filling on the end product</w:t>
      </w:r>
    </w:p>
    <w:p w:rsidR="00000000" w:rsidRPr="00F8559C" w:rsidP="00F8559C">
      <w:pPr>
        <w:pStyle w:val="ListBullet"/>
      </w:pPr>
      <w:r w:rsidRPr="00F8559C">
        <w:t>quality characte</w:t>
      </w:r>
      <w:r w:rsidRPr="00F8559C">
        <w:t>ristics to be identified for the beer filling process</w:t>
      </w:r>
    </w:p>
    <w:p w:rsidR="00000000" w:rsidRPr="00F8559C" w:rsidP="00F8559C">
      <w:pPr>
        <w:pStyle w:val="ListBullet"/>
      </w:pPr>
      <w:r w:rsidRPr="00F8559C">
        <w:t>process specifications, procedures and operating parameters</w:t>
      </w:r>
    </w:p>
    <w:p w:rsidR="00000000" w:rsidRPr="00F8559C" w:rsidP="00F8559C">
      <w:pPr>
        <w:pStyle w:val="ListBullet"/>
      </w:pPr>
      <w:r w:rsidRPr="00F8559C">
        <w:t>significance and methods of monitoring control points within the beverage filling process</w:t>
      </w:r>
    </w:p>
    <w:p w:rsidR="00000000" w:rsidRPr="00F8559C" w:rsidP="00F8559C">
      <w:pPr>
        <w:pStyle w:val="ListBullet"/>
      </w:pPr>
      <w:r w:rsidRPr="00F8559C">
        <w:t>equipment and instrumentation components, purpose and operation of the beer filling process</w:t>
      </w:r>
    </w:p>
    <w:p w:rsidR="00000000" w:rsidRPr="00F8559C" w:rsidP="00F8559C">
      <w:pPr>
        <w:pStyle w:val="ListBullet"/>
      </w:pPr>
      <w:r w:rsidRPr="00F8559C">
        <w:t>services used in the filling process</w:t>
      </w:r>
    </w:p>
    <w:p w:rsidR="00000000" w:rsidRPr="00F8559C" w:rsidP="00F8559C">
      <w:pPr>
        <w:pStyle w:val="ListBullet"/>
      </w:pPr>
      <w:r w:rsidRPr="00F8559C">
        <w:t>common causes of variation and corrective action required</w:t>
      </w:r>
    </w:p>
    <w:p w:rsidR="00000000" w:rsidRPr="00F8559C" w:rsidP="00F8559C">
      <w:pPr>
        <w:pStyle w:val="ListBullet"/>
      </w:pPr>
      <w:r w:rsidRPr="00F8559C">
        <w:t>work health and safety hazards and controls relevant to the beer fill</w:t>
      </w:r>
      <w:r w:rsidRPr="00F8559C">
        <w:t>ing process</w:t>
      </w:r>
    </w:p>
    <w:p w:rsidR="00000000" w:rsidRPr="00F8559C" w:rsidP="00F8559C">
      <w:pPr>
        <w:pStyle w:val="ListBullet"/>
      </w:pPr>
      <w:r w:rsidRPr="00F8559C">
        <w:t>workplace procedures and responsibility for reporting problems</w:t>
      </w:r>
    </w:p>
    <w:p w:rsidR="00000000" w:rsidRPr="00F8559C" w:rsidP="00F8559C">
      <w:pPr>
        <w:pStyle w:val="ListBullet"/>
      </w:pPr>
      <w:r w:rsidRPr="00F8559C">
        <w:t>shutdown and cleaning requirements associated with changeovers, and types of shutdowns</w:t>
      </w:r>
    </w:p>
    <w:p w:rsidR="00000000" w:rsidRPr="00F8559C" w:rsidP="00F8559C">
      <w:pPr>
        <w:pStyle w:val="ListBullet"/>
      </w:pPr>
      <w:r w:rsidRPr="00F8559C">
        <w:t>waste handling requirements and procedures relevant to the beer filling process</w:t>
      </w:r>
    </w:p>
    <w:p w:rsidR="00000000" w:rsidRPr="00F8559C" w:rsidP="00F8559C">
      <w:pPr>
        <w:pStyle w:val="ListBullet"/>
      </w:pPr>
      <w:r w:rsidRPr="00F8559C">
        <w:t>recording requ</w:t>
      </w:r>
      <w:r w:rsidRPr="00F8559C">
        <w:t>irements and procedures, including down time</w:t>
      </w:r>
    </w:p>
    <w:p w:rsidR="00000000" w:rsidRPr="00F8559C" w:rsidP="00F8559C">
      <w:pPr>
        <w:pStyle w:val="ListBullet"/>
      </w:pPr>
      <w:r w:rsidRPr="00F8559C">
        <w:t>environmental issues and controls relevant to the filling and sealing process, including waste/rework collection and handling procedures related to the process</w:t>
      </w:r>
    </w:p>
    <w:p w:rsidR="00000000" w:rsidRPr="00F8559C" w:rsidP="00F8559C">
      <w:pPr>
        <w:pStyle w:val="ListBullet"/>
      </w:pPr>
      <w:r w:rsidRPr="00F8559C">
        <w:t>basic operating principles of process control, incl</w:t>
      </w:r>
      <w:r w:rsidRPr="00F8559C">
        <w:t>uding the relationship between control panels and systems and the physical equipment</w:t>
      </w:r>
    </w:p>
    <w:p w:rsidR="00000000" w:rsidRPr="00F8559C" w:rsidP="00F8559C">
      <w:pPr>
        <w:pStyle w:val="ListBullet"/>
      </w:pPr>
      <w:r w:rsidRPr="00F8559C">
        <w:t>aseptic filling and sealing requirements</w:t>
      </w:r>
    </w:p>
    <w:p w:rsidR="00000000" w:rsidRPr="00F8559C" w:rsidP="00F8559C">
      <w:pPr>
        <w:pStyle w:val="ListBullet"/>
      </w:pPr>
      <w:r w:rsidRPr="00F8559C">
        <w:t>cleaning and sanitation procedures required for the beer filling process.</w:t>
      </w:r>
    </w:p>
    <w:p w:rsidR="00000000" w:rsidRPr="00F8559C" w:rsidP="00F8559C">
      <w:pPr>
        <w:pStyle w:val="AllowPageBreak"/>
      </w:pPr>
    </w:p>
    <w:p w:rsidR="00000000" w:rsidRPr="00F8559C" w:rsidP="00F8559C">
      <w:pPr>
        <w:pStyle w:val="Heading1"/>
      </w:pPr>
      <w:bookmarkStart w:id="4" w:name="O_971452"/>
      <w:bookmarkEnd w:id="4"/>
      <w:r w:rsidRPr="00F8559C">
        <w:t>Assessment Conditions</w:t>
      </w:r>
    </w:p>
    <w:p w:rsidR="00000000" w:rsidRPr="00F8559C" w:rsidP="007D7EA6">
      <w:pPr>
        <w:pStyle w:val="BodyText"/>
      </w:pPr>
      <w:r w:rsidRPr="00F8559C">
        <w:t>Assessment of ski</w:t>
      </w:r>
      <w:r w:rsidRPr="00F8559C">
        <w:t>lls must take place under the following conditions:</w:t>
      </w:r>
    </w:p>
    <w:p w:rsidR="00000000" w:rsidRPr="00F8559C" w:rsidP="00F8559C">
      <w:pPr>
        <w:pStyle w:val="ListBullet"/>
      </w:pPr>
      <w:r w:rsidRPr="00F8559C">
        <w:t>physical conditions:</w:t>
      </w:r>
    </w:p>
    <w:p w:rsidR="00000000" w:rsidRPr="00F8559C" w:rsidP="00F8559C">
      <w:pPr>
        <w:pStyle w:val="ListBullet2"/>
      </w:pPr>
      <w:r w:rsidRPr="00F8559C">
        <w:t>a workplace or an environment that accurately represents workplace conditions</w:t>
      </w:r>
    </w:p>
    <w:p w:rsidR="00000000" w:rsidRPr="00F8559C" w:rsidP="00F8559C">
      <w:pPr>
        <w:pStyle w:val="ListBullet"/>
      </w:pPr>
      <w:r w:rsidRPr="00F8559C">
        <w:t>resources, equipment and materials:</w:t>
      </w:r>
    </w:p>
    <w:p w:rsidR="00000000" w:rsidRPr="00F8559C" w:rsidP="00F8559C">
      <w:pPr>
        <w:pStyle w:val="ListBullet2"/>
      </w:pPr>
      <w:r w:rsidRPr="00F8559C">
        <w:t>personal protective clothing and equipment</w:t>
      </w:r>
    </w:p>
    <w:p w:rsidR="00000000" w:rsidRPr="00F8559C" w:rsidP="00F8559C">
      <w:pPr>
        <w:pStyle w:val="ListBullet2"/>
      </w:pPr>
      <w:r w:rsidRPr="00F8559C">
        <w:t>beer filling equipment</w:t>
      </w:r>
    </w:p>
    <w:p w:rsidR="00000000" w:rsidRPr="00F8559C" w:rsidP="00F8559C">
      <w:pPr>
        <w:pStyle w:val="ListBullet2"/>
      </w:pPr>
      <w:r w:rsidRPr="00F8559C">
        <w:t>services as required</w:t>
      </w:r>
    </w:p>
    <w:p w:rsidR="00000000" w:rsidRPr="00F8559C" w:rsidP="00F8559C">
      <w:pPr>
        <w:pStyle w:val="ListBullet2"/>
      </w:pPr>
      <w:r w:rsidRPr="00F8559C">
        <w:t>stock required for the beer filling process</w:t>
      </w:r>
    </w:p>
    <w:p w:rsidR="00000000" w:rsidRPr="00F8559C" w:rsidP="00F8559C">
      <w:pPr>
        <w:pStyle w:val="ListBullet2"/>
      </w:pPr>
      <w:r w:rsidRPr="00F8559C">
        <w:t>stock flow system</w:t>
      </w:r>
    </w:p>
    <w:p w:rsidR="00000000" w:rsidRPr="00F8559C" w:rsidP="00F8559C">
      <w:pPr>
        <w:pStyle w:val="ListBullet2"/>
      </w:pPr>
      <w:r w:rsidRPr="00F8559C">
        <w:t>related work areas and communication system</w:t>
      </w:r>
    </w:p>
    <w:p w:rsidR="00000000" w:rsidRPr="00F8559C" w:rsidP="00F8559C">
      <w:pPr>
        <w:pStyle w:val="ListBullet2"/>
      </w:pPr>
      <w:r w:rsidRPr="00F8559C">
        <w:t>routine preventative maintenance schedule as required</w:t>
      </w:r>
    </w:p>
    <w:p w:rsidR="00000000" w:rsidRPr="00F8559C" w:rsidP="00F8559C">
      <w:pPr>
        <w:pStyle w:val="ListBullet2"/>
      </w:pPr>
      <w:r w:rsidRPr="00F8559C">
        <w:t>cleaning schedule as required</w:t>
      </w:r>
    </w:p>
    <w:p w:rsidR="00000000" w:rsidRPr="00F8559C" w:rsidP="00F8559C">
      <w:pPr>
        <w:pStyle w:val="ListBullet2"/>
      </w:pPr>
      <w:r w:rsidRPr="00F8559C">
        <w:t>sampling and testing schedules as required</w:t>
      </w:r>
    </w:p>
    <w:p w:rsidR="00000000" w:rsidRPr="00F8559C" w:rsidP="00F8559C">
      <w:pPr>
        <w:pStyle w:val="ListBullet"/>
      </w:pPr>
      <w:r w:rsidRPr="00F8559C">
        <w:t>specifications:</w:t>
      </w:r>
    </w:p>
    <w:p w:rsidR="00000000" w:rsidRPr="00F8559C" w:rsidP="00F8559C">
      <w:pPr>
        <w:pStyle w:val="ListBullet2"/>
      </w:pPr>
      <w:r w:rsidRPr="00F8559C">
        <w:t>work procedures, including advice on safe work practices, food safety and environmental requirements</w:t>
      </w:r>
    </w:p>
    <w:p w:rsidR="00000000" w:rsidRPr="00F8559C" w:rsidP="00F8559C">
      <w:pPr>
        <w:pStyle w:val="ListBullet2"/>
      </w:pPr>
      <w:r w:rsidRPr="00F8559C">
        <w:t>production schedule, batch instructions</w:t>
      </w:r>
    </w:p>
    <w:p w:rsidR="00000000" w:rsidRPr="00F8559C" w:rsidP="00F8559C">
      <w:pPr>
        <w:pStyle w:val="ListBullet2"/>
      </w:pPr>
      <w:r w:rsidRPr="00F8559C">
        <w:t>material safety sheets, where appropriate</w:t>
      </w:r>
    </w:p>
    <w:p w:rsidR="00000000" w:rsidRPr="00F8559C" w:rsidP="00F8559C">
      <w:pPr>
        <w:pStyle w:val="ListBullet2"/>
      </w:pPr>
      <w:r w:rsidRPr="00F8559C">
        <w:t>specifications, control points and filling parameters</w:t>
      </w:r>
    </w:p>
    <w:p w:rsidR="00000000" w:rsidRPr="00F8559C" w:rsidP="00F8559C">
      <w:pPr>
        <w:pStyle w:val="ListBullet2"/>
      </w:pPr>
      <w:r w:rsidRPr="00F8559C">
        <w:t>documentation and recording requirements and procedures.</w:t>
      </w:r>
    </w:p>
    <w:p w:rsidR="00000000" w:rsidRPr="00F8559C" w:rsidP="00F8559C">
      <w:pPr>
        <w:pStyle w:val="BodyText"/>
      </w:pPr>
    </w:p>
    <w:p w:rsidR="00000000" w:rsidRPr="00F8559C" w:rsidP="007D7EA6">
      <w:pPr>
        <w:pStyle w:val="BodyText"/>
      </w:pPr>
      <w:r w:rsidRPr="00F8559C">
        <w:t>Assessors of this unit must satisfy the requirements for assessors in applicable vocational education and training legislation, frameworks and/or standards.</w:t>
      </w:r>
    </w:p>
    <w:p w:rsidR="00000000" w:rsidRPr="00F8559C" w:rsidP="00F8559C">
      <w:pPr>
        <w:pStyle w:val="Heading1"/>
      </w:pPr>
      <w:bookmarkStart w:id="5" w:name="O_971455"/>
      <w:bookmarkEnd w:id="5"/>
      <w:r w:rsidRPr="00F8559C">
        <w:t>Links</w:t>
      </w:r>
    </w:p>
    <w:p w:rsidR="00000000" w:rsidRPr="00F8559C" w:rsidP="007D7EA6">
      <w:pPr>
        <w:pStyle w:val="BodyText"/>
      </w:pPr>
      <w:r w:rsidRPr="00F8559C">
        <w:t>Companion Volumes,</w:t>
      </w:r>
      <w:r w:rsidRPr="00F8559C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F7EE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8559C" w:rsidP="00F8559C"/>
    <w:sectPr w:rsidSect="00F85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9C" w:rsidRPr="007D7EA6" w:rsidP="007D7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A6" w:rsidP="00F85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EA6" w:rsidP="00F85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7EA6" w:rsidP="00F85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59C" w:rsidRPr="007D7EA6" w:rsidP="007D7E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EA6" w:rsidRPr="002D2AF8" w:rsidP="00F85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FBPOPR2005 Operate a beer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7D7EA6" w:rsidP="00F85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CAE2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747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064D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59C"/>
  </w:style>
  <w:style w:type="character" w:customStyle="1" w:styleId="Heading1Char">
    <w:name w:val="Heading 1 Char"/>
    <w:basedOn w:val="DefaultParagraphFont"/>
    <w:link w:val="Heading1"/>
    <w:rsid w:val="00F85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5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59C"/>
    <w:rPr>
      <w:b/>
      <w:spacing w:val="0"/>
    </w:rPr>
  </w:style>
  <w:style w:type="paragraph" w:styleId="ListBullet2">
    <w:name w:val="List Bullet 2"/>
    <w:basedOn w:val="List2"/>
    <w:rsid w:val="00F855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5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5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5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59C"/>
    <w:rPr>
      <w:i/>
    </w:rPr>
  </w:style>
  <w:style w:type="paragraph" w:styleId="Caption">
    <w:name w:val="caption"/>
    <w:basedOn w:val="BodyText"/>
    <w:next w:val="Normal"/>
    <w:qFormat/>
    <w:rsid w:val="00F85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59C"/>
  </w:style>
  <w:style w:type="paragraph" w:styleId="TableofFigures">
    <w:name w:val="table of figures"/>
    <w:basedOn w:val="Normal"/>
    <w:next w:val="Normal"/>
    <w:semiHidden/>
    <w:rsid w:val="00F85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5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559C"/>
    <w:rPr>
      <w:rFonts w:ascii="Wingdings" w:hAnsi="Wingdings"/>
    </w:rPr>
  </w:style>
  <w:style w:type="paragraph" w:customStyle="1" w:styleId="TableHeading">
    <w:name w:val="Table Heading"/>
    <w:basedOn w:val="HeadingBase"/>
    <w:rsid w:val="00F85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59C"/>
    <w:rPr>
      <w:color w:val="0033CC"/>
      <w:u w:val="none"/>
    </w:rPr>
  </w:style>
  <w:style w:type="paragraph" w:customStyle="1" w:styleId="BodyTextRight">
    <w:name w:val="Body Text Right"/>
    <w:basedOn w:val="BodyText"/>
    <w:rsid w:val="00F85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5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59C"/>
    <w:rPr>
      <w:sz w:val="32"/>
    </w:rPr>
  </w:style>
  <w:style w:type="paragraph" w:customStyle="1" w:styleId="HeadingProcedure">
    <w:name w:val="Heading Procedure"/>
    <w:basedOn w:val="HeadingBase"/>
    <w:next w:val="Normal"/>
    <w:rsid w:val="00F85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59C"/>
    <w:pPr>
      <w:spacing w:before="60" w:after="60"/>
    </w:pPr>
  </w:style>
  <w:style w:type="paragraph" w:styleId="ListContinue">
    <w:name w:val="List Continue"/>
    <w:basedOn w:val="List"/>
    <w:rsid w:val="00F8559C"/>
    <w:pPr>
      <w:ind w:firstLine="0"/>
    </w:pPr>
  </w:style>
  <w:style w:type="paragraph" w:customStyle="1" w:styleId="ListNote">
    <w:name w:val="List Note"/>
    <w:basedOn w:val="List"/>
    <w:rsid w:val="00F85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59C"/>
    <w:rPr>
      <w:rFonts w:ascii="Courier New" w:hAnsi="Courier New"/>
    </w:rPr>
  </w:style>
  <w:style w:type="paragraph" w:customStyle="1" w:styleId="NoteBullet">
    <w:name w:val="Note Bullet"/>
    <w:basedOn w:val="Note"/>
    <w:rsid w:val="00F85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5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5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59C"/>
    <w:rPr>
      <w:b/>
      <w:smallCaps/>
    </w:rPr>
  </w:style>
  <w:style w:type="paragraph" w:customStyle="1" w:styleId="TableListNumber">
    <w:name w:val="Table List Number"/>
    <w:basedOn w:val="ListNumber"/>
    <w:rsid w:val="00F85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59C"/>
    <w:pPr>
      <w:numPr>
        <w:numId w:val="9"/>
      </w:numPr>
    </w:pPr>
  </w:style>
  <w:style w:type="paragraph" w:customStyle="1" w:styleId="ListAlpha2">
    <w:name w:val="List Alpha 2"/>
    <w:basedOn w:val="List2"/>
    <w:rsid w:val="00F8559C"/>
    <w:pPr>
      <w:numPr>
        <w:numId w:val="8"/>
      </w:numPr>
    </w:pPr>
  </w:style>
  <w:style w:type="paragraph" w:styleId="List2">
    <w:name w:val="List 2"/>
    <w:basedOn w:val="BodyText"/>
    <w:rsid w:val="00F85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5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5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559C"/>
    <w:pPr>
      <w:numPr>
        <w:numId w:val="4"/>
      </w:numPr>
    </w:pPr>
  </w:style>
  <w:style w:type="paragraph" w:styleId="ListContinue2">
    <w:name w:val="List Continue 2"/>
    <w:basedOn w:val="List2"/>
    <w:rsid w:val="00F8559C"/>
    <w:pPr>
      <w:ind w:firstLine="0"/>
    </w:pPr>
  </w:style>
  <w:style w:type="paragraph" w:styleId="ListContinue3">
    <w:name w:val="List Continue 3"/>
    <w:basedOn w:val="List3"/>
    <w:rsid w:val="00F8559C"/>
    <w:pPr>
      <w:ind w:left="1021" w:firstLine="0"/>
    </w:pPr>
  </w:style>
  <w:style w:type="paragraph" w:styleId="ListContinue4">
    <w:name w:val="List Continue 4"/>
    <w:basedOn w:val="List4"/>
    <w:rsid w:val="00F8559C"/>
    <w:pPr>
      <w:ind w:firstLine="0"/>
    </w:pPr>
  </w:style>
  <w:style w:type="paragraph" w:styleId="ListContinue5">
    <w:name w:val="List Continue 5"/>
    <w:basedOn w:val="List5"/>
    <w:rsid w:val="00F8559C"/>
    <w:pPr>
      <w:ind w:firstLine="0"/>
    </w:pPr>
  </w:style>
  <w:style w:type="paragraph" w:styleId="ListNumber3">
    <w:name w:val="List Number 3"/>
    <w:basedOn w:val="List3"/>
    <w:rsid w:val="00F8559C"/>
    <w:pPr>
      <w:numPr>
        <w:numId w:val="5"/>
      </w:numPr>
    </w:pPr>
  </w:style>
  <w:style w:type="paragraph" w:styleId="ListNumber4">
    <w:name w:val="List Number 4"/>
    <w:basedOn w:val="List4"/>
    <w:rsid w:val="00F8559C"/>
    <w:pPr>
      <w:numPr>
        <w:numId w:val="6"/>
      </w:numPr>
    </w:pPr>
  </w:style>
  <w:style w:type="paragraph" w:styleId="ListNumber5">
    <w:name w:val="List Number 5"/>
    <w:basedOn w:val="List5"/>
    <w:rsid w:val="00F8559C"/>
    <w:pPr>
      <w:numPr>
        <w:numId w:val="7"/>
      </w:numPr>
    </w:pPr>
  </w:style>
  <w:style w:type="paragraph" w:styleId="BlockText">
    <w:name w:val="Block Text"/>
    <w:basedOn w:val="Normal"/>
    <w:rsid w:val="00F85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59C"/>
    <w:rPr>
      <w:sz w:val="16"/>
      <w:vertAlign w:val="superscript"/>
    </w:rPr>
  </w:style>
  <w:style w:type="character" w:customStyle="1" w:styleId="Symbols">
    <w:name w:val="Symbols"/>
    <w:basedOn w:val="DefaultParagraphFont"/>
    <w:rsid w:val="00F8559C"/>
    <w:rPr>
      <w:rFonts w:ascii="Symbol" w:hAnsi="Symbol"/>
    </w:rPr>
  </w:style>
  <w:style w:type="character" w:customStyle="1" w:styleId="MenuOptions">
    <w:name w:val="Menu Options"/>
    <w:basedOn w:val="DefaultParagraphFont"/>
    <w:rsid w:val="00F85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59C"/>
    <w:rPr>
      <w:b/>
    </w:rPr>
  </w:style>
  <w:style w:type="character" w:customStyle="1" w:styleId="Underlined">
    <w:name w:val="Underlined"/>
    <w:basedOn w:val="DefaultParagraphFont"/>
    <w:rsid w:val="00F8559C"/>
    <w:rPr>
      <w:u w:val="single"/>
    </w:rPr>
  </w:style>
  <w:style w:type="paragraph" w:customStyle="1" w:styleId="TableBodyTextRight">
    <w:name w:val="Table Body Text Right"/>
    <w:basedOn w:val="TableBodyText"/>
    <w:rsid w:val="00F85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59C"/>
    <w:rPr>
      <w:sz w:val="18"/>
    </w:rPr>
  </w:style>
  <w:style w:type="paragraph" w:customStyle="1" w:styleId="BodySmallRight">
    <w:name w:val="Body Small Right"/>
    <w:basedOn w:val="BodyTextRight"/>
    <w:rsid w:val="00F8559C"/>
    <w:rPr>
      <w:sz w:val="18"/>
      <w:szCs w:val="18"/>
    </w:rPr>
  </w:style>
  <w:style w:type="paragraph" w:customStyle="1" w:styleId="MarginEdition">
    <w:name w:val="Margin Edition"/>
    <w:basedOn w:val="MarginNote"/>
    <w:rsid w:val="00F85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59C"/>
    <w:rPr>
      <w:sz w:val="2"/>
      <w:szCs w:val="2"/>
    </w:rPr>
  </w:style>
  <w:style w:type="character" w:customStyle="1" w:styleId="Small">
    <w:name w:val="Small"/>
    <w:basedOn w:val="DefaultParagraphFont"/>
    <w:rsid w:val="00F8559C"/>
    <w:rPr>
      <w:sz w:val="16"/>
    </w:rPr>
  </w:style>
  <w:style w:type="paragraph" w:customStyle="1" w:styleId="WideTable">
    <w:name w:val="Wide Table"/>
    <w:basedOn w:val="Normal"/>
    <w:rsid w:val="00F85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59C"/>
  </w:style>
  <w:style w:type="paragraph" w:styleId="Quote">
    <w:name w:val="Quote"/>
    <w:basedOn w:val="Heading1"/>
    <w:link w:val="QuoteChar"/>
    <w:qFormat/>
    <w:rsid w:val="00F85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59C"/>
    <w:pPr>
      <w:pageBreakBefore/>
    </w:pPr>
  </w:style>
  <w:style w:type="paragraph" w:customStyle="1" w:styleId="Border">
    <w:name w:val="Border"/>
    <w:basedOn w:val="Normal"/>
    <w:qFormat/>
    <w:rsid w:val="00F85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59C"/>
    <w:rPr>
      <w:u w:val="single"/>
    </w:rPr>
  </w:style>
  <w:style w:type="character" w:customStyle="1" w:styleId="BoldandItalics">
    <w:name w:val="Bold and Italics"/>
    <w:qFormat/>
    <w:rsid w:val="00F8559C"/>
    <w:rPr>
      <w:b/>
      <w:i/>
      <w:u w:val="none"/>
    </w:rPr>
  </w:style>
  <w:style w:type="paragraph" w:styleId="BalloonText">
    <w:name w:val="Balloon Text"/>
    <w:basedOn w:val="Normal"/>
    <w:link w:val="BalloonTextChar"/>
    <w:rsid w:val="00F85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59C"/>
    <w:pPr>
      <w:spacing w:before="0" w:after="0"/>
    </w:pPr>
  </w:style>
  <w:style w:type="paragraph" w:customStyle="1" w:styleId="BodyTextBold">
    <w:name w:val="Body Text Bold"/>
    <w:basedOn w:val="BodyText"/>
    <w:qFormat/>
    <w:rsid w:val="00F8559C"/>
    <w:rPr>
      <w:b/>
    </w:rPr>
  </w:style>
  <w:style w:type="character" w:styleId="Hyperlink">
    <w:name w:val="Hyperlink"/>
    <w:basedOn w:val="DefaultParagraphFont"/>
    <w:uiPriority w:val="99"/>
    <w:unhideWhenUsed/>
    <w:rsid w:val="007D7E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5305</Characters>
  <Application>Microsoft Office Word</Application>
  <DocSecurity>0</DocSecurity>
  <Lines>126</Lines>
  <Paragraphs>114</Paragraphs>
  <ScaleCrop>false</ScaleCrop>
  <Company>Author-it Software Corporation Ltd.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FBPOPR2005 Operate a beer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2021-03-22T08:49:00Z</dcterms:created>
  <dcterms:modified xsi:type="dcterms:W3CDTF">2021-03-22T08:49:00Z</dcterms:modified>
</cp:coreProperties>
</file>