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7C6" w:rsidP="00B17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FBPOPR1011 Operate automated washing equipment</w:t>
      </w:r>
      <w:r>
        <w:fldChar w:fldCharType="end"/>
      </w:r>
    </w:p>
    <w:p w:rsidR="00B177C6" w:rsidP="00B177C6">
      <w:pPr>
        <w:pStyle w:val="Version"/>
        <w:sectPr w:rsidSect="007A7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715" w:rsidP="007A7715">
      <w:pPr>
        <w:pStyle w:val="SuperHeading"/>
      </w:pPr>
      <w:r w:rsidRPr="007A7715">
        <w:t>FBPOPR1011 Operate automated washing equipment</w:t>
      </w:r>
    </w:p>
    <w:p w:rsidR="00000000" w:rsidRPr="007A7715" w:rsidP="007A7715">
      <w:pPr>
        <w:pStyle w:val="Heading1"/>
      </w:pPr>
      <w:bookmarkStart w:id="1" w:name="O_1183771"/>
      <w:bookmarkEnd w:id="1"/>
      <w:r w:rsidRPr="007A77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Bold"/>
              <w:rPr>
                <w:lang w:val="en-NZ"/>
              </w:rPr>
            </w:pPr>
            <w:r w:rsidRPr="007A77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Bold"/>
              <w:rPr>
                <w:lang w:val="en-NZ"/>
              </w:rPr>
            </w:pPr>
            <w:r w:rsidRPr="007A7715">
              <w:t>Comments</w:t>
            </w:r>
          </w:p>
        </w:tc>
      </w:tr>
      <w:tr w:rsidTr="007A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15" w:rsidP="007A7715">
            <w:pPr>
              <w:pStyle w:val="BodyText"/>
            </w:pPr>
            <w:r w:rsidRPr="007A7715">
              <w:t>This version released with FBP Food, Beverage and Pharmaceutical Training Package Version 6.0.</w:t>
            </w:r>
          </w:p>
        </w:tc>
      </w:tr>
    </w:tbl>
    <w:p w:rsidR="00000000" w:rsidRPr="007A7715" w:rsidP="007A7715">
      <w:pPr>
        <w:pStyle w:val="BodyText"/>
      </w:pPr>
    </w:p>
    <w:p w:rsidR="00000000" w:rsidRPr="007A7715" w:rsidP="007A7715">
      <w:pPr>
        <w:pStyle w:val="AllowPageBreak"/>
      </w:pPr>
    </w:p>
    <w:p w:rsidR="00000000" w:rsidRPr="007A7715" w:rsidP="007A7715">
      <w:pPr>
        <w:pStyle w:val="Heading1"/>
      </w:pPr>
      <w:bookmarkStart w:id="2" w:name="O_1183772"/>
      <w:bookmarkEnd w:id="2"/>
      <w:r w:rsidRPr="007A7715">
        <w:t>Application</w:t>
      </w:r>
    </w:p>
    <w:p w:rsidR="00000000" w:rsidRPr="007A7715" w:rsidP="00B177C6">
      <w:pPr>
        <w:pStyle w:val="BodyText"/>
      </w:pPr>
      <w:r w:rsidRPr="007A7715">
        <w:t>This unit of competency describes the skills and knowledge required to</w:t>
      </w:r>
      <w:r w:rsidRPr="007A7715">
        <w:t xml:space="preserve"> prepare, load and operate automated washing equipment.</w:t>
      </w:r>
    </w:p>
    <w:p w:rsidR="00000000" w:rsidRPr="007A7715" w:rsidP="00B177C6">
      <w:pPr>
        <w:pStyle w:val="BodyText"/>
      </w:pPr>
      <w:r w:rsidRPr="007A7715">
        <w:t>This unit applies to individuals who work under direct supervision.</w:t>
      </w:r>
    </w:p>
    <w:p w:rsidR="00000000" w:rsidRPr="007A7715" w:rsidP="00B177C6">
      <w:pPr>
        <w:pStyle w:val="BodyText"/>
      </w:pPr>
      <w:r w:rsidRPr="007A7715">
        <w:t>All work must be carried out to comply with workplace procedures according to state/territory health and safety and food safety regu</w:t>
      </w:r>
      <w:r w:rsidRPr="007A7715">
        <w:t>lations, legislation and standards that apply to the workplace.</w:t>
      </w:r>
    </w:p>
    <w:p w:rsidR="00000000" w:rsidRPr="007A7715" w:rsidP="00B177C6">
      <w:pPr>
        <w:pStyle w:val="BodyText"/>
      </w:pPr>
      <w:r w:rsidRPr="007A7715">
        <w:t xml:space="preserve">No licensing, legislative or certification requirements apply to this unit at the time of publication. </w:t>
      </w:r>
    </w:p>
    <w:p w:rsidR="00000000" w:rsidRPr="007A7715" w:rsidP="007A7715">
      <w:pPr>
        <w:pStyle w:val="Heading1"/>
      </w:pPr>
      <w:bookmarkStart w:id="3" w:name="O_1183773"/>
      <w:bookmarkEnd w:id="3"/>
      <w:r w:rsidRPr="007A7715">
        <w:t>Pre-requisite Unit</w:t>
      </w:r>
    </w:p>
    <w:p w:rsidR="00000000" w:rsidRPr="007A7715" w:rsidP="00B177C6">
      <w:pPr>
        <w:pStyle w:val="BodyText"/>
      </w:pPr>
      <w:r w:rsidRPr="007A7715">
        <w:t>Nil</w:t>
      </w:r>
    </w:p>
    <w:p w:rsidR="00000000" w:rsidRPr="007A7715" w:rsidP="007A7715">
      <w:pPr>
        <w:pStyle w:val="Heading1"/>
      </w:pPr>
      <w:bookmarkStart w:id="4" w:name="O_1183775"/>
      <w:bookmarkEnd w:id="4"/>
      <w:r w:rsidRPr="007A7715">
        <w:t>Unit Sector</w:t>
      </w:r>
    </w:p>
    <w:p w:rsidR="00000000" w:rsidRPr="007A7715" w:rsidP="00B177C6">
      <w:pPr>
        <w:pStyle w:val="BodyText"/>
      </w:pPr>
      <w:r w:rsidRPr="007A7715">
        <w:t>Operational (OPR)</w:t>
      </w:r>
    </w:p>
    <w:p w:rsidR="00000000" w:rsidRPr="007A7715" w:rsidP="007A7715">
      <w:pPr>
        <w:pStyle w:val="Heading1"/>
      </w:pPr>
      <w:bookmarkStart w:id="5" w:name="O_1183776"/>
      <w:bookmarkEnd w:id="5"/>
      <w:r w:rsidRPr="007A771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77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Bold"/>
              <w:rPr>
                <w:lang w:val="en-NZ"/>
              </w:rPr>
            </w:pPr>
            <w:r w:rsidRPr="007A771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Bold"/>
              <w:rPr>
                <w:lang w:val="en-NZ"/>
              </w:rPr>
            </w:pPr>
            <w:r w:rsidRPr="007A7715">
              <w:t>Performance Criteria</w:t>
            </w:r>
          </w:p>
        </w:tc>
      </w:tr>
      <w:tr w:rsidTr="00B177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15" w:rsidP="007A7715">
            <w:pPr>
              <w:pStyle w:val="BodyText"/>
            </w:pPr>
            <w:r w:rsidRPr="007A771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77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>1. Prepare washing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15" w:rsidP="007A7715">
            <w:pPr>
              <w:pStyle w:val="BodyText"/>
            </w:pPr>
            <w:r w:rsidRPr="007A7715">
              <w:t>1.1 Read or listen to work instructions from supervisor and ask for clarification where necessary</w:t>
            </w:r>
          </w:p>
          <w:p w:rsidR="00000000" w:rsidRPr="007A7715" w:rsidP="007A7715">
            <w:pPr>
              <w:pStyle w:val="BodyText"/>
            </w:pPr>
            <w:r w:rsidRPr="007A7715">
              <w:t>1.2 Identify health and safety hazards and food safety hazards, and inform supervisor</w:t>
            </w:r>
          </w:p>
          <w:p w:rsidR="00000000" w:rsidRPr="007A7715" w:rsidP="007A7715">
            <w:pPr>
              <w:pStyle w:val="BodyText"/>
            </w:pPr>
            <w:r w:rsidRPr="007A7715">
              <w:t xml:space="preserve">1.3 Use appropriate personal </w:t>
            </w:r>
            <w:r w:rsidRPr="007A7715">
              <w:t xml:space="preserve">protective equipment according to </w:t>
            </w:r>
            <w:r w:rsidRPr="007A7715">
              <w:t>workplace procedures</w:t>
            </w:r>
          </w:p>
          <w:p w:rsidR="00000000" w:rsidRPr="007A7715" w:rsidP="007A7715">
            <w:pPr>
              <w:pStyle w:val="BodyText"/>
            </w:pPr>
            <w:r w:rsidRPr="007A7715">
              <w:t>1.4 Identify and load items to be washed according to job specifications</w:t>
            </w:r>
          </w:p>
          <w:p w:rsidR="00000000" w:rsidRPr="007A7715" w:rsidP="007A7715">
            <w:pPr>
              <w:pStyle w:val="BodyText"/>
            </w:pPr>
            <w:r w:rsidRPr="007A7715">
              <w:t>1.5 Confirm equipment and services are ready for use</w:t>
            </w:r>
          </w:p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>1.6 Select wash cycle settings to meet safety and wash requirements</w:t>
            </w:r>
          </w:p>
        </w:tc>
      </w:tr>
      <w:tr w:rsidTr="00B177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>2. Ope</w:t>
            </w:r>
            <w:r w:rsidRPr="007A7715">
              <w:t>rate and monitor the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15" w:rsidP="007A7715">
            <w:pPr>
              <w:pStyle w:val="BodyText"/>
            </w:pPr>
            <w:r w:rsidRPr="007A7715">
              <w:t>2.1 Conduct pre-start checks according to workplace procedures</w:t>
            </w:r>
          </w:p>
          <w:p w:rsidR="00000000" w:rsidRPr="007A7715" w:rsidP="007A7715">
            <w:pPr>
              <w:pStyle w:val="BodyText"/>
            </w:pPr>
            <w:r w:rsidRPr="007A7715">
              <w:t>2.2 Measure and load cleaning agent into dispenser</w:t>
            </w:r>
          </w:p>
          <w:p w:rsidR="00000000" w:rsidRPr="007A7715" w:rsidP="007A7715">
            <w:pPr>
              <w:pStyle w:val="BodyText"/>
            </w:pPr>
            <w:r w:rsidRPr="007A7715">
              <w:t>2.3 Operate equipment and monitor to identify variation in operating conditions</w:t>
            </w:r>
          </w:p>
          <w:p w:rsidR="00000000" w:rsidRPr="007A7715" w:rsidP="007A7715">
            <w:pPr>
              <w:pStyle w:val="BodyText"/>
            </w:pPr>
            <w:r w:rsidRPr="007A7715">
              <w:t>2.4 Report any variation in equ</w:t>
            </w:r>
            <w:r w:rsidRPr="007A7715">
              <w:t>ipment operation to supervisor</w:t>
            </w:r>
          </w:p>
          <w:p w:rsidR="00000000" w:rsidRPr="007A7715" w:rsidP="007A7715">
            <w:pPr>
              <w:pStyle w:val="BodyText"/>
            </w:pPr>
            <w:r w:rsidRPr="007A7715">
              <w:t>2.5 Shut equipment down safely according to workplace procedures</w:t>
            </w:r>
          </w:p>
          <w:p w:rsidR="00000000" w:rsidRPr="007A7715" w:rsidP="007A7715">
            <w:pPr>
              <w:pStyle w:val="BodyText"/>
            </w:pPr>
            <w:r w:rsidRPr="007A7715">
              <w:t>2.6 Unload washed items, and position in required location</w:t>
            </w:r>
          </w:p>
          <w:p w:rsidR="00000000" w:rsidRPr="007A7715" w:rsidP="007A7715">
            <w:pPr>
              <w:pStyle w:val="BodyText"/>
            </w:pPr>
            <w:r w:rsidRPr="007A7715">
              <w:t>2.7 Keep work area clean and tidy according to health, safety, environmental and food safety procedur</w:t>
            </w:r>
            <w:r w:rsidRPr="007A7715">
              <w:t>es</w:t>
            </w:r>
          </w:p>
          <w:p w:rsidR="00000000" w:rsidRPr="007A7715" w:rsidP="007A7715">
            <w:pPr>
              <w:pStyle w:val="BodyText"/>
            </w:pPr>
            <w:r w:rsidRPr="007A7715">
              <w:t>2.8 Clean equipment and complete records, as required by workplace procedures</w:t>
            </w:r>
          </w:p>
        </w:tc>
      </w:tr>
    </w:tbl>
    <w:p w:rsidR="00000000" w:rsidRPr="007A7715" w:rsidP="007A7715">
      <w:pPr>
        <w:pStyle w:val="BodyText"/>
      </w:pPr>
    </w:p>
    <w:p w:rsidR="00000000" w:rsidRPr="007A7715" w:rsidP="007A7715">
      <w:pPr>
        <w:pStyle w:val="AllowPageBreak"/>
      </w:pPr>
    </w:p>
    <w:p w:rsidR="00000000" w:rsidRPr="007A7715" w:rsidP="007A7715">
      <w:pPr>
        <w:pStyle w:val="Heading1"/>
      </w:pPr>
      <w:bookmarkStart w:id="6" w:name="O_1183777"/>
      <w:bookmarkEnd w:id="6"/>
      <w:r w:rsidRPr="007A7715">
        <w:t>Foundation Skills</w:t>
      </w:r>
    </w:p>
    <w:p w:rsidR="00000000" w:rsidRPr="00B177C6" w:rsidP="00B177C6">
      <w:pPr>
        <w:pStyle w:val="BodyText"/>
        <w:rPr>
          <w:i/>
        </w:rPr>
      </w:pPr>
      <w:r w:rsidRPr="00B177C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Bold"/>
              <w:rPr>
                <w:lang w:val="en-NZ"/>
              </w:rPr>
            </w:pPr>
            <w:r w:rsidRPr="007A771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Bold"/>
              <w:rPr>
                <w:lang w:val="en-NZ"/>
              </w:rPr>
            </w:pPr>
            <w:r w:rsidRPr="007A7715">
              <w:t>Description</w:t>
            </w:r>
          </w:p>
        </w:tc>
      </w:tr>
      <w:tr w:rsidTr="007A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ListBullet"/>
              <w:rPr>
                <w:lang w:val="en-NZ"/>
              </w:rPr>
            </w:pPr>
            <w:r w:rsidRPr="007A7715">
              <w:t>Recognise and seek guidance to corr</w:t>
            </w:r>
            <w:r w:rsidRPr="007A7715">
              <w:t>ect simple problems</w:t>
            </w:r>
          </w:p>
        </w:tc>
      </w:tr>
      <w:tr w:rsidTr="007A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15" w:rsidP="007A7715">
            <w:pPr>
              <w:pStyle w:val="ListBullet"/>
            </w:pPr>
            <w:r w:rsidRPr="007A7715">
              <w:t>Follow simple work instructions, including detergent dosages</w:t>
            </w:r>
          </w:p>
          <w:p w:rsidR="00000000" w:rsidP="007A7715">
            <w:pPr>
              <w:pStyle w:val="ListBullet"/>
              <w:rPr>
                <w:lang w:val="en-NZ"/>
              </w:rPr>
            </w:pPr>
            <w:r w:rsidRPr="007A7715">
              <w:t>Follow control panel prompts</w:t>
            </w:r>
          </w:p>
        </w:tc>
      </w:tr>
      <w:tr w:rsidTr="007A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ListBullet"/>
              <w:rPr>
                <w:lang w:val="en-NZ"/>
              </w:rPr>
            </w:pPr>
            <w:r w:rsidRPr="007A7715">
              <w:t>Keep track of work activities using workplace format</w:t>
            </w:r>
          </w:p>
        </w:tc>
      </w:tr>
      <w:tr w:rsidTr="007A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ListBullet"/>
              <w:rPr>
                <w:lang w:val="en-NZ"/>
              </w:rPr>
            </w:pPr>
            <w:r w:rsidRPr="007A7715">
              <w:t>Ask simple questions and listen carefully to clarify understanding or seek further information</w:t>
            </w:r>
          </w:p>
        </w:tc>
      </w:tr>
      <w:tr w:rsidTr="007A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15" w:rsidP="007A7715">
            <w:pPr>
              <w:pStyle w:val="ListBullet"/>
            </w:pPr>
            <w:r w:rsidRPr="007A7715">
              <w:t>Measure correct amounts of cleaning agents</w:t>
            </w:r>
          </w:p>
        </w:tc>
      </w:tr>
    </w:tbl>
    <w:p w:rsidR="00000000" w:rsidRPr="007A7715" w:rsidP="007A7715">
      <w:pPr>
        <w:pStyle w:val="BodyText"/>
      </w:pPr>
    </w:p>
    <w:p w:rsidR="00000000" w:rsidRPr="007A7715" w:rsidP="007A7715">
      <w:pPr>
        <w:pStyle w:val="AllowPageBreak"/>
      </w:pPr>
    </w:p>
    <w:p w:rsidR="00000000" w:rsidRPr="007A7715" w:rsidP="007A7715">
      <w:pPr>
        <w:pStyle w:val="Heading1"/>
      </w:pPr>
      <w:bookmarkStart w:id="7" w:name="O_1183779"/>
      <w:bookmarkEnd w:id="7"/>
      <w:r w:rsidRPr="007A771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A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Bold"/>
              <w:rPr>
                <w:lang w:val="en-NZ"/>
              </w:rPr>
            </w:pPr>
            <w:r w:rsidRPr="007A771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Bold"/>
              <w:rPr>
                <w:lang w:val="en-NZ"/>
              </w:rPr>
            </w:pPr>
            <w:r w:rsidRPr="007A771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Bold"/>
              <w:rPr>
                <w:lang w:val="en-NZ"/>
              </w:rPr>
            </w:pPr>
            <w:r w:rsidRPr="007A771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Bold"/>
              <w:rPr>
                <w:lang w:val="en-NZ"/>
              </w:rPr>
            </w:pPr>
            <w:r w:rsidRPr="007A7715">
              <w:t>Equivalence status</w:t>
            </w:r>
          </w:p>
        </w:tc>
      </w:tr>
      <w:tr w:rsidTr="007A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>FBPOPR1011 Operate automated washing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>FBPOPR1002 Operate automated washing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15" w:rsidP="007A7715">
            <w:pPr>
              <w:pStyle w:val="BodyText"/>
            </w:pPr>
            <w:r w:rsidRPr="007A7715">
              <w:t>Application of unit clarified</w:t>
            </w:r>
          </w:p>
          <w:p w:rsidR="00000000" w:rsidRPr="007A7715" w:rsidP="007A7715">
            <w:pPr>
              <w:pStyle w:val="BodyText"/>
            </w:pPr>
            <w:r w:rsidRPr="007A7715">
              <w:t xml:space="preserve">Minor changes to Performance Criteria </w:t>
            </w:r>
          </w:p>
          <w:p w:rsidR="00000000" w:rsidRPr="007A7715" w:rsidP="007A7715">
            <w:pPr>
              <w:pStyle w:val="BodyText"/>
            </w:pPr>
            <w:r w:rsidRPr="007A7715">
              <w:t>Foundation Skills refined</w:t>
            </w:r>
          </w:p>
          <w:p w:rsidR="00000000" w:rsidRPr="007A7715" w:rsidP="007A7715">
            <w:pPr>
              <w:pStyle w:val="BodyText"/>
            </w:pPr>
            <w:r w:rsidRPr="007A7715">
              <w:t>Perfor</w:t>
            </w:r>
            <w:r w:rsidRPr="007A7715">
              <w:t>mance Evidence clarified</w:t>
            </w:r>
          </w:p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15" w:rsidP="007A7715">
            <w:pPr>
              <w:pStyle w:val="BodyText"/>
            </w:pPr>
            <w:r w:rsidRPr="007A7715">
              <w:t xml:space="preserve">Equivalent </w:t>
            </w:r>
          </w:p>
        </w:tc>
      </w:tr>
    </w:tbl>
    <w:p w:rsidR="00000000" w:rsidRPr="007A7715" w:rsidP="007A7715">
      <w:pPr>
        <w:pStyle w:val="BodyText"/>
      </w:pPr>
    </w:p>
    <w:p w:rsidR="00000000" w:rsidRPr="007A7715" w:rsidP="007A7715">
      <w:pPr>
        <w:pStyle w:val="AllowPageBreak"/>
      </w:pPr>
    </w:p>
    <w:p w:rsidR="00000000" w:rsidRPr="007A7715" w:rsidP="007A7715">
      <w:pPr>
        <w:pStyle w:val="Heading1"/>
      </w:pPr>
      <w:bookmarkStart w:id="8" w:name="O_1183786"/>
      <w:bookmarkEnd w:id="8"/>
      <w:r w:rsidRPr="007A7715">
        <w:t>Links</w:t>
      </w:r>
    </w:p>
    <w:p w:rsidR="00000000" w:rsidRPr="007A7715" w:rsidP="00B177C6">
      <w:pPr>
        <w:pStyle w:val="BodyText"/>
      </w:pPr>
      <w:r w:rsidRPr="007A77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204C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7715" w:rsidP="00B177C6">
      <w:pPr>
        <w:pStyle w:val="BodyText"/>
        <w:sectPr w:rsidSect="007A77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7715" w:rsidP="007A7715">
      <w:pPr>
        <w:pStyle w:val="SuperHeading"/>
      </w:pPr>
      <w:r w:rsidRPr="007A7715">
        <w:t>Assessment Requirements for FBPOPR1011 Operat</w:t>
      </w:r>
      <w:r w:rsidRPr="007A7715">
        <w:t>e automated washing equipment</w:t>
      </w:r>
    </w:p>
    <w:p w:rsidR="00000000" w:rsidRPr="007A7715" w:rsidP="007A7715">
      <w:pPr>
        <w:pStyle w:val="Heading1"/>
      </w:pPr>
      <w:bookmarkStart w:id="9" w:name="O_1183781"/>
      <w:bookmarkEnd w:id="9"/>
      <w:r w:rsidRPr="007A77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Bold"/>
              <w:rPr>
                <w:lang w:val="en-NZ"/>
              </w:rPr>
            </w:pPr>
            <w:r w:rsidRPr="007A77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Bold"/>
              <w:rPr>
                <w:lang w:val="en-NZ"/>
              </w:rPr>
            </w:pPr>
            <w:r w:rsidRPr="007A7715">
              <w:t>Comments</w:t>
            </w:r>
          </w:p>
        </w:tc>
      </w:tr>
      <w:tr w:rsidTr="007A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15">
            <w:pPr>
              <w:pStyle w:val="BodyText"/>
              <w:rPr>
                <w:lang w:val="en-NZ"/>
              </w:rPr>
            </w:pPr>
            <w:r w:rsidRPr="007A77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15" w:rsidP="007A7715">
            <w:pPr>
              <w:pStyle w:val="BodyText"/>
            </w:pPr>
            <w:r w:rsidRPr="007A7715">
              <w:t>This version released with FBP Food, Beverage and Pharmaceutical Training Package Version 6.0.</w:t>
            </w:r>
          </w:p>
        </w:tc>
      </w:tr>
    </w:tbl>
    <w:p w:rsidR="00000000" w:rsidRPr="007A7715" w:rsidP="007A7715">
      <w:pPr>
        <w:pStyle w:val="BodyText"/>
      </w:pPr>
    </w:p>
    <w:p w:rsidR="00000000" w:rsidRPr="007A7715" w:rsidP="007A7715">
      <w:pPr>
        <w:pStyle w:val="AllowPageBreak"/>
      </w:pPr>
    </w:p>
    <w:p w:rsidR="00000000" w:rsidRPr="007A7715" w:rsidP="007A7715">
      <w:pPr>
        <w:pStyle w:val="Heading1"/>
      </w:pPr>
      <w:bookmarkStart w:id="10" w:name="O_1183782"/>
      <w:bookmarkEnd w:id="10"/>
      <w:r w:rsidRPr="007A7715">
        <w:t>Performance Evidence</w:t>
      </w:r>
    </w:p>
    <w:p w:rsidR="00000000" w:rsidRPr="007A7715" w:rsidP="00B177C6">
      <w:pPr>
        <w:pStyle w:val="BodyText"/>
      </w:pPr>
      <w:r w:rsidRPr="007A7715">
        <w:t>An individual demonstrating competency must satisfy all of the elements and performance criteria in this unit.</w:t>
      </w:r>
    </w:p>
    <w:p w:rsidR="00000000" w:rsidRPr="007A7715" w:rsidP="00B177C6">
      <w:pPr>
        <w:pStyle w:val="BodyText"/>
      </w:pPr>
      <w:r w:rsidRPr="007A7715">
        <w:t>There must be evidence that the individual has operated automated washing equipment to clean at least two loads of items to be cleaned to specifi</w:t>
      </w:r>
      <w:r w:rsidRPr="007A7715">
        <w:t>cation, including:</w:t>
      </w:r>
    </w:p>
    <w:p w:rsidR="00000000" w:rsidRPr="007A7715" w:rsidP="007A7715">
      <w:pPr>
        <w:pStyle w:val="ListBullet"/>
      </w:pPr>
      <w:r w:rsidRPr="007A7715">
        <w:t>applying food safety procedures to work practices</w:t>
      </w:r>
    </w:p>
    <w:p w:rsidR="00000000" w:rsidRPr="007A7715" w:rsidP="007A7715">
      <w:pPr>
        <w:pStyle w:val="ListBullet"/>
      </w:pPr>
      <w:r w:rsidRPr="007A7715">
        <w:t>following safe work procedures.</w:t>
      </w:r>
    </w:p>
    <w:p w:rsidR="00000000" w:rsidRPr="007A7715" w:rsidP="007A7715">
      <w:pPr>
        <w:pStyle w:val="AllowPageBreak"/>
      </w:pPr>
    </w:p>
    <w:p w:rsidR="00000000" w:rsidRPr="007A7715" w:rsidP="007A7715">
      <w:pPr>
        <w:pStyle w:val="Heading1"/>
      </w:pPr>
      <w:bookmarkStart w:id="11" w:name="O_1183783"/>
      <w:bookmarkEnd w:id="11"/>
      <w:r w:rsidRPr="007A7715">
        <w:t>Knowledge Evidence</w:t>
      </w:r>
    </w:p>
    <w:p w:rsidR="00000000" w:rsidRPr="007A7715" w:rsidP="00B177C6">
      <w:pPr>
        <w:pStyle w:val="BodyText"/>
      </w:pPr>
      <w:r w:rsidRPr="007A7715">
        <w:t>An individual must be able to demonstrate the knowledge required to perform the tasks outlined in the elements and performance criteria of this unit. This includes knowledge of:</w:t>
      </w:r>
    </w:p>
    <w:p w:rsidR="00000000" w:rsidRPr="007A7715" w:rsidP="007A7715">
      <w:pPr>
        <w:pStyle w:val="ListBullet"/>
      </w:pPr>
      <w:r w:rsidRPr="007A7715">
        <w:t>purpose, functions and basic operation of equipment</w:t>
      </w:r>
    </w:p>
    <w:p w:rsidR="00000000" w:rsidRPr="007A7715" w:rsidP="007A7715">
      <w:pPr>
        <w:pStyle w:val="ListBullet"/>
      </w:pPr>
      <w:r w:rsidRPr="007A7715">
        <w:t>operating cycles and appl</w:t>
      </w:r>
      <w:r w:rsidRPr="007A7715">
        <w:t>ication to washing requirements</w:t>
      </w:r>
    </w:p>
    <w:p w:rsidR="00000000" w:rsidRPr="007A7715" w:rsidP="007A7715">
      <w:pPr>
        <w:pStyle w:val="ListBullet"/>
      </w:pPr>
      <w:r w:rsidRPr="007A7715">
        <w:t>required output and quality of cleaning/sanitising to be met by the washing process</w:t>
      </w:r>
    </w:p>
    <w:p w:rsidR="00000000" w:rsidRPr="007A7715" w:rsidP="007A7715">
      <w:pPr>
        <w:pStyle w:val="ListBullet"/>
      </w:pPr>
      <w:r w:rsidRPr="007A7715">
        <w:t>operating requirements and parameters, and corrective action required where operation is outside specified operating parameters</w:t>
      </w:r>
    </w:p>
    <w:p w:rsidR="00000000" w:rsidRPr="007A7715" w:rsidP="007A7715">
      <w:pPr>
        <w:pStyle w:val="ListBullet"/>
      </w:pPr>
      <w:r w:rsidRPr="007A7715">
        <w:t>typical equi</w:t>
      </w:r>
      <w:r w:rsidRPr="007A7715">
        <w:t>pment faults and related causes, including signs and symptoms of faulty equipment, and early warning signs of potential problems</w:t>
      </w:r>
    </w:p>
    <w:p w:rsidR="00000000" w:rsidRPr="007A7715" w:rsidP="007A7715">
      <w:pPr>
        <w:pStyle w:val="ListBullet"/>
      </w:pPr>
      <w:r w:rsidRPr="007A7715">
        <w:t>common causes of faults or unacceptable performance of the container washing process, and related troubleshooting procedures wi</w:t>
      </w:r>
      <w:r w:rsidRPr="007A7715">
        <w:t>thin level of responsibility</w:t>
      </w:r>
    </w:p>
    <w:p w:rsidR="00000000" w:rsidRPr="007A7715" w:rsidP="007A7715">
      <w:pPr>
        <w:pStyle w:val="ListBullet"/>
      </w:pPr>
      <w:r w:rsidRPr="007A7715">
        <w:t xml:space="preserve">health and safety hazards and controls </w:t>
      </w:r>
    </w:p>
    <w:p w:rsidR="00000000" w:rsidRPr="007A7715" w:rsidP="007A7715">
      <w:pPr>
        <w:pStyle w:val="ListBullet"/>
      </w:pPr>
      <w:r w:rsidRPr="007A7715">
        <w:t>common food safety risks in the work area and how they can be controlled</w:t>
      </w:r>
    </w:p>
    <w:p w:rsidR="00000000" w:rsidRPr="007A7715" w:rsidP="007A7715">
      <w:pPr>
        <w:pStyle w:val="ListBullet"/>
      </w:pPr>
      <w:r w:rsidRPr="007A7715">
        <w:t>shutdown and cleaning procedures, including isolation, lock-out and tag-out procedures and responsibilities</w:t>
      </w:r>
    </w:p>
    <w:p w:rsidR="00000000" w:rsidRPr="007A7715" w:rsidP="007A7715">
      <w:pPr>
        <w:pStyle w:val="ListBullet"/>
      </w:pPr>
      <w:r w:rsidRPr="007A7715">
        <w:t>proced</w:t>
      </w:r>
      <w:r w:rsidRPr="007A7715">
        <w:t>ures and responsibility for reporting problems</w:t>
      </w:r>
    </w:p>
    <w:p w:rsidR="00000000" w:rsidRPr="007A7715" w:rsidP="007A7715">
      <w:pPr>
        <w:pStyle w:val="ListBullet"/>
      </w:pPr>
      <w:r w:rsidRPr="007A7715">
        <w:t>environmental issues and controls relevant to equipment operation, including waste collection and handling procedures related to the container washing process</w:t>
      </w:r>
    </w:p>
    <w:p w:rsidR="00000000" w:rsidRPr="007A7715" w:rsidP="007A7715">
      <w:pPr>
        <w:pStyle w:val="ListBullet"/>
      </w:pPr>
      <w:r w:rsidRPr="007A7715">
        <w:t>basic operating principles of process control, inc</w:t>
      </w:r>
      <w:r w:rsidRPr="007A7715">
        <w:t>luding the relationship between control panels and systems and the physical equipment</w:t>
      </w:r>
    </w:p>
    <w:p w:rsidR="00000000" w:rsidRPr="007A7715" w:rsidP="007A7715">
      <w:pPr>
        <w:pStyle w:val="ListBullet"/>
      </w:pPr>
      <w:r w:rsidRPr="007A7715">
        <w:t>recording procedures and responsibilities</w:t>
      </w:r>
    </w:p>
    <w:p w:rsidR="00000000" w:rsidRPr="007A7715" w:rsidP="007A7715">
      <w:pPr>
        <w:pStyle w:val="ListBullet"/>
      </w:pPr>
      <w:r w:rsidRPr="007A7715">
        <w:t>cleaning and sanitisation requirements.</w:t>
      </w:r>
    </w:p>
    <w:p w:rsidR="00000000" w:rsidRPr="007A7715" w:rsidP="007A7715">
      <w:pPr>
        <w:pStyle w:val="AllowPageBreak"/>
      </w:pPr>
    </w:p>
    <w:p w:rsidR="00000000" w:rsidRPr="007A7715" w:rsidP="007A7715">
      <w:pPr>
        <w:pStyle w:val="Heading1"/>
      </w:pPr>
      <w:bookmarkStart w:id="12" w:name="O_1183784"/>
      <w:bookmarkEnd w:id="12"/>
      <w:r w:rsidRPr="007A7715">
        <w:t>Assessment Conditions</w:t>
      </w:r>
    </w:p>
    <w:p w:rsidR="00000000" w:rsidRPr="007A7715" w:rsidP="00B177C6">
      <w:pPr>
        <w:pStyle w:val="BodyText"/>
      </w:pPr>
      <w:r w:rsidRPr="007A7715">
        <w:t>Assessment of the skills in this unit of competency must take place under the following conditions:</w:t>
      </w:r>
    </w:p>
    <w:p w:rsidR="00000000" w:rsidRPr="007A7715" w:rsidP="007A7715">
      <w:pPr>
        <w:pStyle w:val="ListBullet"/>
      </w:pPr>
      <w:r w:rsidRPr="007A7715">
        <w:t>physical conditions:</w:t>
      </w:r>
    </w:p>
    <w:p w:rsidR="00000000" w:rsidRPr="007A7715" w:rsidP="007A7715">
      <w:pPr>
        <w:pStyle w:val="ListBullet2"/>
      </w:pPr>
      <w:r w:rsidRPr="007A7715">
        <w:t>a workplace or an environment that accurately represents workplace conditions</w:t>
      </w:r>
    </w:p>
    <w:p w:rsidR="00000000" w:rsidRPr="007A7715" w:rsidP="007A7715">
      <w:pPr>
        <w:pStyle w:val="ListBullet"/>
      </w:pPr>
      <w:r w:rsidRPr="007A7715">
        <w:t>resources, equipment and materials:</w:t>
      </w:r>
    </w:p>
    <w:p w:rsidR="00000000" w:rsidRPr="007A7715" w:rsidP="007A7715">
      <w:pPr>
        <w:pStyle w:val="ListBullet2"/>
      </w:pPr>
      <w:r w:rsidRPr="007A7715">
        <w:t>automated washing</w:t>
      </w:r>
      <w:r w:rsidRPr="007A7715">
        <w:t xml:space="preserve"> equipment, services and accessories</w:t>
      </w:r>
    </w:p>
    <w:p w:rsidR="00000000" w:rsidRPr="007A7715" w:rsidP="007A7715">
      <w:pPr>
        <w:pStyle w:val="ListBullet2"/>
      </w:pPr>
      <w:r w:rsidRPr="007A7715">
        <w:t>items to be washed</w:t>
      </w:r>
    </w:p>
    <w:p w:rsidR="00000000" w:rsidRPr="007A7715" w:rsidP="007A7715">
      <w:pPr>
        <w:pStyle w:val="ListBullet2"/>
      </w:pPr>
      <w:r w:rsidRPr="007A7715">
        <w:t xml:space="preserve">personal protective equipment </w:t>
      </w:r>
    </w:p>
    <w:p w:rsidR="00000000" w:rsidRPr="007A7715" w:rsidP="007A7715">
      <w:pPr>
        <w:pStyle w:val="ListBullet2"/>
      </w:pPr>
      <w:r w:rsidRPr="007A7715">
        <w:t xml:space="preserve">cleaning procedures, materials and equipment </w:t>
      </w:r>
    </w:p>
    <w:p w:rsidR="00000000" w:rsidRPr="007A7715" w:rsidP="007A7715">
      <w:pPr>
        <w:pStyle w:val="ListBullet"/>
      </w:pPr>
      <w:r w:rsidRPr="007A7715">
        <w:t>specifications:</w:t>
      </w:r>
    </w:p>
    <w:p w:rsidR="00000000" w:rsidRPr="007A7715" w:rsidP="007A7715">
      <w:pPr>
        <w:pStyle w:val="ListBullet2"/>
      </w:pPr>
      <w:r w:rsidRPr="007A7715">
        <w:t>work procedures, including advice on safe work practices</w:t>
      </w:r>
    </w:p>
    <w:p w:rsidR="00000000" w:rsidRPr="007A7715" w:rsidP="007A7715">
      <w:pPr>
        <w:pStyle w:val="ListBullet2"/>
      </w:pPr>
      <w:r w:rsidRPr="007A7715">
        <w:t>washing schedules and specifications</w:t>
      </w:r>
    </w:p>
    <w:p w:rsidR="00000000" w:rsidRPr="007A7715" w:rsidP="007A7715">
      <w:pPr>
        <w:pStyle w:val="ListBullet"/>
      </w:pPr>
      <w:r w:rsidRPr="007A7715">
        <w:t>relationsh</w:t>
      </w:r>
      <w:r w:rsidRPr="007A7715">
        <w:t>ips:</w:t>
      </w:r>
    </w:p>
    <w:p w:rsidR="00000000" w:rsidRPr="007A7715" w:rsidP="007A7715">
      <w:pPr>
        <w:pStyle w:val="ListBullet2"/>
      </w:pPr>
      <w:r w:rsidRPr="007A7715">
        <w:t>supervisor.</w:t>
      </w:r>
    </w:p>
    <w:p w:rsidR="00000000" w:rsidRPr="007A7715" w:rsidP="00B177C6">
      <w:pPr>
        <w:pStyle w:val="BodyText"/>
      </w:pPr>
      <w:r w:rsidRPr="007A7715">
        <w:t>Assessors of this unit must satisfy the requirements for assessors in applicable vocational education and training legislation, frameworks and/or standards.</w:t>
      </w:r>
    </w:p>
    <w:p w:rsidR="00000000" w:rsidRPr="007A7715" w:rsidP="007A7715">
      <w:pPr>
        <w:pStyle w:val="Heading1"/>
      </w:pPr>
      <w:bookmarkStart w:id="13" w:name="O_1183787"/>
      <w:bookmarkEnd w:id="13"/>
      <w:r w:rsidRPr="007A7715">
        <w:t>Links</w:t>
      </w:r>
    </w:p>
    <w:p w:rsidR="00000000" w:rsidRPr="007A7715" w:rsidP="00B177C6">
      <w:pPr>
        <w:pStyle w:val="BodyText"/>
      </w:pPr>
      <w:r w:rsidRPr="007A77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204C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7715" w:rsidP="007A7715"/>
    <w:sectPr w:rsidSect="007A77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15" w:rsidRPr="00B177C6" w:rsidP="00B17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C6" w:rsidP="007A7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77C6" w:rsidP="007A7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77C6" w:rsidP="007A77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15" w:rsidP="007A7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77C6">
      <w:t>Approved</w:t>
    </w:r>
    <w:r w:rsidR="00B177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77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77C6">
      <w:rPr>
        <w:noProof/>
      </w:rPr>
      <w:t>4</w:t>
    </w:r>
    <w:r>
      <w:rPr>
        <w:noProof/>
      </w:rPr>
      <w:fldChar w:fldCharType="end"/>
    </w:r>
  </w:p>
  <w:p w:rsidR="007A7715" w:rsidP="007A7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77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77C6">
      <w:t>Manufacturing Industry Skills Alliance</w:t>
    </w:r>
    <w:r w:rsidR="00B177C6">
      <w:fldChar w:fldCharType="end"/>
    </w:r>
  </w:p>
  <w:p w:rsidR="007A7715" w:rsidP="007A7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715" w:rsidRPr="00B177C6" w:rsidP="00B17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C6" w:rsidRPr="002D2AF8" w:rsidP="007A7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FBPOPR1011 Operate automated washing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77C6" w:rsidP="007A77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15" w:rsidRPr="002D2AF8" w:rsidP="007A7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77C6">
      <w:t>FBPOPR1011 Operate automated washing equipment</w:t>
    </w:r>
    <w:r w:rsidR="00B177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77C6">
      <w:rPr>
        <w:noProof/>
      </w:rPr>
      <w:t>2 March 2025</w:t>
    </w:r>
    <w:r>
      <w:fldChar w:fldCharType="end"/>
    </w:r>
  </w:p>
  <w:p w:rsidR="007A7715" w:rsidP="007A7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3A22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B85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CA8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715"/>
  </w:style>
  <w:style w:type="character" w:customStyle="1" w:styleId="Heading1Char">
    <w:name w:val="Heading 1 Char"/>
    <w:basedOn w:val="DefaultParagraphFont"/>
    <w:link w:val="Heading1"/>
    <w:rsid w:val="007A7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7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7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77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7715"/>
    <w:rPr>
      <w:i/>
    </w:rPr>
  </w:style>
  <w:style w:type="paragraph" w:customStyle="1" w:styleId="SuperHeading">
    <w:name w:val="SuperHeading"/>
    <w:basedOn w:val="Normal"/>
    <w:rsid w:val="007A7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7715"/>
    <w:rPr>
      <w:b/>
    </w:rPr>
  </w:style>
  <w:style w:type="character" w:customStyle="1" w:styleId="Heading2Char">
    <w:name w:val="Heading 2 Char"/>
    <w:basedOn w:val="DefaultParagraphFont"/>
    <w:link w:val="Heading2"/>
    <w:rsid w:val="007A7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7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7715"/>
    <w:rPr>
      <w:b/>
      <w:spacing w:val="0"/>
    </w:rPr>
  </w:style>
  <w:style w:type="paragraph" w:customStyle="1" w:styleId="SuperTitle">
    <w:name w:val="SuperTitle"/>
    <w:basedOn w:val="Title"/>
    <w:rsid w:val="007A7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7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7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7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715"/>
  </w:style>
  <w:style w:type="paragraph" w:styleId="TableofFigures">
    <w:name w:val="table of figures"/>
    <w:basedOn w:val="Normal"/>
    <w:next w:val="Normal"/>
    <w:semiHidden/>
    <w:rsid w:val="007A7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7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7715"/>
    <w:rPr>
      <w:rFonts w:ascii="Wingdings" w:hAnsi="Wingdings"/>
    </w:rPr>
  </w:style>
  <w:style w:type="paragraph" w:customStyle="1" w:styleId="TableHeading">
    <w:name w:val="Table Heading"/>
    <w:basedOn w:val="HeadingBase"/>
    <w:rsid w:val="007A7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715"/>
    <w:rPr>
      <w:color w:val="0033CC"/>
      <w:u w:val="none"/>
    </w:rPr>
  </w:style>
  <w:style w:type="paragraph" w:customStyle="1" w:styleId="BodyTextRight">
    <w:name w:val="Body Text Right"/>
    <w:basedOn w:val="BodyText"/>
    <w:rsid w:val="007A7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7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715"/>
    <w:rPr>
      <w:sz w:val="32"/>
    </w:rPr>
  </w:style>
  <w:style w:type="paragraph" w:customStyle="1" w:styleId="HeadingProcedure">
    <w:name w:val="Heading Procedure"/>
    <w:basedOn w:val="HeadingBase"/>
    <w:next w:val="Normal"/>
    <w:rsid w:val="007A7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715"/>
    <w:pPr>
      <w:spacing w:before="60" w:after="60"/>
    </w:pPr>
  </w:style>
  <w:style w:type="paragraph" w:styleId="ListContinue">
    <w:name w:val="List Continue"/>
    <w:basedOn w:val="List"/>
    <w:rsid w:val="007A7715"/>
    <w:pPr>
      <w:ind w:firstLine="0"/>
    </w:pPr>
  </w:style>
  <w:style w:type="paragraph" w:customStyle="1" w:styleId="ListNote">
    <w:name w:val="List Note"/>
    <w:basedOn w:val="List"/>
    <w:rsid w:val="007A7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715"/>
    <w:rPr>
      <w:rFonts w:ascii="Courier New" w:hAnsi="Courier New"/>
    </w:rPr>
  </w:style>
  <w:style w:type="paragraph" w:customStyle="1" w:styleId="NoteBullet">
    <w:name w:val="Note Bullet"/>
    <w:basedOn w:val="Note"/>
    <w:rsid w:val="007A7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7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7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715"/>
    <w:rPr>
      <w:b/>
      <w:smallCaps/>
    </w:rPr>
  </w:style>
  <w:style w:type="paragraph" w:customStyle="1" w:styleId="TableListNumber">
    <w:name w:val="Table List Number"/>
    <w:basedOn w:val="ListNumber"/>
    <w:rsid w:val="007A7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715"/>
    <w:pPr>
      <w:numPr>
        <w:numId w:val="9"/>
      </w:numPr>
    </w:pPr>
  </w:style>
  <w:style w:type="paragraph" w:customStyle="1" w:styleId="ListAlpha2">
    <w:name w:val="List Alpha 2"/>
    <w:basedOn w:val="List2"/>
    <w:rsid w:val="007A7715"/>
    <w:pPr>
      <w:numPr>
        <w:numId w:val="8"/>
      </w:numPr>
    </w:pPr>
  </w:style>
  <w:style w:type="paragraph" w:styleId="List2">
    <w:name w:val="List 2"/>
    <w:basedOn w:val="BodyText"/>
    <w:rsid w:val="007A7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7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7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7715"/>
    <w:pPr>
      <w:numPr>
        <w:numId w:val="4"/>
      </w:numPr>
    </w:pPr>
  </w:style>
  <w:style w:type="paragraph" w:styleId="ListContinue2">
    <w:name w:val="List Continue 2"/>
    <w:basedOn w:val="List2"/>
    <w:rsid w:val="007A7715"/>
    <w:pPr>
      <w:ind w:firstLine="0"/>
    </w:pPr>
  </w:style>
  <w:style w:type="paragraph" w:styleId="ListContinue3">
    <w:name w:val="List Continue 3"/>
    <w:basedOn w:val="List3"/>
    <w:rsid w:val="007A7715"/>
    <w:pPr>
      <w:ind w:left="1021" w:firstLine="0"/>
    </w:pPr>
  </w:style>
  <w:style w:type="paragraph" w:styleId="ListContinue4">
    <w:name w:val="List Continue 4"/>
    <w:basedOn w:val="List4"/>
    <w:rsid w:val="007A7715"/>
    <w:pPr>
      <w:ind w:firstLine="0"/>
    </w:pPr>
  </w:style>
  <w:style w:type="paragraph" w:styleId="ListContinue5">
    <w:name w:val="List Continue 5"/>
    <w:basedOn w:val="List5"/>
    <w:rsid w:val="007A7715"/>
    <w:pPr>
      <w:ind w:firstLine="0"/>
    </w:pPr>
  </w:style>
  <w:style w:type="paragraph" w:styleId="ListNumber3">
    <w:name w:val="List Number 3"/>
    <w:basedOn w:val="List3"/>
    <w:rsid w:val="007A7715"/>
    <w:pPr>
      <w:numPr>
        <w:numId w:val="5"/>
      </w:numPr>
    </w:pPr>
  </w:style>
  <w:style w:type="paragraph" w:styleId="ListNumber4">
    <w:name w:val="List Number 4"/>
    <w:basedOn w:val="List4"/>
    <w:rsid w:val="007A7715"/>
    <w:pPr>
      <w:numPr>
        <w:numId w:val="6"/>
      </w:numPr>
    </w:pPr>
  </w:style>
  <w:style w:type="paragraph" w:styleId="ListNumber5">
    <w:name w:val="List Number 5"/>
    <w:basedOn w:val="List5"/>
    <w:rsid w:val="007A7715"/>
    <w:pPr>
      <w:numPr>
        <w:numId w:val="7"/>
      </w:numPr>
    </w:pPr>
  </w:style>
  <w:style w:type="paragraph" w:styleId="BlockText">
    <w:name w:val="Block Text"/>
    <w:basedOn w:val="Normal"/>
    <w:rsid w:val="007A7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715"/>
    <w:rPr>
      <w:sz w:val="16"/>
      <w:vertAlign w:val="superscript"/>
    </w:rPr>
  </w:style>
  <w:style w:type="character" w:customStyle="1" w:styleId="Symbols">
    <w:name w:val="Symbols"/>
    <w:basedOn w:val="DefaultParagraphFont"/>
    <w:rsid w:val="007A7715"/>
    <w:rPr>
      <w:rFonts w:ascii="Symbol" w:hAnsi="Symbol"/>
    </w:rPr>
  </w:style>
  <w:style w:type="character" w:customStyle="1" w:styleId="MenuOptions">
    <w:name w:val="Menu Options"/>
    <w:basedOn w:val="DefaultParagraphFont"/>
    <w:rsid w:val="007A7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715"/>
    <w:rPr>
      <w:b/>
    </w:rPr>
  </w:style>
  <w:style w:type="character" w:customStyle="1" w:styleId="Underlined">
    <w:name w:val="Underlined"/>
    <w:basedOn w:val="DefaultParagraphFont"/>
    <w:rsid w:val="007A7715"/>
    <w:rPr>
      <w:u w:val="single"/>
    </w:rPr>
  </w:style>
  <w:style w:type="paragraph" w:customStyle="1" w:styleId="TableBodyTextRight">
    <w:name w:val="Table Body Text Right"/>
    <w:basedOn w:val="TableBodyText"/>
    <w:rsid w:val="007A7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715"/>
    <w:rPr>
      <w:sz w:val="18"/>
    </w:rPr>
  </w:style>
  <w:style w:type="paragraph" w:customStyle="1" w:styleId="BodySmallRight">
    <w:name w:val="Body Small Right"/>
    <w:basedOn w:val="BodyTextRight"/>
    <w:rsid w:val="007A7715"/>
    <w:rPr>
      <w:sz w:val="18"/>
      <w:szCs w:val="18"/>
    </w:rPr>
  </w:style>
  <w:style w:type="paragraph" w:customStyle="1" w:styleId="MarginEdition">
    <w:name w:val="Margin Edition"/>
    <w:basedOn w:val="MarginNote"/>
    <w:rsid w:val="007A7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715"/>
    <w:rPr>
      <w:sz w:val="2"/>
      <w:szCs w:val="2"/>
    </w:rPr>
  </w:style>
  <w:style w:type="character" w:customStyle="1" w:styleId="Small">
    <w:name w:val="Small"/>
    <w:basedOn w:val="DefaultParagraphFont"/>
    <w:rsid w:val="007A7715"/>
    <w:rPr>
      <w:sz w:val="16"/>
    </w:rPr>
  </w:style>
  <w:style w:type="paragraph" w:customStyle="1" w:styleId="WideTable">
    <w:name w:val="Wide Table"/>
    <w:basedOn w:val="Normal"/>
    <w:rsid w:val="007A7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715"/>
  </w:style>
  <w:style w:type="paragraph" w:styleId="Quote">
    <w:name w:val="Quote"/>
    <w:basedOn w:val="Heading1"/>
    <w:link w:val="QuoteChar"/>
    <w:qFormat/>
    <w:rsid w:val="007A7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715"/>
    <w:pPr>
      <w:pageBreakBefore/>
    </w:pPr>
  </w:style>
  <w:style w:type="paragraph" w:customStyle="1" w:styleId="Border">
    <w:name w:val="Border"/>
    <w:basedOn w:val="Normal"/>
    <w:qFormat/>
    <w:rsid w:val="007A7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715"/>
    <w:rPr>
      <w:u w:val="single"/>
    </w:rPr>
  </w:style>
  <w:style w:type="character" w:customStyle="1" w:styleId="BoldandItalics">
    <w:name w:val="Bold and Italics"/>
    <w:qFormat/>
    <w:rsid w:val="007A7715"/>
    <w:rPr>
      <w:b/>
      <w:i/>
      <w:u w:val="none"/>
    </w:rPr>
  </w:style>
  <w:style w:type="paragraph" w:styleId="BalloonText">
    <w:name w:val="Balloon Text"/>
    <w:basedOn w:val="Normal"/>
    <w:link w:val="BalloonTextChar"/>
    <w:rsid w:val="007A7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7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7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5668</Characters>
  <Application>Microsoft Office Word</Application>
  <DocSecurity>0</DocSecurity>
  <Lines>188</Lines>
  <Paragraphs>133</Paragraphs>
  <ScaleCrop>false</ScaleCrop>
  <Company>Author-it Software Corporation Ltd.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FBPOPR1011 Operate automated washing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2025-03-01T16:34:00Z</dcterms:created>
  <dcterms:modified xsi:type="dcterms:W3CDTF">2025-03-01T16:34:00Z</dcterms:modified>
</cp:coreProperties>
</file>