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45F" w:rsidP="00795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FBPOPR1010 Carry out manual handling tasks</w:t>
      </w:r>
      <w:r>
        <w:fldChar w:fldCharType="end"/>
      </w:r>
    </w:p>
    <w:p w:rsidR="0079545F" w:rsidP="0079545F">
      <w:pPr>
        <w:pStyle w:val="Version"/>
        <w:sectPr w:rsidSect="00B55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C44" w:rsidP="00B55C44">
      <w:pPr>
        <w:pStyle w:val="SuperHeading"/>
      </w:pPr>
      <w:r w:rsidRPr="00B55C44">
        <w:t>FBPOPR1010 Carry out manual handling tasks</w:t>
      </w:r>
    </w:p>
    <w:p w:rsidR="00000000" w:rsidRPr="00B55C44" w:rsidP="00B55C44">
      <w:pPr>
        <w:pStyle w:val="Heading1"/>
      </w:pPr>
      <w:bookmarkStart w:id="1" w:name="O_992141"/>
      <w:bookmarkEnd w:id="1"/>
      <w:r w:rsidRPr="00B55C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55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rPr>
                <w:rStyle w:val="SpecialBold"/>
              </w:rPr>
              <w:t>Comments</w:t>
            </w:r>
          </w:p>
        </w:tc>
      </w:tr>
      <w:tr w:rsidTr="00B55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t>This version released with FBP Food, Beverage and Pharmaceutical Training Package Version 2.0.</w:t>
            </w:r>
          </w:p>
        </w:tc>
      </w:tr>
    </w:tbl>
    <w:p w:rsidR="00000000" w:rsidRPr="00B55C44" w:rsidP="00B55C44">
      <w:pPr>
        <w:pStyle w:val="BodyText"/>
      </w:pPr>
    </w:p>
    <w:p w:rsidR="00000000" w:rsidRPr="00B55C44" w:rsidP="00B55C44">
      <w:pPr>
        <w:pStyle w:val="AllowPageBreak"/>
      </w:pPr>
    </w:p>
    <w:p w:rsidR="00000000" w:rsidRPr="00B55C44" w:rsidP="00B55C44">
      <w:pPr>
        <w:pStyle w:val="Heading1"/>
      </w:pPr>
      <w:bookmarkStart w:id="2" w:name="O_992142"/>
      <w:bookmarkEnd w:id="2"/>
      <w:r w:rsidRPr="00B55C44">
        <w:t>Application</w:t>
      </w:r>
    </w:p>
    <w:p w:rsidR="00000000" w:rsidRPr="00B55C44" w:rsidP="0079545F">
      <w:pPr>
        <w:pStyle w:val="BodyText"/>
      </w:pPr>
      <w:r w:rsidRPr="00B55C44">
        <w:t>This unit of competency describes the skills and knowledge required to identify m</w:t>
      </w:r>
      <w:r w:rsidRPr="00B55C44">
        <w:t>anual handling requirements of a work function, use manual handling aids to lift or move items and identify and assess manual handling risks.</w:t>
      </w:r>
    </w:p>
    <w:p w:rsidR="00000000" w:rsidRPr="00B55C44" w:rsidP="0079545F">
      <w:pPr>
        <w:pStyle w:val="BodyText"/>
      </w:pPr>
      <w:r w:rsidRPr="00B55C44">
        <w:t>This unit applies to individuals who work alongside a supervisor in most situations and exercise limited autonomy.</w:t>
      </w:r>
    </w:p>
    <w:p w:rsidR="00000000" w:rsidRPr="00B55C44" w:rsidP="0079545F">
      <w:pPr>
        <w:pStyle w:val="BodyText"/>
      </w:pPr>
      <w:r w:rsidRPr="00B55C44">
        <w:t>No occupational licensing, legislative or certification requirements apply to this unit at the time of publication.</w:t>
      </w:r>
    </w:p>
    <w:p w:rsidR="00000000" w:rsidRPr="00B55C44" w:rsidP="00B55C44">
      <w:pPr>
        <w:pStyle w:val="Heading1"/>
      </w:pPr>
      <w:bookmarkStart w:id="3" w:name="O_992143"/>
      <w:bookmarkEnd w:id="3"/>
      <w:r w:rsidRPr="00B55C44">
        <w:t>Pre-requisite Unit</w:t>
      </w:r>
    </w:p>
    <w:p w:rsidR="00000000" w:rsidRPr="00B55C44" w:rsidP="0079545F">
      <w:pPr>
        <w:pStyle w:val="BodyText"/>
      </w:pPr>
      <w:r w:rsidRPr="00B55C44">
        <w:t>Nil</w:t>
      </w:r>
    </w:p>
    <w:p w:rsidR="00000000" w:rsidRPr="00B55C44" w:rsidP="00B55C44">
      <w:pPr>
        <w:pStyle w:val="Heading1"/>
      </w:pPr>
      <w:bookmarkStart w:id="4" w:name="O_992145"/>
      <w:bookmarkEnd w:id="4"/>
      <w:r w:rsidRPr="00B55C44">
        <w:t>Unit Sector</w:t>
      </w:r>
    </w:p>
    <w:p w:rsidR="00000000" w:rsidRPr="00B55C44" w:rsidP="0079545F">
      <w:pPr>
        <w:pStyle w:val="BodyText"/>
      </w:pPr>
      <w:r w:rsidRPr="00B55C44">
        <w:t>Operational (OPR)</w:t>
      </w:r>
    </w:p>
    <w:p w:rsidR="00000000" w:rsidRPr="00B55C44" w:rsidP="00B55C44">
      <w:pPr>
        <w:pStyle w:val="Heading1"/>
      </w:pPr>
      <w:bookmarkStart w:id="5" w:name="O_992146"/>
      <w:bookmarkEnd w:id="5"/>
      <w:r w:rsidRPr="00B55C4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5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rPr>
                <w:rStyle w:val="SpecialBold"/>
              </w:rPr>
              <w:t>Performance Criteria</w:t>
            </w:r>
          </w:p>
        </w:tc>
      </w:tr>
      <w:tr w:rsidTr="00795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5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t>1. Participate in processes to identify and assess manual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t>1.1 Identify the ma</w:t>
            </w:r>
            <w:r w:rsidRPr="00B55C44">
              <w:t>nual handling components of a work function</w:t>
            </w:r>
          </w:p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t>1.2 Identify manual handling risks to self and others within level of responsibility and tell supervisor</w:t>
            </w:r>
          </w:p>
        </w:tc>
      </w:tr>
      <w:tr w:rsidTr="00795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t>2. Contribute to manual handling risk minimisation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t>2.1 Check that manual handling equipment is available and ready for use</w:t>
            </w:r>
          </w:p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t xml:space="preserve">2.2 Ensure that personal protective equipment, including clothing and </w:t>
            </w:r>
            <w:r w:rsidRPr="00B55C44">
              <w:t>footwear, is fit or use,</w:t>
            </w:r>
          </w:p>
        </w:tc>
      </w:tr>
      <w:tr w:rsidTr="00795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t>3. Plan and conduct manual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t>3.1 Identify sources of risks</w:t>
            </w:r>
          </w:p>
          <w:p w:rsidR="00000000" w:rsidRPr="00B55C44" w:rsidP="00B55C44">
            <w:pPr>
              <w:pStyle w:val="BodyText"/>
            </w:pPr>
            <w:r w:rsidRPr="00B55C44">
              <w:t>3.2 Modify workplace l</w:t>
            </w:r>
            <w:r w:rsidRPr="00B55C44">
              <w:t>ayout and environment within area of control to minimise manual handling risk</w:t>
            </w:r>
          </w:p>
          <w:p w:rsidR="00000000" w:rsidRPr="00B55C44" w:rsidP="00B55C44">
            <w:pPr>
              <w:pStyle w:val="BodyText"/>
            </w:pPr>
            <w:r w:rsidRPr="00B55C44">
              <w:t>3.3 Modify work tasks within area of control to minimise the risk of injury</w:t>
            </w:r>
          </w:p>
          <w:p w:rsidR="00000000" w:rsidRPr="00B55C44" w:rsidP="00B55C44">
            <w:pPr>
              <w:pStyle w:val="BodyText"/>
            </w:pPr>
            <w:r w:rsidRPr="00B55C44">
              <w:t>3.4 Use manual handling aids according to workplace procedures</w:t>
            </w:r>
          </w:p>
          <w:p w:rsidR="00000000" w:rsidRPr="00B55C44" w:rsidP="00B55C44">
            <w:pPr>
              <w:pStyle w:val="BodyText"/>
            </w:pPr>
            <w:r w:rsidRPr="00B55C44">
              <w:t>3.5 Use movement and postures to minimi</w:t>
            </w:r>
            <w:r w:rsidRPr="00B55C44">
              <w:t>se the risk of injury within the limits of the work environment and the demands of the task</w:t>
            </w:r>
          </w:p>
        </w:tc>
      </w:tr>
    </w:tbl>
    <w:p w:rsidR="00000000" w:rsidRPr="00B55C44" w:rsidP="00B55C44">
      <w:pPr>
        <w:pStyle w:val="BodyText"/>
      </w:pPr>
    </w:p>
    <w:p w:rsidR="00000000" w:rsidRPr="00B55C44" w:rsidP="00B55C44">
      <w:pPr>
        <w:pStyle w:val="AllowPageBreak"/>
      </w:pPr>
    </w:p>
    <w:p w:rsidR="00000000" w:rsidRPr="00B55C44" w:rsidP="00B55C44">
      <w:pPr>
        <w:pStyle w:val="Heading1"/>
      </w:pPr>
      <w:bookmarkStart w:id="6" w:name="O_992147"/>
      <w:bookmarkEnd w:id="6"/>
      <w:r w:rsidRPr="00B55C44">
        <w:t>Foundation Skills</w:t>
      </w:r>
    </w:p>
    <w:p w:rsidR="00000000" w:rsidRPr="0079545F" w:rsidP="0079545F">
      <w:pPr>
        <w:pStyle w:val="BodyText"/>
        <w:rPr>
          <w:i/>
        </w:rPr>
      </w:pPr>
      <w:r w:rsidRPr="0079545F">
        <w:rPr>
          <w:rStyle w:val="Emphasis"/>
        </w:rPr>
        <w:t>This section describes those language, literacy, numeracy and employment skills that are essential for performance in this unit</w:t>
      </w:r>
      <w:r w:rsidRPr="0079545F">
        <w:rPr>
          <w:rStyle w:val="Emphasis"/>
        </w:rPr>
        <w:t xml:space="preserve">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5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rPr>
                <w:rStyle w:val="SpecialBold"/>
              </w:rPr>
              <w:t>Description</w:t>
            </w:r>
          </w:p>
        </w:tc>
      </w:tr>
      <w:tr w:rsidTr="00B55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ListBullet"/>
              <w:rPr>
                <w:lang w:val="en-NZ"/>
              </w:rPr>
            </w:pPr>
            <w:r w:rsidRPr="00B55C44">
              <w:t>Ask simple questions and listen carefully to clarify understanding or seek further information</w:t>
            </w:r>
          </w:p>
        </w:tc>
      </w:tr>
      <w:tr w:rsidTr="00B55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ListBullet"/>
            </w:pPr>
            <w:r w:rsidRPr="00B55C44">
              <w:t>Follow simple, clear instructions</w:t>
            </w:r>
          </w:p>
          <w:p w:rsidR="00000000" w:rsidRPr="00B55C44" w:rsidP="00B55C44">
            <w:pPr>
              <w:pStyle w:val="ListBullet"/>
            </w:pPr>
            <w:r w:rsidRPr="00B55C44">
              <w:t>Recognise and seek guidance to correct simple problems</w:t>
            </w:r>
          </w:p>
        </w:tc>
      </w:tr>
    </w:tbl>
    <w:p w:rsidR="00000000" w:rsidRPr="00B55C44" w:rsidP="00B55C44">
      <w:pPr>
        <w:pStyle w:val="BodyText"/>
      </w:pPr>
    </w:p>
    <w:p w:rsidR="00000000" w:rsidRPr="00B55C44" w:rsidP="00B55C44">
      <w:pPr>
        <w:pStyle w:val="AllowPageBreak"/>
      </w:pPr>
    </w:p>
    <w:p w:rsidR="00000000" w:rsidRPr="00B55C44" w:rsidP="00B55C44">
      <w:pPr>
        <w:pStyle w:val="Heading1"/>
      </w:pPr>
      <w:bookmarkStart w:id="7" w:name="O_992149"/>
      <w:bookmarkEnd w:id="7"/>
      <w:r w:rsidRPr="00B55C4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55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rPr>
                <w:rStyle w:val="SpecialBold"/>
              </w:rPr>
              <w:t>Equivalence status</w:t>
            </w:r>
          </w:p>
        </w:tc>
      </w:tr>
      <w:tr w:rsidTr="00B55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t>FBPOPR1010 Carry out manual handling tasks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t>FDFOP1003A Carry out manual handling tasks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4">
            <w:pPr>
              <w:pStyle w:val="BodyText"/>
              <w:rPr>
                <w:lang w:val="en-NZ"/>
              </w:rPr>
            </w:pPr>
            <w:r w:rsidRPr="00B55C4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4" w:rsidP="00B55C44">
            <w:pPr>
              <w:pStyle w:val="BodyText"/>
            </w:pPr>
            <w:r w:rsidRPr="00B55C44">
              <w:t>Equivalent unit</w:t>
            </w:r>
          </w:p>
        </w:tc>
      </w:tr>
    </w:tbl>
    <w:p w:rsidR="00000000" w:rsidRPr="00B55C44" w:rsidP="00B55C44">
      <w:pPr>
        <w:pStyle w:val="BodyText"/>
      </w:pPr>
    </w:p>
    <w:p w:rsidR="00000000" w:rsidRPr="00B55C44" w:rsidP="00B55C44">
      <w:pPr>
        <w:pStyle w:val="AllowPageBreak"/>
      </w:pPr>
    </w:p>
    <w:p w:rsidR="00000000" w:rsidRPr="00B55C44" w:rsidP="00B55C44">
      <w:pPr>
        <w:pStyle w:val="Heading1"/>
      </w:pPr>
      <w:bookmarkStart w:id="8" w:name="O_992156"/>
      <w:bookmarkEnd w:id="8"/>
      <w:r w:rsidRPr="00B55C44">
        <w:t>Links</w:t>
      </w:r>
    </w:p>
    <w:p w:rsidR="00000000" w:rsidRPr="00B55C44" w:rsidP="0079545F">
      <w:pPr>
        <w:pStyle w:val="BodyText"/>
      </w:pPr>
      <w:r w:rsidRPr="00B55C4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1633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5C44" w:rsidP="00B55C44"/>
    <w:sectPr w:rsidSect="00B55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5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5F" w:rsidP="00B55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45F" w:rsidP="00B55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545F" w:rsidP="00B55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C44" w:rsidRPr="0079545F" w:rsidP="007954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5F" w:rsidRPr="002D2AF8" w:rsidP="00B55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FBPOPR1010 Carry out manual handling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9545F" w:rsidP="00B55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A2A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80E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C44"/>
  </w:style>
  <w:style w:type="character" w:customStyle="1" w:styleId="Heading1Char">
    <w:name w:val="Heading 1 Char"/>
    <w:basedOn w:val="DefaultParagraphFont"/>
    <w:link w:val="Heading1"/>
    <w:rsid w:val="00B55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C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C44"/>
    <w:rPr>
      <w:b/>
      <w:spacing w:val="0"/>
    </w:rPr>
  </w:style>
  <w:style w:type="character" w:styleId="Emphasis">
    <w:name w:val="Emphasis"/>
    <w:basedOn w:val="DefaultParagraphFont"/>
    <w:qFormat/>
    <w:rsid w:val="00B55C44"/>
    <w:rPr>
      <w:i/>
    </w:rPr>
  </w:style>
  <w:style w:type="paragraph" w:customStyle="1" w:styleId="SuperHeading">
    <w:name w:val="SuperHeading"/>
    <w:basedOn w:val="Normal"/>
    <w:rsid w:val="00B55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C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C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5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C44"/>
  </w:style>
  <w:style w:type="paragraph" w:styleId="TableofFigures">
    <w:name w:val="table of figures"/>
    <w:basedOn w:val="Normal"/>
    <w:next w:val="Normal"/>
    <w:semiHidden/>
    <w:rsid w:val="00B55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C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C44"/>
    <w:rPr>
      <w:rFonts w:ascii="Wingdings" w:hAnsi="Wingdings"/>
    </w:rPr>
  </w:style>
  <w:style w:type="paragraph" w:customStyle="1" w:styleId="TableHeading">
    <w:name w:val="Table Heading"/>
    <w:basedOn w:val="HeadingBase"/>
    <w:rsid w:val="00B55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C44"/>
    <w:rPr>
      <w:color w:val="0033CC"/>
      <w:u w:val="none"/>
    </w:rPr>
  </w:style>
  <w:style w:type="paragraph" w:customStyle="1" w:styleId="BodyTextRight">
    <w:name w:val="Body Text Right"/>
    <w:basedOn w:val="BodyText"/>
    <w:rsid w:val="00B55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C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C44"/>
    <w:rPr>
      <w:sz w:val="32"/>
    </w:rPr>
  </w:style>
  <w:style w:type="paragraph" w:customStyle="1" w:styleId="HeadingProcedure">
    <w:name w:val="Heading Procedure"/>
    <w:basedOn w:val="HeadingBase"/>
    <w:next w:val="Normal"/>
    <w:rsid w:val="00B55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C44"/>
    <w:pPr>
      <w:spacing w:before="60" w:after="60"/>
    </w:pPr>
  </w:style>
  <w:style w:type="paragraph" w:styleId="ListContinue">
    <w:name w:val="List Continue"/>
    <w:basedOn w:val="List"/>
    <w:rsid w:val="00B55C44"/>
    <w:pPr>
      <w:ind w:firstLine="0"/>
    </w:pPr>
  </w:style>
  <w:style w:type="paragraph" w:customStyle="1" w:styleId="ListNote">
    <w:name w:val="List Note"/>
    <w:basedOn w:val="List"/>
    <w:rsid w:val="00B55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C44"/>
    <w:rPr>
      <w:rFonts w:ascii="Courier New" w:hAnsi="Courier New"/>
    </w:rPr>
  </w:style>
  <w:style w:type="paragraph" w:customStyle="1" w:styleId="NoteBullet">
    <w:name w:val="Note Bullet"/>
    <w:basedOn w:val="Note"/>
    <w:rsid w:val="00B55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C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C44"/>
    <w:rPr>
      <w:b/>
      <w:smallCaps/>
    </w:rPr>
  </w:style>
  <w:style w:type="paragraph" w:customStyle="1" w:styleId="TableListNumber">
    <w:name w:val="Table List Number"/>
    <w:basedOn w:val="ListNumber"/>
    <w:rsid w:val="00B55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C44"/>
    <w:pPr>
      <w:numPr>
        <w:numId w:val="8"/>
      </w:numPr>
    </w:pPr>
  </w:style>
  <w:style w:type="paragraph" w:customStyle="1" w:styleId="ListAlpha2">
    <w:name w:val="List Alpha 2"/>
    <w:basedOn w:val="List2"/>
    <w:rsid w:val="00B55C44"/>
    <w:pPr>
      <w:numPr>
        <w:numId w:val="7"/>
      </w:numPr>
    </w:pPr>
  </w:style>
  <w:style w:type="paragraph" w:styleId="List2">
    <w:name w:val="List 2"/>
    <w:basedOn w:val="BodyText"/>
    <w:rsid w:val="00B55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C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C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C44"/>
    <w:pPr>
      <w:numPr>
        <w:numId w:val="3"/>
      </w:numPr>
    </w:pPr>
  </w:style>
  <w:style w:type="paragraph" w:styleId="ListContinue2">
    <w:name w:val="List Continue 2"/>
    <w:basedOn w:val="List2"/>
    <w:rsid w:val="00B55C44"/>
    <w:pPr>
      <w:ind w:firstLine="0"/>
    </w:pPr>
  </w:style>
  <w:style w:type="paragraph" w:styleId="ListContinue3">
    <w:name w:val="List Continue 3"/>
    <w:basedOn w:val="List3"/>
    <w:rsid w:val="00B55C44"/>
    <w:pPr>
      <w:ind w:left="1021" w:firstLine="0"/>
    </w:pPr>
  </w:style>
  <w:style w:type="paragraph" w:styleId="ListContinue4">
    <w:name w:val="List Continue 4"/>
    <w:basedOn w:val="List4"/>
    <w:rsid w:val="00B55C44"/>
    <w:pPr>
      <w:ind w:firstLine="0"/>
    </w:pPr>
  </w:style>
  <w:style w:type="paragraph" w:styleId="ListContinue5">
    <w:name w:val="List Continue 5"/>
    <w:basedOn w:val="List5"/>
    <w:rsid w:val="00B55C44"/>
    <w:pPr>
      <w:ind w:firstLine="0"/>
    </w:pPr>
  </w:style>
  <w:style w:type="paragraph" w:styleId="ListNumber3">
    <w:name w:val="List Number 3"/>
    <w:basedOn w:val="List3"/>
    <w:rsid w:val="00B55C44"/>
    <w:pPr>
      <w:numPr>
        <w:numId w:val="4"/>
      </w:numPr>
    </w:pPr>
  </w:style>
  <w:style w:type="paragraph" w:styleId="ListNumber4">
    <w:name w:val="List Number 4"/>
    <w:basedOn w:val="List4"/>
    <w:rsid w:val="00B55C44"/>
    <w:pPr>
      <w:numPr>
        <w:numId w:val="5"/>
      </w:numPr>
    </w:pPr>
  </w:style>
  <w:style w:type="paragraph" w:styleId="ListNumber5">
    <w:name w:val="List Number 5"/>
    <w:basedOn w:val="List5"/>
    <w:rsid w:val="00B55C44"/>
    <w:pPr>
      <w:numPr>
        <w:numId w:val="6"/>
      </w:numPr>
    </w:pPr>
  </w:style>
  <w:style w:type="paragraph" w:styleId="BlockText">
    <w:name w:val="Block Text"/>
    <w:basedOn w:val="Normal"/>
    <w:rsid w:val="00B55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C44"/>
    <w:rPr>
      <w:sz w:val="16"/>
      <w:vertAlign w:val="superscript"/>
    </w:rPr>
  </w:style>
  <w:style w:type="character" w:customStyle="1" w:styleId="Symbols">
    <w:name w:val="Symbols"/>
    <w:basedOn w:val="DefaultParagraphFont"/>
    <w:rsid w:val="00B55C44"/>
    <w:rPr>
      <w:rFonts w:ascii="Symbol" w:hAnsi="Symbol"/>
    </w:rPr>
  </w:style>
  <w:style w:type="character" w:customStyle="1" w:styleId="MenuOptions">
    <w:name w:val="Menu Options"/>
    <w:basedOn w:val="DefaultParagraphFont"/>
    <w:rsid w:val="00B55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C44"/>
    <w:rPr>
      <w:b/>
    </w:rPr>
  </w:style>
  <w:style w:type="character" w:customStyle="1" w:styleId="Underlined">
    <w:name w:val="Underlined"/>
    <w:basedOn w:val="DefaultParagraphFont"/>
    <w:rsid w:val="00B55C44"/>
    <w:rPr>
      <w:u w:val="single"/>
    </w:rPr>
  </w:style>
  <w:style w:type="paragraph" w:customStyle="1" w:styleId="TableBodyTextRight">
    <w:name w:val="Table Body Text Right"/>
    <w:basedOn w:val="TableBodyText"/>
    <w:rsid w:val="00B55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C44"/>
    <w:rPr>
      <w:sz w:val="18"/>
    </w:rPr>
  </w:style>
  <w:style w:type="paragraph" w:customStyle="1" w:styleId="BodySmallRight">
    <w:name w:val="Body Small Right"/>
    <w:basedOn w:val="BodyTextRight"/>
    <w:rsid w:val="00B55C44"/>
    <w:rPr>
      <w:sz w:val="18"/>
      <w:szCs w:val="18"/>
    </w:rPr>
  </w:style>
  <w:style w:type="paragraph" w:customStyle="1" w:styleId="MarginEdition">
    <w:name w:val="Margin Edition"/>
    <w:basedOn w:val="MarginNote"/>
    <w:rsid w:val="00B55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C44"/>
    <w:rPr>
      <w:sz w:val="2"/>
      <w:szCs w:val="2"/>
    </w:rPr>
  </w:style>
  <w:style w:type="character" w:customStyle="1" w:styleId="Small">
    <w:name w:val="Small"/>
    <w:basedOn w:val="DefaultParagraphFont"/>
    <w:rsid w:val="00B55C44"/>
    <w:rPr>
      <w:sz w:val="16"/>
    </w:rPr>
  </w:style>
  <w:style w:type="paragraph" w:customStyle="1" w:styleId="WideTable">
    <w:name w:val="Wide Table"/>
    <w:basedOn w:val="Normal"/>
    <w:rsid w:val="00B55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C44"/>
  </w:style>
  <w:style w:type="paragraph" w:styleId="Quote">
    <w:name w:val="Quote"/>
    <w:basedOn w:val="Heading1"/>
    <w:link w:val="QuoteChar"/>
    <w:qFormat/>
    <w:rsid w:val="00B55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C44"/>
    <w:pPr>
      <w:pageBreakBefore/>
    </w:pPr>
  </w:style>
  <w:style w:type="paragraph" w:customStyle="1" w:styleId="Border">
    <w:name w:val="Border"/>
    <w:basedOn w:val="Normal"/>
    <w:qFormat/>
    <w:rsid w:val="00B55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C44"/>
    <w:rPr>
      <w:u w:val="single"/>
    </w:rPr>
  </w:style>
  <w:style w:type="character" w:customStyle="1" w:styleId="BoldandItalics">
    <w:name w:val="Bold and Italics"/>
    <w:qFormat/>
    <w:rsid w:val="00B55C44"/>
    <w:rPr>
      <w:b/>
      <w:i/>
      <w:u w:val="none"/>
    </w:rPr>
  </w:style>
  <w:style w:type="paragraph" w:styleId="BalloonText">
    <w:name w:val="Balloon Text"/>
    <w:basedOn w:val="Normal"/>
    <w:link w:val="BalloonTextChar"/>
    <w:rsid w:val="00B55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C44"/>
    <w:pPr>
      <w:spacing w:before="0" w:after="0"/>
    </w:pPr>
  </w:style>
  <w:style w:type="paragraph" w:customStyle="1" w:styleId="BodyTextBold">
    <w:name w:val="Body Text Bold"/>
    <w:basedOn w:val="BodyText"/>
    <w:qFormat/>
    <w:rsid w:val="00B55C44"/>
    <w:rPr>
      <w:b/>
    </w:rPr>
  </w:style>
  <w:style w:type="character" w:styleId="Hyperlink">
    <w:name w:val="Hyperlink"/>
    <w:basedOn w:val="DefaultParagraphFont"/>
    <w:uiPriority w:val="99"/>
    <w:unhideWhenUsed/>
    <w:rsid w:val="007954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2497</Characters>
  <Application>Microsoft Office Word</Application>
  <DocSecurity>0</DocSecurity>
  <Lines>104</Lines>
  <Paragraphs>64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FBPOPR1010 Carry out manual handling tasks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2023-01-24T15:50:00Z</dcterms:created>
  <dcterms:modified xsi:type="dcterms:W3CDTF">2023-01-24T15:50:00Z</dcterms:modified>
</cp:coreProperties>
</file>