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6EE" w:rsidP="00D85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FBPOPR1008 Take and record basic measurements</w:t>
      </w:r>
      <w:r>
        <w:fldChar w:fldCharType="end"/>
      </w:r>
    </w:p>
    <w:p w:rsidR="00D856EE" w:rsidP="00D856EE">
      <w:pPr>
        <w:pStyle w:val="Version"/>
        <w:sectPr w:rsidSect="00E34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AF8" w:rsidP="00E34AF8">
      <w:pPr>
        <w:pStyle w:val="SuperHeading"/>
      </w:pPr>
      <w:r w:rsidRPr="00E34AF8">
        <w:t>FBPOPR1008 Take and record basic measurements</w:t>
      </w:r>
    </w:p>
    <w:p w:rsidR="00000000" w:rsidRPr="00E34AF8" w:rsidP="00E34AF8">
      <w:pPr>
        <w:pStyle w:val="Heading1"/>
      </w:pPr>
      <w:bookmarkStart w:id="1" w:name="O_971275"/>
      <w:bookmarkEnd w:id="1"/>
      <w:r w:rsidRPr="00E34A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rPr>
                <w:rStyle w:val="SpecialBold"/>
              </w:rPr>
              <w:t>Comments</w:t>
            </w:r>
          </w:p>
        </w:tc>
      </w:tr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t>This version released with FBP Food, Beverage and Pharmaceutical Training Package Version 1.0</w:t>
            </w:r>
          </w:p>
        </w:tc>
      </w:tr>
    </w:tbl>
    <w:p w:rsidR="00000000" w:rsidRPr="00E34AF8" w:rsidP="00E34AF8">
      <w:pPr>
        <w:pStyle w:val="BodyText"/>
      </w:pPr>
    </w:p>
    <w:p w:rsidR="00000000" w:rsidRPr="00E34AF8" w:rsidP="00E34AF8">
      <w:pPr>
        <w:pStyle w:val="AllowPageBreak"/>
      </w:pPr>
    </w:p>
    <w:p w:rsidR="00000000" w:rsidRPr="00E34AF8" w:rsidP="00E34AF8">
      <w:pPr>
        <w:pStyle w:val="Heading1"/>
      </w:pPr>
      <w:bookmarkStart w:id="2" w:name="O_971276"/>
      <w:bookmarkEnd w:id="2"/>
      <w:r w:rsidRPr="00E34AF8">
        <w:t>Application</w:t>
      </w:r>
    </w:p>
    <w:p w:rsidR="00000000" w:rsidRPr="00E34AF8" w:rsidP="00D856EE">
      <w:pPr>
        <w:pStyle w:val="BodyText"/>
      </w:pPr>
      <w:r w:rsidRPr="00E34AF8">
        <w:t>This unit of competency describes the skills and knowledge required to use</w:t>
      </w:r>
      <w:r w:rsidRPr="00E34AF8">
        <w:t xml:space="preserve"> basic measuring equipment and devices, and read and record the results.</w:t>
      </w:r>
    </w:p>
    <w:p w:rsidR="00000000" w:rsidRPr="00E34AF8" w:rsidP="00D856EE">
      <w:pPr>
        <w:pStyle w:val="BodyText"/>
      </w:pPr>
      <w:r w:rsidRPr="00E34AF8">
        <w:t>This unit applies to individuals who work alongside a supervisor in most situations and exercise limited autonomy. Applications include simple tests that involve automated measuring d</w:t>
      </w:r>
      <w:r w:rsidRPr="00E34AF8">
        <w:t>evices.</w:t>
      </w:r>
    </w:p>
    <w:p w:rsidR="00000000" w:rsidRPr="00E34AF8" w:rsidP="00D856EE">
      <w:pPr>
        <w:pStyle w:val="BodyText"/>
      </w:pPr>
      <w:r w:rsidRPr="00E34AF8">
        <w:t>All work must be carried out to comply with workplace procedures, in accordance with State/Territory work health and safety legislation that apply to the workplace.</w:t>
      </w:r>
    </w:p>
    <w:p w:rsidR="00000000" w:rsidRPr="00E34AF8" w:rsidP="00D856EE">
      <w:pPr>
        <w:pStyle w:val="BodyText"/>
      </w:pPr>
      <w:r w:rsidRPr="00E34AF8">
        <w:t xml:space="preserve">No occupational licensing, legislative or certification requirements apply to this </w:t>
      </w:r>
      <w:r w:rsidRPr="00E34AF8">
        <w:t>unit at the time of publication.</w:t>
      </w:r>
    </w:p>
    <w:p w:rsidR="00000000" w:rsidRPr="00E34AF8" w:rsidP="00E34AF8">
      <w:pPr>
        <w:pStyle w:val="Heading1"/>
      </w:pPr>
      <w:bookmarkStart w:id="3" w:name="O_971277"/>
      <w:bookmarkEnd w:id="3"/>
      <w:r w:rsidRPr="00E34AF8">
        <w:t>Pre-requisite Unit</w:t>
      </w:r>
    </w:p>
    <w:p w:rsidR="00000000" w:rsidRPr="00E34AF8" w:rsidP="00D856EE">
      <w:pPr>
        <w:pStyle w:val="BodyText"/>
      </w:pPr>
      <w:r w:rsidRPr="00E34AF8">
        <w:t>Nil</w:t>
      </w:r>
    </w:p>
    <w:p w:rsidR="00000000" w:rsidRPr="00E34AF8" w:rsidP="00E34AF8">
      <w:pPr>
        <w:pStyle w:val="Heading1"/>
      </w:pPr>
      <w:bookmarkStart w:id="4" w:name="O_971279"/>
      <w:bookmarkEnd w:id="4"/>
      <w:r w:rsidRPr="00E34AF8">
        <w:t>Unit Sector</w:t>
      </w:r>
    </w:p>
    <w:p w:rsidR="00000000" w:rsidRPr="00E34AF8" w:rsidP="00D856EE">
      <w:pPr>
        <w:pStyle w:val="BodyText"/>
      </w:pPr>
      <w:r w:rsidRPr="00E34AF8">
        <w:t>Operational (OP)</w:t>
      </w:r>
    </w:p>
    <w:p w:rsidR="00000000" w:rsidRPr="00E34AF8" w:rsidP="00E34AF8">
      <w:pPr>
        <w:pStyle w:val="Heading1"/>
      </w:pPr>
      <w:bookmarkStart w:id="5" w:name="O_971280"/>
      <w:bookmarkEnd w:id="5"/>
      <w:r w:rsidRPr="00E34A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6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rPr>
                <w:rStyle w:val="SpecialBold"/>
              </w:rPr>
              <w:t>Performance Criteria</w:t>
            </w:r>
          </w:p>
        </w:tc>
      </w:tr>
      <w:tr w:rsidTr="00D856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6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1. Identify measurement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t xml:space="preserve">1.1 Identify the purpose of the measuring task </w:t>
            </w:r>
          </w:p>
          <w:p w:rsidR="00000000" w:rsidRPr="00E34AF8" w:rsidP="00E34AF8">
            <w:pPr>
              <w:pStyle w:val="BodyText"/>
            </w:pPr>
            <w:r w:rsidRPr="00E34AF8">
              <w:t>1.2 Identify measuring requirements, including frequency and accuracy rang</w:t>
            </w:r>
            <w:r w:rsidRPr="00E34AF8">
              <w:t>e</w:t>
            </w:r>
          </w:p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1.3 Confirm that measuring equipment is available and fit for purpose</w:t>
            </w:r>
          </w:p>
        </w:tc>
      </w:tr>
      <w:tr w:rsidTr="00D856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2. Take measurements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t>2.1 Carry out measuring tasks to requirements and according to work health and safety procedures</w:t>
            </w:r>
          </w:p>
          <w:p w:rsidR="00000000" w:rsidRPr="00E34AF8" w:rsidP="00E34AF8">
            <w:pPr>
              <w:pStyle w:val="BodyText"/>
            </w:pPr>
            <w:r w:rsidRPr="00E34AF8">
              <w:t>2.2 Check measurement results for accuracy</w:t>
            </w:r>
          </w:p>
          <w:p w:rsidR="00000000" w:rsidRPr="00E34AF8" w:rsidP="00E34AF8">
            <w:pPr>
              <w:pStyle w:val="BodyText"/>
            </w:pPr>
            <w:r w:rsidRPr="00E34AF8">
              <w:t>2.3 Identify non-standard or out-of-range results and report to supervisor</w:t>
            </w:r>
          </w:p>
          <w:p w:rsidR="00000000" w:rsidRPr="00E34AF8" w:rsidP="00E34AF8">
            <w:pPr>
              <w:pStyle w:val="BodyText"/>
            </w:pPr>
            <w:r w:rsidRPr="00E34AF8">
              <w:t>2.4 Record the results of measurements in the required format</w:t>
            </w:r>
          </w:p>
        </w:tc>
      </w:tr>
    </w:tbl>
    <w:p w:rsidR="00000000" w:rsidRPr="00E34AF8" w:rsidP="00E34AF8">
      <w:pPr>
        <w:pStyle w:val="BodyText"/>
      </w:pPr>
    </w:p>
    <w:p w:rsidR="00000000" w:rsidRPr="00E34AF8" w:rsidP="00E34AF8">
      <w:pPr>
        <w:pStyle w:val="AllowPageBreak"/>
      </w:pPr>
    </w:p>
    <w:p w:rsidR="00000000" w:rsidRPr="00E34AF8" w:rsidP="00E34AF8">
      <w:pPr>
        <w:pStyle w:val="Heading1"/>
      </w:pPr>
      <w:bookmarkStart w:id="6" w:name="O_971281"/>
      <w:bookmarkEnd w:id="6"/>
      <w:r w:rsidRPr="00E34AF8">
        <w:t>Foundation Skills</w:t>
      </w:r>
    </w:p>
    <w:p w:rsidR="00000000" w:rsidRPr="00D856EE" w:rsidP="00D856EE">
      <w:pPr>
        <w:pStyle w:val="BodyText"/>
        <w:rPr>
          <w:i/>
        </w:rPr>
      </w:pPr>
      <w:r w:rsidRPr="00D856EE">
        <w:rPr>
          <w:rStyle w:val="Emphasis"/>
        </w:rPr>
        <w:t>This section describes those language, literacy, numeracy and employment skills th</w:t>
      </w:r>
      <w:r w:rsidRPr="00D856EE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rPr>
                <w:rStyle w:val="SpecialBold"/>
              </w:rPr>
              <w:t>Description</w:t>
            </w:r>
          </w:p>
        </w:tc>
      </w:tr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ListBullet"/>
            </w:pPr>
            <w:r w:rsidRPr="00E34AF8">
              <w:t>With guidance, identify main tasks, rights and responsibilities of own role</w:t>
            </w:r>
          </w:p>
          <w:p w:rsidR="00000000" w:rsidRPr="00E34AF8" w:rsidP="00E34AF8">
            <w:pPr>
              <w:pStyle w:val="ListBullet"/>
            </w:pPr>
            <w:r w:rsidRPr="00E34AF8">
              <w:t>Follow instructions to complete a limited set of well-defined tasks</w:t>
            </w:r>
          </w:p>
          <w:p w:rsidR="00000000" w:rsidP="00E34AF8">
            <w:pPr>
              <w:pStyle w:val="ListBullet"/>
              <w:rPr>
                <w:lang w:val="en-NZ"/>
              </w:rPr>
            </w:pPr>
            <w:r w:rsidRPr="00E34AF8">
              <w:t>Meet a limited range of explicit workplace conventions and protocols</w:t>
            </w:r>
          </w:p>
        </w:tc>
      </w:tr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ListBullet"/>
            </w:pPr>
            <w:r w:rsidRPr="00E34AF8">
              <w:t>Ask simple questions and listen carefully to clarify understanding or seek further information</w:t>
            </w:r>
          </w:p>
          <w:p w:rsidR="00000000" w:rsidRPr="00E34AF8" w:rsidP="00E34AF8">
            <w:pPr>
              <w:pStyle w:val="ListBullet"/>
            </w:pPr>
            <w:r w:rsidRPr="00E34AF8">
              <w:t>F</w:t>
            </w:r>
            <w:r w:rsidRPr="00E34AF8">
              <w:t>ollow basic communication protocols and conventions</w:t>
            </w:r>
          </w:p>
          <w:p w:rsidR="00000000" w:rsidRPr="00E34AF8" w:rsidP="00E34AF8">
            <w:pPr>
              <w:pStyle w:val="ListBullet"/>
            </w:pPr>
            <w:r w:rsidRPr="00E34AF8">
              <w:t>Recognise basic values, beliefs and cultural expectations of others</w:t>
            </w:r>
          </w:p>
          <w:p w:rsidR="00000000" w:rsidP="00E34AF8">
            <w:pPr>
              <w:pStyle w:val="ListBullet"/>
              <w:rPr>
                <w:lang w:val="en-NZ"/>
              </w:rPr>
            </w:pPr>
            <w:r w:rsidRPr="00E34AF8">
              <w:t>Follow scripts or use simple templates for routine communication tasks</w:t>
            </w:r>
          </w:p>
        </w:tc>
      </w:tr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ListBullet"/>
            </w:pPr>
            <w:r w:rsidRPr="00E34AF8">
              <w:t>Follow simple, clear instructions</w:t>
            </w:r>
          </w:p>
          <w:p w:rsidR="00000000" w:rsidRPr="00E34AF8" w:rsidP="00E34AF8">
            <w:pPr>
              <w:pStyle w:val="ListBullet"/>
            </w:pPr>
            <w:r w:rsidRPr="00E34AF8">
              <w:t xml:space="preserve">Keep track </w:t>
            </w:r>
            <w:r w:rsidRPr="00E34AF8">
              <w:t>of work activities</w:t>
            </w:r>
          </w:p>
          <w:p w:rsidR="00000000" w:rsidRPr="00E34AF8" w:rsidP="00E34AF8">
            <w:pPr>
              <w:pStyle w:val="ListBullet"/>
            </w:pPr>
            <w:r w:rsidRPr="00E34AF8">
              <w:t>Recognise and seek guidance to correct simple problems</w:t>
            </w:r>
          </w:p>
          <w:p w:rsidR="00000000" w:rsidRPr="00E34AF8" w:rsidP="00E34AF8">
            <w:pPr>
              <w:pStyle w:val="ListBullet"/>
            </w:pPr>
            <w:r w:rsidRPr="00E34AF8">
              <w:t>Take responsibility for and reflect on low-impact decisions</w:t>
            </w:r>
          </w:p>
          <w:p w:rsidR="00000000" w:rsidRPr="00E34AF8" w:rsidP="00E34AF8">
            <w:pPr>
              <w:pStyle w:val="ListBullet"/>
            </w:pPr>
            <w:r w:rsidRPr="00E34AF8">
              <w:t>Recognise and support the application of new ideas</w:t>
            </w:r>
          </w:p>
        </w:tc>
      </w:tr>
    </w:tbl>
    <w:p w:rsidR="00000000" w:rsidRPr="00E34AF8" w:rsidP="00E34AF8">
      <w:pPr>
        <w:pStyle w:val="BodyText"/>
      </w:pPr>
    </w:p>
    <w:p w:rsidR="00000000" w:rsidRPr="00E34AF8" w:rsidP="00E34AF8">
      <w:pPr>
        <w:pStyle w:val="AllowPageBreak"/>
      </w:pPr>
    </w:p>
    <w:p w:rsidR="00000000" w:rsidRPr="00E34AF8" w:rsidP="00E34AF8">
      <w:pPr>
        <w:pStyle w:val="Heading1"/>
      </w:pPr>
      <w:bookmarkStart w:id="7" w:name="O_971283"/>
      <w:bookmarkEnd w:id="7"/>
      <w:r w:rsidRPr="00E34A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 xml:space="preserve">Code and title </w:t>
            </w:r>
            <w:r w:rsidRPr="00E34AF8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 xml:space="preserve">Code and title </w:t>
            </w:r>
            <w:r w:rsidRPr="00E34AF8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rPr>
                <w:rStyle w:val="SpecialBold"/>
              </w:rPr>
              <w:t>Equivalence status</w:t>
            </w:r>
          </w:p>
        </w:tc>
      </w:tr>
      <w:tr w:rsidTr="00E3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FBPOPR1008 Take and record basic measurements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FDFOP1008A Take and record basic measurements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F8">
            <w:pPr>
              <w:pStyle w:val="BodyText"/>
              <w:rPr>
                <w:lang w:val="en-NZ"/>
              </w:rPr>
            </w:pPr>
            <w:r w:rsidRPr="00E34AF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F8" w:rsidP="00E34AF8">
            <w:pPr>
              <w:pStyle w:val="BodyText"/>
            </w:pPr>
            <w:r w:rsidRPr="00E34AF8">
              <w:t>Equivalent unit</w:t>
            </w:r>
          </w:p>
        </w:tc>
      </w:tr>
    </w:tbl>
    <w:p w:rsidR="00000000" w:rsidRPr="00E34AF8" w:rsidP="00E34AF8">
      <w:pPr>
        <w:pStyle w:val="BodyText"/>
      </w:pPr>
    </w:p>
    <w:p w:rsidR="00000000" w:rsidRPr="00E34AF8" w:rsidP="00E34AF8">
      <w:pPr>
        <w:pStyle w:val="AllowPageBreak"/>
      </w:pPr>
    </w:p>
    <w:p w:rsidR="00000000" w:rsidRPr="00E34AF8" w:rsidP="00E34AF8">
      <w:pPr>
        <w:pStyle w:val="Heading1"/>
      </w:pPr>
      <w:bookmarkStart w:id="8" w:name="O_971290"/>
      <w:bookmarkEnd w:id="8"/>
      <w:r w:rsidRPr="00E34AF8">
        <w:t>Links</w:t>
      </w:r>
    </w:p>
    <w:p w:rsidR="00000000" w:rsidRPr="00E34AF8" w:rsidP="00D856EE">
      <w:pPr>
        <w:pStyle w:val="BodyText"/>
      </w:pPr>
      <w:r w:rsidRPr="00E34A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E5D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4AF8" w:rsidP="00E34AF8"/>
    <w:sectPr w:rsidSect="00E34A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8" w:rsidRPr="00D856EE" w:rsidP="00D85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EE" w:rsidP="00E34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6EE" w:rsidP="00E34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56EE" w:rsidP="00E34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AF8" w:rsidRPr="00D856EE" w:rsidP="00D85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EE" w:rsidRPr="002D2AF8" w:rsidP="00E34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FBPOPR1008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856EE" w:rsidP="00E34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A1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C9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AF8"/>
  </w:style>
  <w:style w:type="character" w:customStyle="1" w:styleId="Heading1Char">
    <w:name w:val="Heading 1 Char"/>
    <w:basedOn w:val="DefaultParagraphFont"/>
    <w:link w:val="Heading1"/>
    <w:rsid w:val="00E34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A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AF8"/>
    <w:rPr>
      <w:b/>
      <w:spacing w:val="0"/>
    </w:rPr>
  </w:style>
  <w:style w:type="character" w:styleId="Emphasis">
    <w:name w:val="Emphasis"/>
    <w:basedOn w:val="DefaultParagraphFont"/>
    <w:qFormat/>
    <w:rsid w:val="00E34AF8"/>
    <w:rPr>
      <w:i/>
    </w:rPr>
  </w:style>
  <w:style w:type="paragraph" w:customStyle="1" w:styleId="SuperHeading">
    <w:name w:val="SuperHeading"/>
    <w:basedOn w:val="Normal"/>
    <w:rsid w:val="00E34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A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AF8"/>
  </w:style>
  <w:style w:type="paragraph" w:styleId="TableofFigures">
    <w:name w:val="table of figures"/>
    <w:basedOn w:val="Normal"/>
    <w:next w:val="Normal"/>
    <w:semiHidden/>
    <w:rsid w:val="00E34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AF8"/>
    <w:rPr>
      <w:rFonts w:ascii="Wingdings" w:hAnsi="Wingdings"/>
    </w:rPr>
  </w:style>
  <w:style w:type="paragraph" w:customStyle="1" w:styleId="TableHeading">
    <w:name w:val="Table Heading"/>
    <w:basedOn w:val="HeadingBase"/>
    <w:rsid w:val="00E34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AF8"/>
    <w:rPr>
      <w:color w:val="0033CC"/>
      <w:u w:val="none"/>
    </w:rPr>
  </w:style>
  <w:style w:type="paragraph" w:customStyle="1" w:styleId="BodyTextRight">
    <w:name w:val="Body Text Right"/>
    <w:basedOn w:val="BodyText"/>
    <w:rsid w:val="00E34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AF8"/>
    <w:rPr>
      <w:sz w:val="32"/>
    </w:rPr>
  </w:style>
  <w:style w:type="paragraph" w:customStyle="1" w:styleId="HeadingProcedure">
    <w:name w:val="Heading Procedure"/>
    <w:basedOn w:val="HeadingBase"/>
    <w:next w:val="Normal"/>
    <w:rsid w:val="00E34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AF8"/>
    <w:pPr>
      <w:spacing w:before="60" w:after="60"/>
    </w:pPr>
  </w:style>
  <w:style w:type="paragraph" w:styleId="ListContinue">
    <w:name w:val="List Continue"/>
    <w:basedOn w:val="List"/>
    <w:rsid w:val="00E34AF8"/>
    <w:pPr>
      <w:ind w:firstLine="0"/>
    </w:pPr>
  </w:style>
  <w:style w:type="paragraph" w:customStyle="1" w:styleId="ListNote">
    <w:name w:val="List Note"/>
    <w:basedOn w:val="List"/>
    <w:rsid w:val="00E34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AF8"/>
    <w:rPr>
      <w:rFonts w:ascii="Courier New" w:hAnsi="Courier New"/>
    </w:rPr>
  </w:style>
  <w:style w:type="paragraph" w:customStyle="1" w:styleId="NoteBullet">
    <w:name w:val="Note Bullet"/>
    <w:basedOn w:val="Note"/>
    <w:rsid w:val="00E34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AF8"/>
    <w:rPr>
      <w:b/>
      <w:smallCaps/>
    </w:rPr>
  </w:style>
  <w:style w:type="paragraph" w:customStyle="1" w:styleId="TableListNumber">
    <w:name w:val="Table List Number"/>
    <w:basedOn w:val="ListNumber"/>
    <w:rsid w:val="00E34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AF8"/>
    <w:pPr>
      <w:numPr>
        <w:numId w:val="8"/>
      </w:numPr>
    </w:pPr>
  </w:style>
  <w:style w:type="paragraph" w:customStyle="1" w:styleId="ListAlpha2">
    <w:name w:val="List Alpha 2"/>
    <w:basedOn w:val="List2"/>
    <w:rsid w:val="00E34AF8"/>
    <w:pPr>
      <w:numPr>
        <w:numId w:val="7"/>
      </w:numPr>
    </w:pPr>
  </w:style>
  <w:style w:type="paragraph" w:styleId="List2">
    <w:name w:val="List 2"/>
    <w:basedOn w:val="BodyText"/>
    <w:rsid w:val="00E34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AF8"/>
    <w:pPr>
      <w:numPr>
        <w:numId w:val="3"/>
      </w:numPr>
    </w:pPr>
  </w:style>
  <w:style w:type="paragraph" w:styleId="ListContinue2">
    <w:name w:val="List Continue 2"/>
    <w:basedOn w:val="List2"/>
    <w:rsid w:val="00E34AF8"/>
    <w:pPr>
      <w:ind w:firstLine="0"/>
    </w:pPr>
  </w:style>
  <w:style w:type="paragraph" w:styleId="ListContinue3">
    <w:name w:val="List Continue 3"/>
    <w:basedOn w:val="List3"/>
    <w:rsid w:val="00E34AF8"/>
    <w:pPr>
      <w:ind w:left="1021" w:firstLine="0"/>
    </w:pPr>
  </w:style>
  <w:style w:type="paragraph" w:styleId="ListContinue4">
    <w:name w:val="List Continue 4"/>
    <w:basedOn w:val="List4"/>
    <w:rsid w:val="00E34AF8"/>
    <w:pPr>
      <w:ind w:firstLine="0"/>
    </w:pPr>
  </w:style>
  <w:style w:type="paragraph" w:styleId="ListContinue5">
    <w:name w:val="List Continue 5"/>
    <w:basedOn w:val="List5"/>
    <w:rsid w:val="00E34AF8"/>
    <w:pPr>
      <w:ind w:firstLine="0"/>
    </w:pPr>
  </w:style>
  <w:style w:type="paragraph" w:styleId="ListNumber3">
    <w:name w:val="List Number 3"/>
    <w:basedOn w:val="List3"/>
    <w:rsid w:val="00E34AF8"/>
    <w:pPr>
      <w:numPr>
        <w:numId w:val="4"/>
      </w:numPr>
    </w:pPr>
  </w:style>
  <w:style w:type="paragraph" w:styleId="ListNumber4">
    <w:name w:val="List Number 4"/>
    <w:basedOn w:val="List4"/>
    <w:rsid w:val="00E34AF8"/>
    <w:pPr>
      <w:numPr>
        <w:numId w:val="5"/>
      </w:numPr>
    </w:pPr>
  </w:style>
  <w:style w:type="paragraph" w:styleId="ListNumber5">
    <w:name w:val="List Number 5"/>
    <w:basedOn w:val="List5"/>
    <w:rsid w:val="00E34AF8"/>
    <w:pPr>
      <w:numPr>
        <w:numId w:val="6"/>
      </w:numPr>
    </w:pPr>
  </w:style>
  <w:style w:type="paragraph" w:styleId="BlockText">
    <w:name w:val="Block Text"/>
    <w:basedOn w:val="Normal"/>
    <w:rsid w:val="00E34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AF8"/>
    <w:rPr>
      <w:sz w:val="16"/>
      <w:vertAlign w:val="superscript"/>
    </w:rPr>
  </w:style>
  <w:style w:type="character" w:customStyle="1" w:styleId="Symbols">
    <w:name w:val="Symbols"/>
    <w:basedOn w:val="DefaultParagraphFont"/>
    <w:rsid w:val="00E34AF8"/>
    <w:rPr>
      <w:rFonts w:ascii="Symbol" w:hAnsi="Symbol"/>
    </w:rPr>
  </w:style>
  <w:style w:type="character" w:customStyle="1" w:styleId="MenuOptions">
    <w:name w:val="Menu Options"/>
    <w:basedOn w:val="DefaultParagraphFont"/>
    <w:rsid w:val="00E34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AF8"/>
    <w:rPr>
      <w:b/>
    </w:rPr>
  </w:style>
  <w:style w:type="character" w:customStyle="1" w:styleId="Underlined">
    <w:name w:val="Underlined"/>
    <w:basedOn w:val="DefaultParagraphFont"/>
    <w:rsid w:val="00E34AF8"/>
    <w:rPr>
      <w:u w:val="single"/>
    </w:rPr>
  </w:style>
  <w:style w:type="paragraph" w:customStyle="1" w:styleId="TableBodyTextRight">
    <w:name w:val="Table Body Text Right"/>
    <w:basedOn w:val="TableBodyText"/>
    <w:rsid w:val="00E34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AF8"/>
    <w:rPr>
      <w:sz w:val="18"/>
    </w:rPr>
  </w:style>
  <w:style w:type="paragraph" w:customStyle="1" w:styleId="BodySmallRight">
    <w:name w:val="Body Small Right"/>
    <w:basedOn w:val="BodyTextRight"/>
    <w:rsid w:val="00E34AF8"/>
    <w:rPr>
      <w:sz w:val="18"/>
      <w:szCs w:val="18"/>
    </w:rPr>
  </w:style>
  <w:style w:type="paragraph" w:customStyle="1" w:styleId="MarginEdition">
    <w:name w:val="Margin Edition"/>
    <w:basedOn w:val="MarginNote"/>
    <w:rsid w:val="00E34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AF8"/>
    <w:rPr>
      <w:sz w:val="2"/>
      <w:szCs w:val="2"/>
    </w:rPr>
  </w:style>
  <w:style w:type="character" w:customStyle="1" w:styleId="Small">
    <w:name w:val="Small"/>
    <w:basedOn w:val="DefaultParagraphFont"/>
    <w:rsid w:val="00E34AF8"/>
    <w:rPr>
      <w:sz w:val="16"/>
    </w:rPr>
  </w:style>
  <w:style w:type="paragraph" w:customStyle="1" w:styleId="WideTable">
    <w:name w:val="Wide Table"/>
    <w:basedOn w:val="Normal"/>
    <w:rsid w:val="00E34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AF8"/>
  </w:style>
  <w:style w:type="paragraph" w:styleId="Quote">
    <w:name w:val="Quote"/>
    <w:basedOn w:val="Heading1"/>
    <w:link w:val="QuoteChar"/>
    <w:qFormat/>
    <w:rsid w:val="00E34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AF8"/>
    <w:pPr>
      <w:pageBreakBefore/>
    </w:pPr>
  </w:style>
  <w:style w:type="paragraph" w:customStyle="1" w:styleId="Border">
    <w:name w:val="Border"/>
    <w:basedOn w:val="Normal"/>
    <w:qFormat/>
    <w:rsid w:val="00E34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AF8"/>
    <w:rPr>
      <w:u w:val="single"/>
    </w:rPr>
  </w:style>
  <w:style w:type="character" w:customStyle="1" w:styleId="BoldandItalics">
    <w:name w:val="Bold and Italics"/>
    <w:qFormat/>
    <w:rsid w:val="00E34AF8"/>
    <w:rPr>
      <w:b/>
      <w:i/>
      <w:u w:val="none"/>
    </w:rPr>
  </w:style>
  <w:style w:type="paragraph" w:styleId="BalloonText">
    <w:name w:val="Balloon Text"/>
    <w:basedOn w:val="Normal"/>
    <w:link w:val="BalloonTextChar"/>
    <w:rsid w:val="00E34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AF8"/>
    <w:pPr>
      <w:spacing w:before="0" w:after="0"/>
    </w:pPr>
  </w:style>
  <w:style w:type="paragraph" w:customStyle="1" w:styleId="BodyTextBold">
    <w:name w:val="Body Text Bold"/>
    <w:basedOn w:val="BodyText"/>
    <w:qFormat/>
    <w:rsid w:val="00E34AF8"/>
    <w:rPr>
      <w:b/>
    </w:rPr>
  </w:style>
  <w:style w:type="character" w:styleId="Hyperlink">
    <w:name w:val="Hyperlink"/>
    <w:basedOn w:val="DefaultParagraphFont"/>
    <w:uiPriority w:val="99"/>
    <w:unhideWhenUsed/>
    <w:rsid w:val="00D85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2866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FBPOPR1008 Take and record basic measurements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2021-03-22T08:26:00Z</dcterms:created>
  <dcterms:modified xsi:type="dcterms:W3CDTF">2021-03-22T08:26:00Z</dcterms:modified>
</cp:coreProperties>
</file>