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906" w:rsidP="009A4906">
      <w:pPr>
        <w:pStyle w:val="Title"/>
      </w:pPr>
      <w:r>
        <w:fldChar w:fldCharType="begin"/>
      </w:r>
      <w:r>
        <w:instrText xml:space="preserve"> TITLE   \* MERGEFORMAT </w:instrText>
      </w:r>
      <w:r>
        <w:fldChar w:fldCharType="separate"/>
      </w:r>
      <w:r>
        <w:t>FBPOIL3006 Operate and monitor a soap splitting process</w:t>
      </w:r>
      <w:r>
        <w:fldChar w:fldCharType="end"/>
      </w:r>
    </w:p>
    <w:p w:rsidR="009A4906" w:rsidP="009A4906">
      <w:pPr>
        <w:pStyle w:val="Version"/>
        <w:sectPr w:rsidSect="004C29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9DF" w:rsidP="004C29DF">
      <w:pPr>
        <w:pStyle w:val="SuperHeading"/>
      </w:pPr>
      <w:r w:rsidRPr="004C29DF">
        <w:t>FBPOIL3006 Operate and monitor a soap splitting process</w:t>
      </w:r>
    </w:p>
    <w:p w:rsidR="00000000" w:rsidRPr="004C29DF" w:rsidP="004C29DF">
      <w:pPr>
        <w:pStyle w:val="Heading1"/>
      </w:pPr>
      <w:bookmarkStart w:id="1" w:name="O_1183288"/>
      <w:bookmarkEnd w:id="1"/>
      <w:r w:rsidRPr="004C29DF">
        <w:t>Modification History</w:t>
      </w:r>
    </w:p>
    <w:tbl>
      <w:tblPr>
        <w:tblW w:w="9520" w:type="dxa"/>
        <w:tblLayout w:type="fixed"/>
        <w:tblCellMar>
          <w:left w:w="62" w:type="dxa"/>
          <w:right w:w="62" w:type="dxa"/>
        </w:tblCellMar>
        <w:tblLook w:val="0000"/>
      </w:tblPr>
      <w:tblGrid>
        <w:gridCol w:w="2581"/>
        <w:gridCol w:w="6939"/>
      </w:tblGrid>
      <w:tr w:rsidTr="004C29D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Bold"/>
              <w:rPr>
                <w:lang w:val="en-NZ"/>
              </w:rPr>
            </w:pPr>
            <w:r w:rsidRPr="004C29D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Bold"/>
              <w:rPr>
                <w:lang w:val="en-NZ"/>
              </w:rPr>
            </w:pPr>
            <w:r w:rsidRPr="004C29DF">
              <w:t>Comments</w:t>
            </w:r>
          </w:p>
        </w:tc>
      </w:tr>
      <w:tr w:rsidTr="004C29D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
              <w:rPr>
                <w:lang w:val="en-NZ"/>
              </w:rPr>
            </w:pPr>
            <w:r w:rsidRPr="004C29D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DF" w:rsidP="004C29DF">
            <w:pPr>
              <w:pStyle w:val="BodyText"/>
            </w:pPr>
            <w:r w:rsidRPr="004C29DF">
              <w:t>This version released with FBP Food, Beverage and Pharmaceutical Training Package Version 6.0.</w:t>
            </w:r>
          </w:p>
        </w:tc>
      </w:tr>
    </w:tbl>
    <w:p w:rsidR="00000000" w:rsidRPr="004C29DF" w:rsidP="004C29DF">
      <w:pPr>
        <w:pStyle w:val="BodyText"/>
      </w:pPr>
    </w:p>
    <w:p w:rsidR="00000000" w:rsidRPr="004C29DF" w:rsidP="004C29DF">
      <w:pPr>
        <w:pStyle w:val="AllowPageBreak"/>
      </w:pPr>
    </w:p>
    <w:p w:rsidR="00000000" w:rsidRPr="004C29DF" w:rsidP="004C29DF">
      <w:pPr>
        <w:pStyle w:val="Heading1"/>
      </w:pPr>
      <w:bookmarkStart w:id="2" w:name="O_1183289"/>
      <w:bookmarkEnd w:id="2"/>
      <w:r w:rsidRPr="004C29DF">
        <w:t>Application</w:t>
      </w:r>
    </w:p>
    <w:p w:rsidR="00000000" w:rsidRPr="004C29DF" w:rsidP="009A4906">
      <w:pPr>
        <w:pStyle w:val="BodyText"/>
      </w:pPr>
      <w:r w:rsidRPr="004C29DF">
        <w:t>This unit of competency describes the skills and knowledge re</w:t>
      </w:r>
      <w:r w:rsidRPr="004C29DF">
        <w:t>quired to operate, monitor, adjust and shut down a soap splitting process. It covers the splitting of soap stock into an acid oil stream and an acid water stream. This may also be referred to as an acid oil process.</w:t>
      </w:r>
    </w:p>
    <w:p w:rsidR="00000000" w:rsidRPr="004C29DF" w:rsidP="009A4906">
      <w:pPr>
        <w:pStyle w:val="BodyText"/>
      </w:pPr>
      <w:r w:rsidRPr="004C29DF">
        <w:t>This unit applies to individuals who app</w:t>
      </w:r>
      <w:r w:rsidRPr="004C29DF">
        <w:t>ly basic operating principles to the operation and monitoring of a soap splitting process in an edible oils production environment.</w:t>
      </w:r>
    </w:p>
    <w:p w:rsidR="00000000" w:rsidRPr="004C29DF" w:rsidP="009A4906">
      <w:pPr>
        <w:pStyle w:val="BodyText"/>
      </w:pPr>
      <w:r w:rsidRPr="004C29DF">
        <w:t>All work must be carried out to comply with workplace procedures, in accordance with state/territory health and safety and f</w:t>
      </w:r>
      <w:r w:rsidRPr="004C29DF">
        <w:t>ood safety regulations, legislation and standards that apply to the workplace.</w:t>
      </w:r>
    </w:p>
    <w:p w:rsidR="00000000" w:rsidRPr="004C29DF" w:rsidP="009A4906">
      <w:pPr>
        <w:pStyle w:val="BodyText"/>
      </w:pPr>
      <w:r w:rsidRPr="004C29DF">
        <w:t>No licensing, legislative or certification requirements apply to this unit at the time of publication.</w:t>
      </w:r>
    </w:p>
    <w:p w:rsidR="00000000" w:rsidRPr="004C29DF" w:rsidP="004C29DF">
      <w:pPr>
        <w:pStyle w:val="Heading1"/>
      </w:pPr>
      <w:bookmarkStart w:id="3" w:name="O_1183290"/>
      <w:bookmarkEnd w:id="3"/>
      <w:r w:rsidRPr="004C29DF">
        <w:t>Pre-requisite Unit</w:t>
      </w:r>
    </w:p>
    <w:p w:rsidR="00000000" w:rsidRPr="004C29DF" w:rsidP="009A4906">
      <w:pPr>
        <w:pStyle w:val="BodyText"/>
      </w:pPr>
      <w:r w:rsidRPr="004C29DF">
        <w:t>Nil</w:t>
      </w:r>
    </w:p>
    <w:p w:rsidR="00000000" w:rsidRPr="004C29DF" w:rsidP="004C29DF">
      <w:pPr>
        <w:pStyle w:val="Heading1"/>
      </w:pPr>
      <w:bookmarkStart w:id="4" w:name="O_1183292"/>
      <w:bookmarkEnd w:id="4"/>
      <w:r w:rsidRPr="004C29DF">
        <w:t>Unit Sector</w:t>
      </w:r>
    </w:p>
    <w:p w:rsidR="00000000" w:rsidRPr="004C29DF" w:rsidP="009A4906">
      <w:pPr>
        <w:pStyle w:val="BodyText"/>
      </w:pPr>
      <w:r w:rsidRPr="004C29DF">
        <w:t>E</w:t>
      </w:r>
      <w:r w:rsidRPr="004C29DF">
        <w:t>dible Oils (OIL)</w:t>
      </w:r>
    </w:p>
    <w:p w:rsidR="00000000" w:rsidRPr="004C29DF" w:rsidP="004C29DF">
      <w:pPr>
        <w:pStyle w:val="Heading1"/>
      </w:pPr>
      <w:bookmarkStart w:id="5" w:name="O_1183293"/>
      <w:bookmarkEnd w:id="5"/>
      <w:r w:rsidRPr="004C29DF">
        <w:t>Elements and Performance Criteria</w:t>
      </w:r>
    </w:p>
    <w:tbl>
      <w:tblPr>
        <w:tblW w:w="9520" w:type="dxa"/>
        <w:tblLayout w:type="fixed"/>
        <w:tblCellMar>
          <w:left w:w="62" w:type="dxa"/>
          <w:right w:w="62" w:type="dxa"/>
        </w:tblCellMar>
        <w:tblLook w:val="0000"/>
      </w:tblPr>
      <w:tblGrid>
        <w:gridCol w:w="2580"/>
        <w:gridCol w:w="6940"/>
      </w:tblGrid>
      <w:tr w:rsidTr="009A49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29DF">
            <w:pPr>
              <w:pStyle w:val="BodyTextBold"/>
              <w:rPr>
                <w:lang w:val="en-NZ"/>
              </w:rPr>
            </w:pPr>
            <w:r w:rsidRPr="004C29D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29DF">
            <w:pPr>
              <w:pStyle w:val="BodyTextBold"/>
              <w:rPr>
                <w:lang w:val="en-NZ"/>
              </w:rPr>
            </w:pPr>
            <w:r w:rsidRPr="004C29DF">
              <w:t>Performance Criteria</w:t>
            </w:r>
          </w:p>
        </w:tc>
      </w:tr>
      <w:tr w:rsidTr="009A490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29DF" w:rsidP="004C29DF">
            <w:pPr>
              <w:pStyle w:val="BodyText"/>
            </w:pPr>
            <w:r w:rsidRPr="004C29D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
              <w:rPr>
                <w:lang w:val="en-NZ"/>
              </w:rPr>
            </w:pPr>
            <w:r w:rsidRPr="004C29DF">
              <w:rPr>
                <w:rStyle w:val="Emphasis"/>
              </w:rPr>
              <w:t>Performance criteria describe the performance needed to demonstrate achievement of the element.</w:t>
            </w:r>
          </w:p>
        </w:tc>
      </w:tr>
      <w:tr w:rsidTr="009A49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
              <w:rPr>
                <w:lang w:val="en-NZ"/>
              </w:rPr>
            </w:pPr>
            <w:r w:rsidRPr="004C29DF">
              <w:t>1. Prepare the soap splitting and related equipment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DF" w:rsidP="004C29DF">
            <w:pPr>
              <w:pStyle w:val="BodyText"/>
            </w:pPr>
            <w:r w:rsidRPr="004C29DF">
              <w:t>1.1 Confirm soap stock is available to meet product recipe requirements</w:t>
            </w:r>
          </w:p>
          <w:p w:rsidR="00000000" w:rsidRPr="004C29DF" w:rsidP="004C29DF">
            <w:pPr>
              <w:pStyle w:val="BodyText"/>
            </w:pPr>
            <w:r w:rsidRPr="004C29DF">
              <w:t xml:space="preserve">1.2 Identify safety requirements and wear appropriate personal </w:t>
            </w:r>
            <w:r w:rsidRPr="004C29DF">
              <w:t>protective clothing and equipment, ensuring correct fit</w:t>
            </w:r>
          </w:p>
          <w:p w:rsidR="00000000" w:rsidRPr="004C29DF" w:rsidP="004C29DF">
            <w:pPr>
              <w:pStyle w:val="BodyText"/>
            </w:pPr>
            <w:r w:rsidRPr="004C29DF">
              <w:t>1.3 Confirm equipment has been cleaned and is not locked out</w:t>
            </w:r>
          </w:p>
          <w:p w:rsidR="00000000" w:rsidRPr="004C29DF" w:rsidP="004C29DF">
            <w:pPr>
              <w:pStyle w:val="BodyText"/>
            </w:pPr>
            <w:r w:rsidRPr="004C29DF">
              <w:t>1.4 Fit and adjust machine components and related attachments according to operating requirements</w:t>
            </w:r>
          </w:p>
          <w:p w:rsidR="00000000" w:rsidRPr="004C29DF" w:rsidP="004C29DF">
            <w:pPr>
              <w:pStyle w:val="BodyText"/>
            </w:pPr>
            <w:r w:rsidRPr="004C29DF">
              <w:t>1.5 Acknowledge and load recipe to meet production requirements</w:t>
            </w:r>
          </w:p>
          <w:p w:rsidR="00000000" w:rsidP="004C29DF">
            <w:pPr>
              <w:pStyle w:val="BodyText"/>
              <w:rPr>
                <w:lang w:val="en-NZ"/>
              </w:rPr>
            </w:pPr>
            <w:r w:rsidRPr="004C29DF">
              <w:t>1.6 Conduct pre-start checks according to operator instructions</w:t>
            </w:r>
          </w:p>
        </w:tc>
      </w:tr>
      <w:tr w:rsidTr="009A49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
              <w:rPr>
                <w:lang w:val="en-NZ"/>
              </w:rPr>
            </w:pPr>
            <w:r w:rsidRPr="004C29DF">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DF" w:rsidP="004C29DF">
            <w:pPr>
              <w:pStyle w:val="BodyText"/>
            </w:pPr>
            <w:r w:rsidRPr="004C29DF">
              <w:t>2.1 Start up and operate the soap-splitting process according to safe operating procedures</w:t>
            </w:r>
          </w:p>
          <w:p w:rsidR="00000000" w:rsidRPr="004C29DF" w:rsidP="004C29DF">
            <w:pPr>
              <w:pStyle w:val="BodyText"/>
            </w:pPr>
            <w:r w:rsidRPr="004C29DF">
              <w:t>2.2 Ensure equipment and hoses are placed for optimal operations an</w:t>
            </w:r>
            <w:r w:rsidRPr="004C29DF">
              <w:t>d to ensure safety</w:t>
            </w:r>
          </w:p>
          <w:p w:rsidR="00000000" w:rsidRPr="004C29DF" w:rsidP="004C29DF">
            <w:pPr>
              <w:pStyle w:val="BodyText"/>
            </w:pPr>
            <w:r w:rsidRPr="004C29DF">
              <w:t>2.3 Monitor equipment and services to ensure optimal operations</w:t>
            </w:r>
          </w:p>
          <w:p w:rsidR="00000000" w:rsidRPr="004C29DF" w:rsidP="004C29DF">
            <w:pPr>
              <w:pStyle w:val="BodyText"/>
            </w:pPr>
            <w:r w:rsidRPr="004C29DF">
              <w:t>2.4 Identify and report irregularities in equipment operation, and report any maintenance requirements</w:t>
            </w:r>
          </w:p>
          <w:p w:rsidR="00000000" w:rsidRPr="004C29DF" w:rsidP="004C29DF">
            <w:pPr>
              <w:pStyle w:val="BodyText"/>
            </w:pPr>
            <w:r w:rsidRPr="004C29DF">
              <w:t>2.5 Confirm specifications are met at each stage according to producti</w:t>
            </w:r>
            <w:r w:rsidRPr="004C29DF">
              <w:t>on processing specifications</w:t>
            </w:r>
          </w:p>
          <w:p w:rsidR="00000000" w:rsidRPr="004C29DF" w:rsidP="004C29DF">
            <w:pPr>
              <w:pStyle w:val="BodyText"/>
            </w:pPr>
            <w:r w:rsidRPr="004C29DF">
              <w:t>2.6 Identify, rectify or report out-of-specification product and process outcomes according to workplace procedures</w:t>
            </w:r>
          </w:p>
          <w:p w:rsidR="00000000" w:rsidRPr="004C29DF" w:rsidP="004C29DF">
            <w:pPr>
              <w:pStyle w:val="BodyText"/>
            </w:pPr>
            <w:r w:rsidRPr="004C29DF">
              <w:t>2.7 Maintain work area according to workplace guidelines</w:t>
            </w:r>
          </w:p>
          <w:p w:rsidR="00000000" w:rsidRPr="004C29DF" w:rsidP="004C29DF">
            <w:pPr>
              <w:pStyle w:val="BodyText"/>
            </w:pPr>
            <w:r w:rsidRPr="004C29DF">
              <w:t>2.8 Test finished samples to ensure product meets spec</w:t>
            </w:r>
            <w:r w:rsidRPr="004C29DF">
              <w:t>ifications</w:t>
            </w:r>
          </w:p>
          <w:p w:rsidR="00000000" w:rsidP="004C29DF">
            <w:pPr>
              <w:pStyle w:val="BodyText"/>
              <w:rPr>
                <w:lang w:val="en-NZ"/>
              </w:rPr>
            </w:pPr>
            <w:r w:rsidRPr="004C29DF">
              <w:t>2.9 Enter workplace records in required format</w:t>
            </w:r>
          </w:p>
        </w:tc>
      </w:tr>
      <w:tr w:rsidTr="009A49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
              <w:rPr>
                <w:lang w:val="en-NZ"/>
              </w:rPr>
            </w:pPr>
            <w:r w:rsidRPr="004C29DF">
              <w:t>3. Shut down the soap splitting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DF" w:rsidP="004C29DF">
            <w:pPr>
              <w:pStyle w:val="BodyText"/>
            </w:pPr>
            <w:r w:rsidRPr="004C29DF">
              <w:t>3.1 Identify appropriate shutdown procedure</w:t>
            </w:r>
          </w:p>
          <w:p w:rsidR="00000000" w:rsidRPr="004C29DF" w:rsidP="004C29DF">
            <w:pPr>
              <w:pStyle w:val="BodyText"/>
            </w:pPr>
            <w:r w:rsidRPr="004C29DF">
              <w:t>3.2 Shut down the process safely according to operating procedures</w:t>
            </w:r>
          </w:p>
          <w:p w:rsidR="00000000" w:rsidRPr="004C29DF" w:rsidP="004C29DF">
            <w:pPr>
              <w:pStyle w:val="BodyText"/>
            </w:pPr>
            <w:r w:rsidRPr="004C29DF">
              <w:t>3.3 Identify and report maintenance requiremen</w:t>
            </w:r>
            <w:r w:rsidRPr="004C29DF">
              <w:t>ts according to workplace requirements</w:t>
            </w:r>
          </w:p>
          <w:p w:rsidR="00000000" w:rsidRPr="004C29DF" w:rsidP="004C29DF">
            <w:pPr>
              <w:pStyle w:val="BodyText"/>
            </w:pPr>
            <w:r w:rsidRPr="004C29DF">
              <w:t>3.4 Ensure waste is disposed of in line with environmental requirements</w:t>
            </w:r>
          </w:p>
        </w:tc>
      </w:tr>
    </w:tbl>
    <w:p w:rsidR="00000000" w:rsidRPr="004C29DF" w:rsidP="004C29DF">
      <w:pPr>
        <w:pStyle w:val="BodyText"/>
      </w:pPr>
    </w:p>
    <w:p w:rsidR="00000000" w:rsidRPr="004C29DF" w:rsidP="004C29DF">
      <w:pPr>
        <w:pStyle w:val="AllowPageBreak"/>
      </w:pPr>
    </w:p>
    <w:p w:rsidR="00000000" w:rsidRPr="004C29DF" w:rsidP="004C29DF">
      <w:pPr>
        <w:pStyle w:val="Heading1"/>
      </w:pPr>
      <w:bookmarkStart w:id="6" w:name="O_1183294"/>
      <w:bookmarkEnd w:id="6"/>
      <w:r w:rsidRPr="004C29DF">
        <w:t>Foundation Skills</w:t>
      </w:r>
    </w:p>
    <w:p w:rsidR="00000000" w:rsidRPr="009A4906" w:rsidP="009A4906">
      <w:pPr>
        <w:pStyle w:val="BodyText"/>
        <w:rPr>
          <w:i/>
        </w:rPr>
      </w:pPr>
      <w:r w:rsidRPr="009A490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C29D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Bold"/>
              <w:rPr>
                <w:lang w:val="en-NZ"/>
              </w:rPr>
            </w:pPr>
            <w:r w:rsidRPr="004C29D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Bold"/>
              <w:rPr>
                <w:lang w:val="en-NZ"/>
              </w:rPr>
            </w:pPr>
            <w:r w:rsidRPr="004C29DF">
              <w:t>Description</w:t>
            </w:r>
          </w:p>
        </w:tc>
      </w:tr>
      <w:tr w:rsidTr="004C29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
              <w:rPr>
                <w:lang w:val="en-NZ"/>
              </w:rPr>
            </w:pPr>
            <w:r w:rsidRPr="004C29DF">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ListBullet"/>
              <w:rPr>
                <w:lang w:val="en-NZ"/>
              </w:rPr>
            </w:pPr>
            <w:r w:rsidRPr="004C29DF">
              <w:t>Solve routine problems according to</w:t>
            </w:r>
            <w:r w:rsidRPr="004C29DF">
              <w:t xml:space="preserve"> workplace guidelines and using experience of past solutions</w:t>
            </w:r>
          </w:p>
        </w:tc>
      </w:tr>
      <w:tr w:rsidTr="004C29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
              <w:rPr>
                <w:lang w:val="en-NZ"/>
              </w:rPr>
            </w:pPr>
            <w:r w:rsidRPr="004C29D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ListBullet"/>
              <w:rPr>
                <w:lang w:val="en-NZ"/>
              </w:rPr>
            </w:pPr>
            <w:r w:rsidRPr="004C29DF">
              <w:t>Interpret standard operating procedures for the soap splitting process</w:t>
            </w:r>
          </w:p>
        </w:tc>
      </w:tr>
      <w:tr w:rsidTr="004C29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
              <w:rPr>
                <w:lang w:val="en-NZ"/>
              </w:rPr>
            </w:pPr>
            <w:r w:rsidRPr="004C29D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ListBullet"/>
              <w:rPr>
                <w:lang w:val="en-NZ"/>
              </w:rPr>
            </w:pPr>
            <w:r w:rsidRPr="004C29DF">
              <w:t>Complete processing records using digital and/or paper-based formats</w:t>
            </w:r>
          </w:p>
        </w:tc>
      </w:tr>
      <w:tr w:rsidTr="004C29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
              <w:rPr>
                <w:lang w:val="en-NZ"/>
              </w:rPr>
            </w:pPr>
            <w:r w:rsidRPr="004C29D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DF" w:rsidP="004C29DF">
            <w:pPr>
              <w:pStyle w:val="ListBullet"/>
            </w:pPr>
            <w:r w:rsidRPr="004C29DF">
              <w:t>Monitor control points for pH and temperature of reactors and acid water</w:t>
            </w:r>
          </w:p>
          <w:p w:rsidR="00000000" w:rsidRPr="004C29DF" w:rsidP="004C29DF">
            <w:pPr>
              <w:pStyle w:val="ListBullet"/>
            </w:pPr>
            <w:r w:rsidRPr="004C29DF">
              <w:t>Read gauges and scales</w:t>
            </w:r>
          </w:p>
          <w:p w:rsidR="00000000" w:rsidRPr="004C29DF" w:rsidP="004C29DF">
            <w:pPr>
              <w:pStyle w:val="ListBullet"/>
            </w:pPr>
            <w:r w:rsidRPr="004C29DF">
              <w:t>Inspect and monitor tank levels</w:t>
            </w:r>
          </w:p>
        </w:tc>
      </w:tr>
    </w:tbl>
    <w:p w:rsidR="00000000" w:rsidRPr="004C29DF" w:rsidP="004C29DF">
      <w:pPr>
        <w:pStyle w:val="BodyText"/>
      </w:pPr>
    </w:p>
    <w:p w:rsidR="00000000" w:rsidRPr="004C29DF" w:rsidP="004C29DF">
      <w:pPr>
        <w:pStyle w:val="AllowPageBreak"/>
      </w:pPr>
    </w:p>
    <w:p w:rsidR="00000000" w:rsidRPr="004C29DF" w:rsidP="004C29DF">
      <w:pPr>
        <w:pStyle w:val="Heading1"/>
      </w:pPr>
      <w:bookmarkStart w:id="7" w:name="O_1183296"/>
      <w:bookmarkEnd w:id="7"/>
      <w:r w:rsidRPr="004C29DF">
        <w:t>Unit Mapping Information</w:t>
      </w:r>
    </w:p>
    <w:tbl>
      <w:tblPr>
        <w:tblW w:w="9520" w:type="dxa"/>
        <w:tblLayout w:type="fixed"/>
        <w:tblCellMar>
          <w:left w:w="62" w:type="dxa"/>
          <w:right w:w="62" w:type="dxa"/>
        </w:tblCellMar>
        <w:tblLook w:val="0000"/>
      </w:tblPr>
      <w:tblGrid>
        <w:gridCol w:w="2268"/>
        <w:gridCol w:w="2268"/>
        <w:gridCol w:w="2716"/>
        <w:gridCol w:w="2268"/>
      </w:tblGrid>
      <w:tr w:rsidTr="004C29D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Bold"/>
              <w:rPr>
                <w:lang w:val="en-NZ"/>
              </w:rPr>
            </w:pPr>
            <w:r w:rsidRPr="004C29D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Bold"/>
              <w:rPr>
                <w:lang w:val="en-NZ"/>
              </w:rPr>
            </w:pPr>
            <w:r w:rsidRPr="004C29D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Bold"/>
              <w:rPr>
                <w:lang w:val="en-NZ"/>
              </w:rPr>
            </w:pPr>
            <w:r w:rsidRPr="004C29D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Bold"/>
              <w:rPr>
                <w:lang w:val="en-NZ"/>
              </w:rPr>
            </w:pPr>
            <w:r w:rsidRPr="004C29DF">
              <w:t>Equivalence status</w:t>
            </w:r>
          </w:p>
        </w:tc>
      </w:tr>
      <w:tr w:rsidTr="004C29D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
              <w:rPr>
                <w:lang w:val="en-NZ"/>
              </w:rPr>
            </w:pPr>
            <w:r w:rsidRPr="004C29DF">
              <w:t>FBPOIL3006 Operate and monitor a soap splitting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DF">
            <w:pPr>
              <w:pStyle w:val="BodyText"/>
              <w:rPr>
                <w:lang w:val="en-NZ"/>
              </w:rPr>
            </w:pPr>
            <w:r w:rsidRPr="004C29DF">
              <w:t>FBPGPS2009 Operate a soap splitting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DF" w:rsidP="004C29DF">
            <w:pPr>
              <w:pStyle w:val="BodyText"/>
            </w:pPr>
            <w:r w:rsidRPr="004C29DF">
              <w:t>Unit title and code updated to better match work task</w:t>
            </w:r>
          </w:p>
          <w:p w:rsidR="00000000" w:rsidRPr="004C29DF" w:rsidP="004C29DF">
            <w:pPr>
              <w:pStyle w:val="BodyText"/>
            </w:pPr>
            <w:r w:rsidRPr="004C29DF">
              <w:t>Minor changes to Performance Criteria to clarify intent</w:t>
            </w:r>
          </w:p>
          <w:p w:rsidR="00000000" w:rsidRPr="004C29DF" w:rsidP="004C29DF">
            <w:pPr>
              <w:pStyle w:val="BodyText"/>
            </w:pPr>
            <w:r w:rsidRPr="004C29DF">
              <w:t>Foundation Skills refined</w:t>
            </w:r>
          </w:p>
          <w:p w:rsidR="00000000" w:rsidRPr="004C29DF" w:rsidP="004C29DF">
            <w:pPr>
              <w:pStyle w:val="BodyText"/>
            </w:pPr>
            <w:r w:rsidRPr="004C29DF">
              <w:t>Performance Evidence clarified</w:t>
            </w:r>
          </w:p>
          <w:p w:rsidR="00000000" w:rsidP="004C29DF">
            <w:pPr>
              <w:pStyle w:val="BodyText"/>
              <w:rPr>
                <w:lang w:val="en-NZ"/>
              </w:rPr>
            </w:pPr>
            <w:r w:rsidRPr="004C29DF">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DF" w:rsidP="004C29DF">
            <w:pPr>
              <w:pStyle w:val="BodyText"/>
            </w:pPr>
            <w:r w:rsidRPr="004C29DF">
              <w:t xml:space="preserve">Equivalent </w:t>
            </w:r>
          </w:p>
        </w:tc>
      </w:tr>
    </w:tbl>
    <w:p w:rsidR="00000000" w:rsidRPr="004C29DF" w:rsidP="004C29DF">
      <w:pPr>
        <w:pStyle w:val="BodyText"/>
      </w:pPr>
    </w:p>
    <w:p w:rsidR="00000000" w:rsidRPr="004C29DF" w:rsidP="004C29DF">
      <w:pPr>
        <w:pStyle w:val="AllowPageBreak"/>
      </w:pPr>
    </w:p>
    <w:p w:rsidR="00000000" w:rsidRPr="004C29DF" w:rsidP="004C29DF">
      <w:pPr>
        <w:pStyle w:val="Heading1"/>
      </w:pPr>
      <w:bookmarkStart w:id="8" w:name="O_1183303"/>
      <w:bookmarkEnd w:id="8"/>
      <w:r w:rsidRPr="004C29DF">
        <w:t>Links</w:t>
      </w:r>
    </w:p>
    <w:p w:rsidR="00000000" w:rsidRPr="004C29DF" w:rsidP="009A4906">
      <w:pPr>
        <w:pStyle w:val="BodyText"/>
      </w:pPr>
      <w:r w:rsidRPr="004C29DF">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F02D97">
        <w:rPr>
          <w:rStyle w:val="Hyperlink"/>
        </w:rPr>
        <w:t>https://vetnet.gov.au/Pages/TrainingDocs.aspx?q=78b15323-cd38-483e-aad7-1159b570a5c4</w:t>
      </w:r>
      <w:r>
        <w:fldChar w:fldCharType="end"/>
      </w:r>
    </w:p>
    <w:p w:rsidR="00000000" w:rsidRPr="004C29DF" w:rsidP="004C29DF"/>
    <w:sectPr w:rsidSect="004C29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DF" w:rsidRPr="009A4906" w:rsidP="009A49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06" w:rsidP="004C2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4906" w:rsidP="004C29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A4906" w:rsidP="004C29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9DF" w:rsidRPr="009A4906" w:rsidP="009A49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06" w:rsidRPr="002D2AF8" w:rsidP="004C29DF">
    <w:pPr>
      <w:pStyle w:val="Header"/>
      <w:framePr w:wrap="around"/>
    </w:pPr>
    <w:r>
      <w:fldChar w:fldCharType="begin"/>
    </w:r>
    <w:r>
      <w:instrText xml:space="preserve"> TITLE   \* MERGEFORMAT </w:instrText>
    </w:r>
    <w:r>
      <w:fldChar w:fldCharType="separate"/>
    </w:r>
    <w:r>
      <w:t>FBPOIL3006 Operate and monitor a soap splitting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9A4906" w:rsidP="004C29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5C6A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98FE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9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9DF"/>
    <w:pPr>
      <w:spacing w:before="360" w:after="60"/>
      <w:outlineLvl w:val="0"/>
    </w:pPr>
    <w:rPr>
      <w:sz w:val="32"/>
    </w:rPr>
  </w:style>
  <w:style w:type="paragraph" w:styleId="Heading2">
    <w:name w:val="heading 2"/>
    <w:basedOn w:val="HeadingBase"/>
    <w:next w:val="BodyText"/>
    <w:link w:val="Heading2Char"/>
    <w:qFormat/>
    <w:rsid w:val="004C29DF"/>
    <w:pPr>
      <w:keepLines/>
      <w:spacing w:before="240" w:after="120"/>
      <w:outlineLvl w:val="1"/>
    </w:pPr>
    <w:rPr>
      <w:sz w:val="28"/>
      <w:szCs w:val="40"/>
    </w:rPr>
  </w:style>
  <w:style w:type="paragraph" w:styleId="Heading3">
    <w:name w:val="heading 3"/>
    <w:basedOn w:val="HeadingBase"/>
    <w:next w:val="BodyText"/>
    <w:link w:val="Heading3Char"/>
    <w:qFormat/>
    <w:rsid w:val="004C29DF"/>
    <w:pPr>
      <w:spacing w:before="180" w:after="120"/>
      <w:outlineLvl w:val="2"/>
    </w:pPr>
    <w:rPr>
      <w:spacing w:val="-10"/>
      <w:kern w:val="32"/>
    </w:rPr>
  </w:style>
  <w:style w:type="paragraph" w:styleId="Heading4">
    <w:name w:val="heading 4"/>
    <w:basedOn w:val="HeadingBase"/>
    <w:next w:val="BodyText"/>
    <w:link w:val="Heading4Char"/>
    <w:qFormat/>
    <w:rsid w:val="004C29DF"/>
    <w:pPr>
      <w:spacing w:before="160" w:after="120"/>
      <w:outlineLvl w:val="3"/>
    </w:pPr>
    <w:rPr>
      <w:sz w:val="22"/>
    </w:rPr>
  </w:style>
  <w:style w:type="paragraph" w:styleId="Heading5">
    <w:name w:val="heading 5"/>
    <w:basedOn w:val="HeadingBase"/>
    <w:next w:val="Normal"/>
    <w:link w:val="Heading5Char"/>
    <w:qFormat/>
    <w:rsid w:val="004C29DF"/>
    <w:pPr>
      <w:spacing w:before="80"/>
      <w:outlineLvl w:val="4"/>
    </w:pPr>
    <w:rPr>
      <w:color w:val="918585"/>
      <w:sz w:val="20"/>
    </w:rPr>
  </w:style>
  <w:style w:type="paragraph" w:styleId="Heading6">
    <w:name w:val="heading 6"/>
    <w:basedOn w:val="HeadingBase"/>
    <w:next w:val="Normal"/>
    <w:link w:val="Heading6Char"/>
    <w:qFormat/>
    <w:rsid w:val="004C29DF"/>
    <w:pPr>
      <w:spacing w:before="60"/>
      <w:outlineLvl w:val="5"/>
    </w:pPr>
    <w:rPr>
      <w:color w:val="918585"/>
      <w:sz w:val="20"/>
    </w:rPr>
  </w:style>
  <w:style w:type="paragraph" w:styleId="Heading7">
    <w:name w:val="heading 7"/>
    <w:basedOn w:val="Normal"/>
    <w:next w:val="Normal"/>
    <w:link w:val="Heading7Char"/>
    <w:qFormat/>
    <w:rsid w:val="004C29DF"/>
    <w:pPr>
      <w:ind w:left="720"/>
      <w:outlineLvl w:val="6"/>
    </w:pPr>
    <w:rPr>
      <w:i/>
    </w:rPr>
  </w:style>
  <w:style w:type="paragraph" w:styleId="Heading8">
    <w:name w:val="heading 8"/>
    <w:basedOn w:val="Normal"/>
    <w:next w:val="Normal"/>
    <w:link w:val="Heading8Char"/>
    <w:qFormat/>
    <w:rsid w:val="004C29DF"/>
    <w:pPr>
      <w:ind w:left="720"/>
      <w:outlineLvl w:val="7"/>
    </w:pPr>
    <w:rPr>
      <w:i/>
    </w:rPr>
  </w:style>
  <w:style w:type="paragraph" w:styleId="Heading9">
    <w:name w:val="heading 9"/>
    <w:basedOn w:val="Normal"/>
    <w:next w:val="Normal"/>
    <w:link w:val="Heading9Char"/>
    <w:qFormat/>
    <w:rsid w:val="004C29DF"/>
    <w:pPr>
      <w:ind w:left="720"/>
      <w:outlineLvl w:val="8"/>
    </w:pPr>
    <w:rPr>
      <w:i/>
    </w:rPr>
  </w:style>
  <w:style w:type="character" w:default="1" w:styleId="DefaultParagraphFont">
    <w:name w:val="Default Paragraph Font"/>
    <w:uiPriority w:val="1"/>
    <w:unhideWhenUsed/>
    <w:rsid w:val="004C2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9DF"/>
  </w:style>
  <w:style w:type="character" w:customStyle="1" w:styleId="Heading1Char">
    <w:name w:val="Heading 1 Char"/>
    <w:basedOn w:val="DefaultParagraphFont"/>
    <w:link w:val="Heading1"/>
    <w:rsid w:val="004C29DF"/>
    <w:rPr>
      <w:rFonts w:ascii="Times New Roman" w:eastAsia="Times New Roman" w:hAnsi="Times New Roman" w:cs="Times New Roman"/>
      <w:b/>
      <w:sz w:val="32"/>
      <w:szCs w:val="20"/>
      <w:lang w:eastAsia="en-US"/>
    </w:rPr>
  </w:style>
  <w:style w:type="paragraph" w:styleId="BodyText">
    <w:name w:val="Body Text"/>
    <w:basedOn w:val="Normal"/>
    <w:link w:val="BodyTextChar"/>
    <w:rsid w:val="004C29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9DF"/>
    <w:rPr>
      <w:rFonts w:ascii="Times New Roman" w:eastAsia="Times New Roman" w:hAnsi="Times New Roman" w:cs="Times New Roman"/>
      <w:sz w:val="24"/>
      <w:lang w:eastAsia="en-US"/>
    </w:rPr>
  </w:style>
  <w:style w:type="paragraph" w:styleId="ListBullet">
    <w:name w:val="List Bullet"/>
    <w:basedOn w:val="List"/>
    <w:rsid w:val="004C29DF"/>
    <w:pPr>
      <w:numPr>
        <w:numId w:val="11"/>
      </w:numPr>
      <w:tabs>
        <w:tab w:val="clear" w:pos="340"/>
      </w:tabs>
      <w:spacing w:before="40" w:after="40"/>
    </w:pPr>
  </w:style>
  <w:style w:type="character" w:styleId="Emphasis">
    <w:name w:val="Emphasis"/>
    <w:basedOn w:val="DefaultParagraphFont"/>
    <w:qFormat/>
    <w:rsid w:val="004C29DF"/>
    <w:rPr>
      <w:i/>
    </w:rPr>
  </w:style>
  <w:style w:type="paragraph" w:customStyle="1" w:styleId="SuperHeading">
    <w:name w:val="SuperHeading"/>
    <w:basedOn w:val="Normal"/>
    <w:rsid w:val="004C29DF"/>
    <w:pPr>
      <w:spacing w:before="240" w:after="120"/>
      <w:outlineLvl w:val="0"/>
    </w:pPr>
    <w:rPr>
      <w:rFonts w:ascii="Times New Roman" w:hAnsi="Times New Roman"/>
      <w:b/>
      <w:sz w:val="32"/>
    </w:rPr>
  </w:style>
  <w:style w:type="paragraph" w:customStyle="1" w:styleId="AllowPageBreak">
    <w:name w:val="AllowPageBreak"/>
    <w:rsid w:val="004C29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C29DF"/>
    <w:rPr>
      <w:b/>
    </w:rPr>
  </w:style>
  <w:style w:type="character" w:customStyle="1" w:styleId="Heading2Char">
    <w:name w:val="Heading 2 Char"/>
    <w:basedOn w:val="DefaultParagraphFont"/>
    <w:link w:val="Heading2"/>
    <w:rsid w:val="004C2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9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9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9DF"/>
    <w:rPr>
      <w:rFonts w:ascii="Courier New" w:eastAsia="Times New Roman" w:hAnsi="Courier New" w:cs="Times New Roman"/>
      <w:i/>
      <w:szCs w:val="20"/>
      <w:lang w:eastAsia="en-US"/>
    </w:rPr>
  </w:style>
  <w:style w:type="paragraph" w:customStyle="1" w:styleId="HeadingBase">
    <w:name w:val="Heading Base"/>
    <w:rsid w:val="004C2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9DF"/>
    <w:pPr>
      <w:tabs>
        <w:tab w:val="right" w:leader="dot" w:pos="9072"/>
      </w:tabs>
      <w:ind w:left="567"/>
    </w:pPr>
    <w:rPr>
      <w:szCs w:val="22"/>
    </w:rPr>
  </w:style>
  <w:style w:type="paragraph" w:customStyle="1" w:styleId="TOCBase">
    <w:name w:val="TOC Base"/>
    <w:rsid w:val="004C2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9DF"/>
    <w:pPr>
      <w:tabs>
        <w:tab w:val="right" w:leader="dot" w:pos="9072"/>
      </w:tabs>
      <w:spacing w:before="40" w:after="40"/>
      <w:ind w:left="284"/>
    </w:pPr>
    <w:rPr>
      <w:rFonts w:ascii="Times New Roman" w:hAnsi="Times New Roman"/>
    </w:rPr>
  </w:style>
  <w:style w:type="paragraph" w:styleId="TOC1">
    <w:name w:val="toc 1"/>
    <w:basedOn w:val="TOCBase"/>
    <w:next w:val="Normal"/>
    <w:rsid w:val="004C29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9DF"/>
    <w:rPr>
      <w:rFonts w:ascii="Times New Roman" w:eastAsia="Times New Roman" w:hAnsi="Times New Roman" w:cs="Times New Roman"/>
      <w:sz w:val="16"/>
      <w:lang w:eastAsia="en-US"/>
    </w:rPr>
  </w:style>
  <w:style w:type="paragraph" w:styleId="Title">
    <w:name w:val="Title"/>
    <w:basedOn w:val="HeadingBase"/>
    <w:link w:val="TitleChar"/>
    <w:qFormat/>
    <w:rsid w:val="004C29DF"/>
    <w:pPr>
      <w:spacing w:before="5040"/>
      <w:jc w:val="center"/>
    </w:pPr>
    <w:rPr>
      <w:sz w:val="48"/>
      <w:szCs w:val="72"/>
      <w:lang w:val="en-US"/>
    </w:rPr>
  </w:style>
  <w:style w:type="character" w:customStyle="1" w:styleId="TitleChar">
    <w:name w:val="Title Char"/>
    <w:basedOn w:val="DefaultParagraphFont"/>
    <w:link w:val="Title"/>
    <w:rsid w:val="004C2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9DF"/>
    <w:pPr>
      <w:tabs>
        <w:tab w:val="left" w:pos="3600"/>
        <w:tab w:val="left" w:pos="3958"/>
      </w:tabs>
    </w:pPr>
  </w:style>
  <w:style w:type="paragraph" w:styleId="List">
    <w:name w:val="List"/>
    <w:basedOn w:val="BodyText"/>
    <w:next w:val="BodyText"/>
    <w:rsid w:val="004C29DF"/>
    <w:pPr>
      <w:tabs>
        <w:tab w:val="left" w:pos="340"/>
      </w:tabs>
      <w:spacing w:before="60" w:after="60"/>
      <w:ind w:left="340" w:hanging="340"/>
    </w:pPr>
  </w:style>
  <w:style w:type="paragraph" w:customStyle="1" w:styleId="Note">
    <w:name w:val="Note"/>
    <w:basedOn w:val="BodyText"/>
    <w:rsid w:val="004C29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29DF"/>
    <w:rPr>
      <w:b/>
      <w:spacing w:val="0"/>
    </w:rPr>
  </w:style>
  <w:style w:type="paragraph" w:customStyle="1" w:styleId="SuperTitle">
    <w:name w:val="SuperTitle"/>
    <w:basedOn w:val="Title"/>
    <w:rsid w:val="004C29DF"/>
    <w:pPr>
      <w:framePr w:wrap="auto" w:hAnchor="text" w:y="6049"/>
    </w:pPr>
    <w:rPr>
      <w:color w:val="000000"/>
      <w:sz w:val="40"/>
    </w:rPr>
  </w:style>
  <w:style w:type="paragraph" w:customStyle="1" w:styleId="TOCTitle">
    <w:name w:val="TOCTitle"/>
    <w:basedOn w:val="Heading1"/>
    <w:rsid w:val="004C29DF"/>
    <w:pPr>
      <w:spacing w:after="240"/>
      <w:jc w:val="center"/>
      <w:outlineLvl w:val="9"/>
    </w:pPr>
    <w:rPr>
      <w:caps/>
    </w:rPr>
  </w:style>
  <w:style w:type="paragraph" w:customStyle="1" w:styleId="Version">
    <w:name w:val="Version"/>
    <w:rsid w:val="004C29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29DF"/>
    <w:pPr>
      <w:numPr>
        <w:numId w:val="12"/>
      </w:numPr>
      <w:tabs>
        <w:tab w:val="clear" w:pos="680"/>
      </w:tabs>
    </w:pPr>
  </w:style>
  <w:style w:type="paragraph" w:styleId="Index1">
    <w:name w:val="index 1"/>
    <w:basedOn w:val="Normal"/>
    <w:next w:val="Normal"/>
    <w:semiHidden/>
    <w:rsid w:val="004C29DF"/>
    <w:pPr>
      <w:keepNext w:val="0"/>
      <w:tabs>
        <w:tab w:val="right" w:pos="4176"/>
      </w:tabs>
      <w:ind w:left="198" w:hanging="198"/>
    </w:pPr>
    <w:rPr>
      <w:rFonts w:ascii="Garamond" w:hAnsi="Garamond"/>
    </w:rPr>
  </w:style>
  <w:style w:type="paragraph" w:styleId="IndexHeading">
    <w:name w:val="index heading"/>
    <w:basedOn w:val="Normal"/>
    <w:next w:val="Index1"/>
    <w:semiHidden/>
    <w:rsid w:val="004C29DF"/>
    <w:pPr>
      <w:spacing w:before="120" w:after="120"/>
    </w:pPr>
    <w:rPr>
      <w:rFonts w:ascii="Arial" w:hAnsi="Arial"/>
      <w:b/>
      <w:color w:val="918585"/>
      <w:sz w:val="24"/>
    </w:rPr>
  </w:style>
  <w:style w:type="paragraph" w:styleId="Header">
    <w:name w:val="header"/>
    <w:basedOn w:val="Normal"/>
    <w:link w:val="HeaderChar"/>
    <w:rsid w:val="004C2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9DF"/>
    <w:rPr>
      <w:rFonts w:ascii="Times New Roman" w:eastAsia="Times New Roman" w:hAnsi="Times New Roman" w:cs="Times New Roman"/>
      <w:sz w:val="16"/>
      <w:szCs w:val="20"/>
      <w:lang w:val="en-GB" w:eastAsia="en-US"/>
    </w:rPr>
  </w:style>
  <w:style w:type="paragraph" w:customStyle="1" w:styleId="Chapter">
    <w:name w:val="Chapter"/>
    <w:basedOn w:val="Normal"/>
    <w:rsid w:val="004C29DF"/>
    <w:pPr>
      <w:spacing w:before="240"/>
    </w:pPr>
    <w:rPr>
      <w:rFonts w:ascii="Times New Roman" w:hAnsi="Times New Roman"/>
      <w:smallCaps/>
      <w:spacing w:val="80"/>
      <w:sz w:val="28"/>
    </w:rPr>
  </w:style>
  <w:style w:type="paragraph" w:customStyle="1" w:styleId="InChapter">
    <w:name w:val="InChapter"/>
    <w:basedOn w:val="Heading3"/>
    <w:rsid w:val="004C29DF"/>
    <w:pPr>
      <w:spacing w:after="240"/>
      <w:outlineLvl w:val="9"/>
    </w:pPr>
    <w:rPr>
      <w:noProof/>
    </w:rPr>
  </w:style>
  <w:style w:type="paragraph" w:styleId="Index2">
    <w:name w:val="index 2"/>
    <w:basedOn w:val="Normal"/>
    <w:next w:val="Normal"/>
    <w:semiHidden/>
    <w:rsid w:val="004C29DF"/>
    <w:pPr>
      <w:tabs>
        <w:tab w:val="right" w:pos="4176"/>
      </w:tabs>
      <w:ind w:left="568" w:hanging="284"/>
    </w:pPr>
    <w:rPr>
      <w:rFonts w:ascii="Garamond" w:hAnsi="Garamond"/>
    </w:rPr>
  </w:style>
  <w:style w:type="paragraph" w:customStyle="1" w:styleId="Byline">
    <w:name w:val="Byline"/>
    <w:rsid w:val="004C2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9DF"/>
    <w:pPr>
      <w:tabs>
        <w:tab w:val="clear" w:pos="3600"/>
        <w:tab w:val="clear" w:pos="3958"/>
      </w:tabs>
      <w:jc w:val="right"/>
    </w:pPr>
  </w:style>
  <w:style w:type="paragraph" w:styleId="Caption">
    <w:name w:val="caption"/>
    <w:basedOn w:val="BodyText"/>
    <w:next w:val="Normal"/>
    <w:qFormat/>
    <w:rsid w:val="004C29DF"/>
    <w:pPr>
      <w:framePr w:w="2268" w:hSpace="181" w:vSpace="181" w:wrap="around" w:vAnchor="text" w:hAnchor="page" w:x="1135" w:y="285" w:anchorLock="1"/>
    </w:pPr>
    <w:rPr>
      <w:i/>
    </w:rPr>
  </w:style>
  <w:style w:type="paragraph" w:customStyle="1" w:styleId="MiniTOCTitle">
    <w:name w:val="MiniTOCTitle"/>
    <w:basedOn w:val="Heading4"/>
    <w:rsid w:val="004C29DF"/>
    <w:pPr>
      <w:spacing w:before="240"/>
      <w:outlineLvl w:val="9"/>
    </w:pPr>
    <w:rPr>
      <w:noProof/>
      <w:sz w:val="24"/>
    </w:rPr>
  </w:style>
  <w:style w:type="paragraph" w:customStyle="1" w:styleId="MiniTOCItem">
    <w:name w:val="MiniTOCItem"/>
    <w:basedOn w:val="ListBullet"/>
    <w:rsid w:val="004C29DF"/>
    <w:pPr>
      <w:numPr>
        <w:numId w:val="0"/>
      </w:numPr>
      <w:tabs>
        <w:tab w:val="right" w:leader="dot" w:pos="6521"/>
      </w:tabs>
      <w:spacing w:before="0" w:after="0"/>
    </w:pPr>
  </w:style>
  <w:style w:type="paragraph" w:customStyle="1" w:styleId="TOFTitle">
    <w:name w:val="TOFTitle"/>
    <w:basedOn w:val="TOCTitle"/>
    <w:rsid w:val="004C29DF"/>
  </w:style>
  <w:style w:type="paragraph" w:styleId="TableofFigures">
    <w:name w:val="table of figures"/>
    <w:basedOn w:val="Normal"/>
    <w:next w:val="Normal"/>
    <w:semiHidden/>
    <w:rsid w:val="004C29DF"/>
    <w:pPr>
      <w:tabs>
        <w:tab w:val="right" w:leader="dot" w:pos="9072"/>
      </w:tabs>
      <w:ind w:left="970" w:hanging="403"/>
    </w:pPr>
    <w:rPr>
      <w:rFonts w:ascii="Times New Roman" w:hAnsi="Times New Roman"/>
      <w:b/>
    </w:rPr>
  </w:style>
  <w:style w:type="paragraph" w:styleId="ListNumber">
    <w:name w:val="List Number"/>
    <w:basedOn w:val="List"/>
    <w:rsid w:val="004C29DF"/>
    <w:pPr>
      <w:numPr>
        <w:numId w:val="14"/>
      </w:numPr>
      <w:tabs>
        <w:tab w:val="clear" w:pos="340"/>
      </w:tabs>
    </w:pPr>
  </w:style>
  <w:style w:type="character" w:customStyle="1" w:styleId="WingdingSymbols">
    <w:name w:val="Wingding Symbols"/>
    <w:rsid w:val="004C29DF"/>
    <w:rPr>
      <w:rFonts w:ascii="Wingdings" w:hAnsi="Wingdings"/>
    </w:rPr>
  </w:style>
  <w:style w:type="paragraph" w:customStyle="1" w:styleId="TableHeading">
    <w:name w:val="Table Heading"/>
    <w:basedOn w:val="HeadingBase"/>
    <w:rsid w:val="004C29DF"/>
    <w:pPr>
      <w:keepLines/>
      <w:pBdr>
        <w:bottom w:val="single" w:sz="6" w:space="1" w:color="918585"/>
      </w:pBdr>
      <w:spacing w:before="240"/>
    </w:pPr>
  </w:style>
  <w:style w:type="character" w:customStyle="1" w:styleId="HotSpot">
    <w:name w:val="HotSpot"/>
    <w:rsid w:val="004C29DF"/>
    <w:rPr>
      <w:color w:val="0033CC"/>
      <w:u w:val="none"/>
    </w:rPr>
  </w:style>
  <w:style w:type="paragraph" w:customStyle="1" w:styleId="BodyTextRight">
    <w:name w:val="Body Text Right"/>
    <w:basedOn w:val="BodyText"/>
    <w:rsid w:val="004C29DF"/>
    <w:pPr>
      <w:spacing w:before="0" w:after="0"/>
      <w:jc w:val="right"/>
    </w:pPr>
  </w:style>
  <w:style w:type="paragraph" w:styleId="Index3">
    <w:name w:val="index 3"/>
    <w:basedOn w:val="ListNumber2"/>
    <w:next w:val="Normal"/>
    <w:semiHidden/>
    <w:rsid w:val="004C29DF"/>
    <w:pPr>
      <w:numPr>
        <w:numId w:val="0"/>
      </w:numPr>
      <w:tabs>
        <w:tab w:val="right" w:leader="dot" w:pos="4176"/>
      </w:tabs>
    </w:pPr>
  </w:style>
  <w:style w:type="paragraph" w:styleId="ListNumber2">
    <w:name w:val="List Number 2"/>
    <w:basedOn w:val="List2"/>
    <w:rsid w:val="004C29DF"/>
    <w:pPr>
      <w:numPr>
        <w:numId w:val="9"/>
      </w:numPr>
      <w:tabs>
        <w:tab w:val="clear" w:pos="1060"/>
      </w:tabs>
    </w:pPr>
  </w:style>
  <w:style w:type="paragraph" w:customStyle="1" w:styleId="MarginNote">
    <w:name w:val="Margin Note"/>
    <w:basedOn w:val="BodyText"/>
    <w:rsid w:val="004C2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9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9DF"/>
    <w:rPr>
      <w:sz w:val="32"/>
    </w:rPr>
  </w:style>
  <w:style w:type="paragraph" w:customStyle="1" w:styleId="HeadingProcedure">
    <w:name w:val="Heading Procedure"/>
    <w:basedOn w:val="HeadingBase"/>
    <w:next w:val="Normal"/>
    <w:rsid w:val="004C29DF"/>
    <w:pPr>
      <w:tabs>
        <w:tab w:val="left" w:pos="0"/>
      </w:tabs>
      <w:spacing w:before="120" w:after="60"/>
    </w:pPr>
    <w:rPr>
      <w:i/>
      <w:color w:val="918585"/>
      <w:sz w:val="22"/>
    </w:rPr>
  </w:style>
  <w:style w:type="paragraph" w:customStyle="1" w:styleId="TableBodyText">
    <w:name w:val="Table Body Text"/>
    <w:basedOn w:val="BodyText"/>
    <w:rsid w:val="004C29DF"/>
    <w:pPr>
      <w:spacing w:before="60" w:after="60"/>
    </w:pPr>
  </w:style>
  <w:style w:type="paragraph" w:styleId="ListContinue">
    <w:name w:val="List Continue"/>
    <w:basedOn w:val="List"/>
    <w:rsid w:val="004C29DF"/>
    <w:pPr>
      <w:ind w:firstLine="0"/>
    </w:pPr>
  </w:style>
  <w:style w:type="paragraph" w:customStyle="1" w:styleId="ListNote">
    <w:name w:val="List Note"/>
    <w:basedOn w:val="List"/>
    <w:rsid w:val="004C29DF"/>
    <w:pPr>
      <w:pBdr>
        <w:top w:val="single" w:sz="6" w:space="2" w:color="918585"/>
        <w:bottom w:val="single" w:sz="6" w:space="2" w:color="918585"/>
      </w:pBdr>
      <w:tabs>
        <w:tab w:val="left" w:pos="1021"/>
      </w:tabs>
      <w:ind w:firstLine="0"/>
    </w:pPr>
  </w:style>
  <w:style w:type="paragraph" w:customStyle="1" w:styleId="Warning">
    <w:name w:val="Warning"/>
    <w:basedOn w:val="BodyText"/>
    <w:rsid w:val="004C29DF"/>
    <w:pPr>
      <w:shd w:val="clear" w:color="auto" w:fill="D9D9D9"/>
      <w:tabs>
        <w:tab w:val="left" w:pos="992"/>
      </w:tabs>
      <w:ind w:left="119" w:right="119"/>
    </w:pPr>
    <w:rPr>
      <w:sz w:val="20"/>
    </w:rPr>
  </w:style>
  <w:style w:type="paragraph" w:customStyle="1" w:styleId="MarginIcons">
    <w:name w:val="Margin Icons"/>
    <w:basedOn w:val="BodyText"/>
    <w:rsid w:val="004C2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9DF"/>
    <w:rPr>
      <w:rFonts w:ascii="Courier New" w:hAnsi="Courier New"/>
    </w:rPr>
  </w:style>
  <w:style w:type="paragraph" w:customStyle="1" w:styleId="NoteBullet">
    <w:name w:val="Note Bullet"/>
    <w:basedOn w:val="Note"/>
    <w:rsid w:val="004C29DF"/>
    <w:pPr>
      <w:tabs>
        <w:tab w:val="clear" w:pos="680"/>
      </w:tabs>
      <w:spacing w:before="60" w:after="60"/>
    </w:pPr>
  </w:style>
  <w:style w:type="paragraph" w:customStyle="1" w:styleId="SubHeading2">
    <w:name w:val="SubHeading2"/>
    <w:basedOn w:val="HeadingBase"/>
    <w:rsid w:val="004C29DF"/>
    <w:pPr>
      <w:spacing w:before="240" w:after="60"/>
    </w:pPr>
    <w:rPr>
      <w:sz w:val="20"/>
    </w:rPr>
  </w:style>
  <w:style w:type="paragraph" w:customStyle="1" w:styleId="SubHeading1">
    <w:name w:val="SubHeading1"/>
    <w:basedOn w:val="HeadingBase"/>
    <w:rsid w:val="004C29DF"/>
    <w:pPr>
      <w:spacing w:before="240" w:after="60"/>
    </w:pPr>
    <w:rPr>
      <w:color w:val="918585"/>
      <w:sz w:val="22"/>
    </w:rPr>
  </w:style>
  <w:style w:type="paragraph" w:customStyle="1" w:styleId="SideHeading">
    <w:name w:val="Side Heading"/>
    <w:basedOn w:val="HeadingBase"/>
    <w:rsid w:val="004C2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9DF"/>
    <w:pPr>
      <w:numPr>
        <w:numId w:val="10"/>
      </w:numPr>
    </w:pPr>
  </w:style>
  <w:style w:type="paragraph" w:styleId="PlainText">
    <w:name w:val="Plain Text"/>
    <w:basedOn w:val="Normal"/>
    <w:link w:val="PlainTextChar"/>
    <w:rsid w:val="004C29DF"/>
    <w:rPr>
      <w:sz w:val="20"/>
    </w:rPr>
  </w:style>
  <w:style w:type="character" w:customStyle="1" w:styleId="PlainTextChar">
    <w:name w:val="Plain Text Char"/>
    <w:basedOn w:val="DefaultParagraphFont"/>
    <w:link w:val="PlainText"/>
    <w:rsid w:val="004C29DF"/>
    <w:rPr>
      <w:rFonts w:ascii="Courier New" w:eastAsia="Times New Roman" w:hAnsi="Courier New" w:cs="Times New Roman"/>
      <w:sz w:val="20"/>
      <w:szCs w:val="20"/>
      <w:lang w:eastAsia="en-US"/>
    </w:rPr>
  </w:style>
  <w:style w:type="character" w:customStyle="1" w:styleId="MenuOption">
    <w:name w:val="Menu Option"/>
    <w:basedOn w:val="DefaultParagraphFont"/>
    <w:rsid w:val="004C29DF"/>
    <w:rPr>
      <w:b/>
      <w:smallCaps/>
    </w:rPr>
  </w:style>
  <w:style w:type="paragraph" w:customStyle="1" w:styleId="TableListNumber">
    <w:name w:val="Table List Number"/>
    <w:basedOn w:val="ListNumber"/>
    <w:rsid w:val="004C29DF"/>
    <w:pPr>
      <w:numPr>
        <w:numId w:val="0"/>
      </w:numPr>
    </w:pPr>
  </w:style>
  <w:style w:type="paragraph" w:styleId="TOC4">
    <w:name w:val="toc 4"/>
    <w:basedOn w:val="TOCBase"/>
    <w:next w:val="Normal"/>
    <w:semiHidden/>
    <w:rsid w:val="004C29DF"/>
    <w:pPr>
      <w:tabs>
        <w:tab w:val="right" w:leader="dot" w:pos="9071"/>
      </w:tabs>
      <w:ind w:left="1701"/>
    </w:pPr>
  </w:style>
  <w:style w:type="paragraph" w:customStyle="1" w:styleId="ListAlpha">
    <w:name w:val="List Alpha"/>
    <w:basedOn w:val="List"/>
    <w:rsid w:val="004C29DF"/>
    <w:pPr>
      <w:numPr>
        <w:numId w:val="8"/>
      </w:numPr>
    </w:pPr>
  </w:style>
  <w:style w:type="paragraph" w:customStyle="1" w:styleId="ListAlpha2">
    <w:name w:val="List Alpha 2"/>
    <w:basedOn w:val="List2"/>
    <w:rsid w:val="004C29DF"/>
    <w:pPr>
      <w:numPr>
        <w:numId w:val="7"/>
      </w:numPr>
    </w:pPr>
  </w:style>
  <w:style w:type="paragraph" w:styleId="List2">
    <w:name w:val="List 2"/>
    <w:basedOn w:val="BodyText"/>
    <w:rsid w:val="004C29DF"/>
    <w:pPr>
      <w:tabs>
        <w:tab w:val="left" w:pos="680"/>
      </w:tabs>
      <w:spacing w:before="60" w:after="60"/>
      <w:ind w:left="680" w:hanging="340"/>
    </w:pPr>
  </w:style>
  <w:style w:type="paragraph" w:styleId="List3">
    <w:name w:val="List 3"/>
    <w:basedOn w:val="BodyText"/>
    <w:rsid w:val="004C29DF"/>
    <w:pPr>
      <w:tabs>
        <w:tab w:val="left" w:pos="1021"/>
      </w:tabs>
      <w:spacing w:before="60" w:after="60"/>
      <w:ind w:left="1020" w:hanging="340"/>
    </w:pPr>
  </w:style>
  <w:style w:type="paragraph" w:styleId="List4">
    <w:name w:val="List 4"/>
    <w:basedOn w:val="BodyText"/>
    <w:rsid w:val="004C29DF"/>
    <w:pPr>
      <w:tabs>
        <w:tab w:val="left" w:pos="1361"/>
      </w:tabs>
      <w:spacing w:before="60" w:after="60"/>
      <w:ind w:left="1361" w:hanging="340"/>
    </w:pPr>
  </w:style>
  <w:style w:type="paragraph" w:styleId="List5">
    <w:name w:val="List 5"/>
    <w:basedOn w:val="BodyText"/>
    <w:rsid w:val="004C29DF"/>
    <w:pPr>
      <w:tabs>
        <w:tab w:val="left" w:pos="1701"/>
      </w:tabs>
      <w:spacing w:before="60" w:after="60"/>
      <w:ind w:left="1701" w:hanging="340"/>
    </w:pPr>
  </w:style>
  <w:style w:type="paragraph" w:styleId="ListBullet3">
    <w:name w:val="List Bullet 3"/>
    <w:basedOn w:val="List3"/>
    <w:rsid w:val="004C29DF"/>
    <w:pPr>
      <w:numPr>
        <w:numId w:val="13"/>
      </w:numPr>
      <w:tabs>
        <w:tab w:val="clear" w:pos="1021"/>
      </w:tabs>
      <w:ind w:left="1037" w:hanging="357"/>
    </w:pPr>
  </w:style>
  <w:style w:type="paragraph" w:styleId="ListBullet4">
    <w:name w:val="List Bullet 4"/>
    <w:basedOn w:val="List4"/>
    <w:rsid w:val="004C29DF"/>
    <w:pPr>
      <w:numPr>
        <w:numId w:val="2"/>
      </w:numPr>
      <w:tabs>
        <w:tab w:val="clear" w:pos="1361"/>
      </w:tabs>
    </w:pPr>
  </w:style>
  <w:style w:type="paragraph" w:styleId="ListBullet5">
    <w:name w:val="List Bullet 5"/>
    <w:basedOn w:val="List5"/>
    <w:rsid w:val="004C29DF"/>
    <w:pPr>
      <w:numPr>
        <w:numId w:val="3"/>
      </w:numPr>
    </w:pPr>
  </w:style>
  <w:style w:type="paragraph" w:styleId="ListContinue2">
    <w:name w:val="List Continue 2"/>
    <w:basedOn w:val="List2"/>
    <w:rsid w:val="004C29DF"/>
    <w:pPr>
      <w:ind w:firstLine="0"/>
    </w:pPr>
  </w:style>
  <w:style w:type="paragraph" w:styleId="ListContinue3">
    <w:name w:val="List Continue 3"/>
    <w:basedOn w:val="List3"/>
    <w:rsid w:val="004C29DF"/>
    <w:pPr>
      <w:ind w:left="1021" w:firstLine="0"/>
    </w:pPr>
  </w:style>
  <w:style w:type="paragraph" w:styleId="ListContinue4">
    <w:name w:val="List Continue 4"/>
    <w:basedOn w:val="List4"/>
    <w:rsid w:val="004C29DF"/>
    <w:pPr>
      <w:ind w:firstLine="0"/>
    </w:pPr>
  </w:style>
  <w:style w:type="paragraph" w:styleId="ListContinue5">
    <w:name w:val="List Continue 5"/>
    <w:basedOn w:val="List5"/>
    <w:rsid w:val="004C29DF"/>
    <w:pPr>
      <w:ind w:firstLine="0"/>
    </w:pPr>
  </w:style>
  <w:style w:type="paragraph" w:styleId="ListNumber3">
    <w:name w:val="List Number 3"/>
    <w:basedOn w:val="List3"/>
    <w:rsid w:val="004C29DF"/>
    <w:pPr>
      <w:numPr>
        <w:numId w:val="4"/>
      </w:numPr>
    </w:pPr>
  </w:style>
  <w:style w:type="paragraph" w:styleId="ListNumber4">
    <w:name w:val="List Number 4"/>
    <w:basedOn w:val="List4"/>
    <w:rsid w:val="004C29DF"/>
    <w:pPr>
      <w:numPr>
        <w:numId w:val="5"/>
      </w:numPr>
    </w:pPr>
  </w:style>
  <w:style w:type="paragraph" w:styleId="ListNumber5">
    <w:name w:val="List Number 5"/>
    <w:basedOn w:val="List5"/>
    <w:rsid w:val="004C29DF"/>
    <w:pPr>
      <w:numPr>
        <w:numId w:val="6"/>
      </w:numPr>
    </w:pPr>
  </w:style>
  <w:style w:type="paragraph" w:styleId="BlockText">
    <w:name w:val="Block Text"/>
    <w:basedOn w:val="Normal"/>
    <w:rsid w:val="004C29DF"/>
    <w:pPr>
      <w:spacing w:after="120"/>
      <w:ind w:left="1440" w:right="1440"/>
    </w:pPr>
  </w:style>
  <w:style w:type="character" w:customStyle="1" w:styleId="Subscript">
    <w:name w:val="Subscript"/>
    <w:basedOn w:val="DefaultParagraphFont"/>
    <w:rsid w:val="004C29DF"/>
    <w:rPr>
      <w:sz w:val="16"/>
      <w:vertAlign w:val="subscript"/>
    </w:rPr>
  </w:style>
  <w:style w:type="character" w:customStyle="1" w:styleId="Superscript">
    <w:name w:val="Superscript"/>
    <w:basedOn w:val="DefaultParagraphFont"/>
    <w:rsid w:val="004C29DF"/>
    <w:rPr>
      <w:sz w:val="16"/>
      <w:vertAlign w:val="superscript"/>
    </w:rPr>
  </w:style>
  <w:style w:type="character" w:customStyle="1" w:styleId="Symbols">
    <w:name w:val="Symbols"/>
    <w:basedOn w:val="DefaultParagraphFont"/>
    <w:rsid w:val="004C29DF"/>
    <w:rPr>
      <w:rFonts w:ascii="Symbol" w:hAnsi="Symbol"/>
    </w:rPr>
  </w:style>
  <w:style w:type="character" w:customStyle="1" w:styleId="MenuOptions">
    <w:name w:val="Menu Options"/>
    <w:basedOn w:val="DefaultParagraphFont"/>
    <w:rsid w:val="004C29DF"/>
    <w:rPr>
      <w:rFonts w:ascii="Arial Narrow" w:hAnsi="Arial Narrow"/>
      <w:smallCaps/>
    </w:rPr>
  </w:style>
  <w:style w:type="character" w:customStyle="1" w:styleId="Buttons">
    <w:name w:val="Buttons"/>
    <w:basedOn w:val="DefaultParagraphFont"/>
    <w:rsid w:val="004C29DF"/>
    <w:rPr>
      <w:b/>
    </w:rPr>
  </w:style>
  <w:style w:type="character" w:customStyle="1" w:styleId="Underlined">
    <w:name w:val="Underlined"/>
    <w:basedOn w:val="DefaultParagraphFont"/>
    <w:rsid w:val="004C29DF"/>
    <w:rPr>
      <w:u w:val="single"/>
    </w:rPr>
  </w:style>
  <w:style w:type="paragraph" w:customStyle="1" w:styleId="TableBodyTextRight">
    <w:name w:val="Table Body Text Right"/>
    <w:basedOn w:val="TableBodyText"/>
    <w:rsid w:val="004C29DF"/>
    <w:pPr>
      <w:widowControl w:val="0"/>
      <w:autoSpaceDE w:val="0"/>
      <w:autoSpaceDN w:val="0"/>
      <w:adjustRightInd w:val="0"/>
      <w:jc w:val="right"/>
    </w:pPr>
    <w:rPr>
      <w:rFonts w:cs="Arial"/>
      <w:szCs w:val="18"/>
    </w:rPr>
  </w:style>
  <w:style w:type="paragraph" w:customStyle="1" w:styleId="CopyrightText">
    <w:name w:val="Copyright Text"/>
    <w:basedOn w:val="BodyText"/>
    <w:rsid w:val="004C29DF"/>
    <w:rPr>
      <w:sz w:val="18"/>
    </w:rPr>
  </w:style>
  <w:style w:type="paragraph" w:customStyle="1" w:styleId="BodySmallRight">
    <w:name w:val="Body Small Right"/>
    <w:basedOn w:val="BodyTextRight"/>
    <w:rsid w:val="004C29DF"/>
    <w:rPr>
      <w:sz w:val="18"/>
      <w:szCs w:val="18"/>
    </w:rPr>
  </w:style>
  <w:style w:type="paragraph" w:customStyle="1" w:styleId="MarginEdition">
    <w:name w:val="Margin Edition"/>
    <w:basedOn w:val="MarginNote"/>
    <w:rsid w:val="004C29DF"/>
    <w:pPr>
      <w:spacing w:before="0" w:after="0"/>
    </w:pPr>
    <w:rPr>
      <w:rFonts w:ascii="Times New Roman" w:hAnsi="Times New Roman"/>
      <w:color w:val="999999"/>
    </w:rPr>
  </w:style>
  <w:style w:type="paragraph" w:customStyle="1" w:styleId="Spacer">
    <w:name w:val="Spacer"/>
    <w:basedOn w:val="Normal"/>
    <w:rsid w:val="004C29DF"/>
    <w:rPr>
      <w:sz w:val="2"/>
      <w:szCs w:val="2"/>
    </w:rPr>
  </w:style>
  <w:style w:type="character" w:customStyle="1" w:styleId="Small">
    <w:name w:val="Small"/>
    <w:basedOn w:val="DefaultParagraphFont"/>
    <w:rsid w:val="004C29DF"/>
    <w:rPr>
      <w:sz w:val="16"/>
    </w:rPr>
  </w:style>
  <w:style w:type="paragraph" w:customStyle="1" w:styleId="WideTable">
    <w:name w:val="Wide Table"/>
    <w:basedOn w:val="Normal"/>
    <w:rsid w:val="004C29DF"/>
    <w:pPr>
      <w:ind w:left="-1418"/>
    </w:pPr>
    <w:rPr>
      <w:sz w:val="2"/>
      <w:szCs w:val="2"/>
    </w:rPr>
  </w:style>
  <w:style w:type="character" w:styleId="PageNumber">
    <w:name w:val="page number"/>
    <w:basedOn w:val="DefaultParagraphFont"/>
    <w:rsid w:val="004C29DF"/>
  </w:style>
  <w:style w:type="paragraph" w:styleId="Quote">
    <w:name w:val="Quote"/>
    <w:basedOn w:val="Heading1"/>
    <w:link w:val="QuoteChar"/>
    <w:qFormat/>
    <w:rsid w:val="004C29DF"/>
    <w:rPr>
      <w:b w:val="0"/>
      <w:sz w:val="72"/>
      <w:szCs w:val="72"/>
      <w:lang w:val="en-NZ"/>
    </w:rPr>
  </w:style>
  <w:style w:type="character" w:customStyle="1" w:styleId="QuoteChar">
    <w:name w:val="Quote Char"/>
    <w:basedOn w:val="DefaultParagraphFont"/>
    <w:link w:val="Quote"/>
    <w:rsid w:val="004C2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9DF"/>
    <w:pPr>
      <w:pageBreakBefore/>
    </w:pPr>
  </w:style>
  <w:style w:type="paragraph" w:customStyle="1" w:styleId="Border">
    <w:name w:val="Border"/>
    <w:basedOn w:val="Normal"/>
    <w:qFormat/>
    <w:rsid w:val="004C2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9DF"/>
    <w:rPr>
      <w:b/>
      <w:bCs/>
      <w:i/>
      <w:iCs/>
      <w:color w:val="auto"/>
    </w:rPr>
  </w:style>
  <w:style w:type="paragraph" w:styleId="IntenseQuote">
    <w:name w:val="Intense Quote"/>
    <w:basedOn w:val="Normal"/>
    <w:next w:val="Normal"/>
    <w:link w:val="IntenseQuoteChar"/>
    <w:uiPriority w:val="30"/>
    <w:qFormat/>
    <w:rsid w:val="004C2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9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9DF"/>
    <w:rPr>
      <w:smallCaps/>
      <w:color w:val="auto"/>
      <w:u w:val="single"/>
    </w:rPr>
  </w:style>
  <w:style w:type="character" w:styleId="IntenseReference">
    <w:name w:val="Intense Reference"/>
    <w:basedOn w:val="DefaultParagraphFont"/>
    <w:uiPriority w:val="32"/>
    <w:qFormat/>
    <w:rsid w:val="004C29DF"/>
    <w:rPr>
      <w:b/>
      <w:bCs/>
      <w:smallCaps/>
      <w:color w:val="auto"/>
      <w:spacing w:val="5"/>
      <w:u w:val="single"/>
    </w:rPr>
  </w:style>
  <w:style w:type="paragraph" w:customStyle="1" w:styleId="2ColumnHeading">
    <w:name w:val="2Column Heading"/>
    <w:basedOn w:val="BodyText"/>
    <w:qFormat/>
    <w:rsid w:val="004C29DF"/>
    <w:pPr>
      <w:spacing w:after="60"/>
      <w:ind w:left="-2268"/>
    </w:pPr>
    <w:rPr>
      <w:b/>
    </w:rPr>
  </w:style>
  <w:style w:type="paragraph" w:customStyle="1" w:styleId="Heading1TOC">
    <w:name w:val="Heading1 TOC"/>
    <w:basedOn w:val="Normal"/>
    <w:qFormat/>
    <w:rsid w:val="004C29DF"/>
    <w:pPr>
      <w:spacing w:before="240" w:after="120"/>
    </w:pPr>
    <w:rPr>
      <w:rFonts w:ascii="Times New Roman" w:hAnsi="Times New Roman"/>
      <w:b/>
      <w:sz w:val="32"/>
    </w:rPr>
  </w:style>
  <w:style w:type="paragraph" w:customStyle="1" w:styleId="Heading2TOC">
    <w:name w:val="Heading2 TOC"/>
    <w:basedOn w:val="Normal"/>
    <w:qFormat/>
    <w:rsid w:val="004C29DF"/>
    <w:pPr>
      <w:spacing w:before="240" w:after="60"/>
    </w:pPr>
    <w:rPr>
      <w:rFonts w:ascii="Times New Roman" w:hAnsi="Times New Roman"/>
      <w:b/>
      <w:sz w:val="28"/>
    </w:rPr>
  </w:style>
  <w:style w:type="character" w:customStyle="1" w:styleId="Underline">
    <w:name w:val="Underline"/>
    <w:basedOn w:val="DefaultParagraphFont"/>
    <w:qFormat/>
    <w:rsid w:val="004C29DF"/>
    <w:rPr>
      <w:u w:val="single"/>
    </w:rPr>
  </w:style>
  <w:style w:type="character" w:customStyle="1" w:styleId="BoldandItalics">
    <w:name w:val="Bold and Italics"/>
    <w:qFormat/>
    <w:rsid w:val="004C29DF"/>
    <w:rPr>
      <w:b/>
      <w:i/>
      <w:u w:val="none"/>
    </w:rPr>
  </w:style>
  <w:style w:type="paragraph" w:styleId="BalloonText">
    <w:name w:val="Balloon Text"/>
    <w:basedOn w:val="Normal"/>
    <w:link w:val="BalloonTextChar"/>
    <w:rsid w:val="004C29DF"/>
    <w:rPr>
      <w:rFonts w:ascii="Tahoma" w:hAnsi="Tahoma" w:cs="Tahoma"/>
      <w:sz w:val="16"/>
      <w:szCs w:val="16"/>
    </w:rPr>
  </w:style>
  <w:style w:type="character" w:customStyle="1" w:styleId="BalloonTextChar">
    <w:name w:val="Balloon Text Char"/>
    <w:basedOn w:val="DefaultParagraphFont"/>
    <w:link w:val="BalloonText"/>
    <w:rsid w:val="004C29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9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9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9DF"/>
    <w:rPr>
      <w:b/>
      <w:color w:val="660033"/>
      <w:spacing w:val="0"/>
    </w:rPr>
  </w:style>
  <w:style w:type="paragraph" w:customStyle="1" w:styleId="Nameditemlist">
    <w:name w:val="Named item list"/>
    <w:basedOn w:val="BodyText"/>
    <w:qFormat/>
    <w:rsid w:val="004C29DF"/>
    <w:pPr>
      <w:tabs>
        <w:tab w:val="left" w:pos="2835"/>
      </w:tabs>
      <w:ind w:left="2835" w:hanging="2835"/>
    </w:pPr>
  </w:style>
  <w:style w:type="paragraph" w:customStyle="1" w:styleId="BodyTextnopadding">
    <w:name w:val="Body Text no padding"/>
    <w:basedOn w:val="BodyText"/>
    <w:qFormat/>
    <w:rsid w:val="004C29DF"/>
    <w:pPr>
      <w:spacing w:before="0" w:after="0"/>
    </w:pPr>
  </w:style>
  <w:style w:type="character" w:styleId="Hyperlink">
    <w:name w:val="Hyperlink"/>
    <w:basedOn w:val="DefaultParagraphFont"/>
    <w:uiPriority w:val="99"/>
    <w:unhideWhenUsed/>
    <w:rsid w:val="009A49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3744</Characters>
  <Application>Microsoft Office Word</Application>
  <DocSecurity>0</DocSecurity>
  <Lines>138</Lines>
  <Paragraphs>86</Paragraphs>
  <ScaleCrop>false</ScaleCrop>
  <Company>Author-it Software Corporation Ltd.</Company>
  <LinksUpToDate>false</LinksUpToDate>
  <CharactersWithSpaces>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FBPOIL3006 Operate and monitor a soap splitting process</dc:title>
  <dc:subject>Approved</dc:subject>
  <dc:creator>Skills Impact</dc:creator>
  <cp:keywords>Release: 1</cp:keywords>
  <dc:description>Review Date: 12 April 2008</dc:description>
  <cp:lastModifiedBy>HSD_TPCMSd.prod</cp:lastModifiedBy>
  <cp:revision>3</cp:revision>
  <dcterms:created xsi:type="dcterms:W3CDTF">2022-04-19T18:02:00Z</dcterms:created>
  <dcterms:modified xsi:type="dcterms:W3CDTF">2022-04-19T18:02:00Z</dcterms:modified>
</cp:coreProperties>
</file>