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0599" w:rsidP="009705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FBPHVB3017 Operate a bread dough mixing and development process</w:t>
      </w:r>
      <w:r>
        <w:fldChar w:fldCharType="end"/>
      </w:r>
    </w:p>
    <w:p w:rsidR="00970599" w:rsidP="00970599">
      <w:pPr>
        <w:pStyle w:val="Version"/>
        <w:sectPr w:rsidSect="006628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288B" w:rsidP="0066288B">
      <w:pPr>
        <w:pStyle w:val="SuperHeading"/>
      </w:pPr>
      <w:r w:rsidRPr="0066288B">
        <w:t>FBPHVB3017 Operate a bread dough mixing and development process</w:t>
      </w:r>
    </w:p>
    <w:p w:rsidR="00000000" w:rsidRPr="0066288B" w:rsidP="0066288B">
      <w:pPr>
        <w:pStyle w:val="Heading1"/>
      </w:pPr>
      <w:bookmarkStart w:id="1" w:name="O_1186511"/>
      <w:bookmarkEnd w:id="1"/>
      <w:r w:rsidRPr="006628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Comments</w:t>
            </w:r>
          </w:p>
        </w:tc>
      </w:tr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BodyText"/>
            </w:pPr>
            <w:r w:rsidRPr="0066288B">
              <w:t>This version released with FBP Food, Beverage and Pharmaceutical Training Package Version 6.0.</w:t>
            </w:r>
          </w:p>
        </w:tc>
      </w:tr>
    </w:tbl>
    <w:p w:rsidR="00000000" w:rsidRPr="0066288B" w:rsidP="0066288B">
      <w:pPr>
        <w:pStyle w:val="BodyText"/>
      </w:pPr>
    </w:p>
    <w:p w:rsidR="00000000" w:rsidRPr="0066288B" w:rsidP="0066288B">
      <w:pPr>
        <w:pStyle w:val="AllowPageBreak"/>
      </w:pPr>
    </w:p>
    <w:p w:rsidR="00000000" w:rsidRPr="0066288B" w:rsidP="0066288B">
      <w:pPr>
        <w:pStyle w:val="Heading1"/>
      </w:pPr>
      <w:bookmarkStart w:id="2" w:name="O_1186512"/>
      <w:bookmarkEnd w:id="2"/>
      <w:r w:rsidRPr="0066288B">
        <w:t>Application</w:t>
      </w:r>
    </w:p>
    <w:p w:rsidR="00000000" w:rsidRPr="0066288B" w:rsidP="00970599">
      <w:pPr>
        <w:pStyle w:val="BodyText"/>
      </w:pPr>
      <w:r w:rsidRPr="0066288B">
        <w:t>This unit of competency describes the skills and knowledge required to set up, operate, adjust and shut down a dough mixing process.</w:t>
      </w:r>
    </w:p>
    <w:p w:rsidR="00000000" w:rsidRPr="0066288B" w:rsidP="00970599">
      <w:pPr>
        <w:pStyle w:val="BodyText"/>
      </w:pPr>
      <w:r w:rsidRPr="0066288B">
        <w:t>This unit applies to individuals who apply basic operating principles to the operation and monitoring of a doug</w:t>
      </w:r>
      <w:r w:rsidRPr="0066288B">
        <w:t>h mixing process in a production baking environment. The work includes identifying and providing solutions to routine and some non-routine problems.</w:t>
      </w:r>
    </w:p>
    <w:p w:rsidR="00000000" w:rsidRPr="0066288B" w:rsidP="00970599">
      <w:pPr>
        <w:pStyle w:val="BodyText"/>
      </w:pPr>
      <w:r w:rsidRPr="0066288B">
        <w:t>All work must be carried out to comply with workplace procedures according to state/territory health and sa</w:t>
      </w:r>
      <w:r w:rsidRPr="0066288B">
        <w:t>fety and food safety regulations, legislation and standards that apply to the workplace.</w:t>
      </w:r>
    </w:p>
    <w:p w:rsidR="00000000" w:rsidRPr="0066288B" w:rsidP="00970599">
      <w:pPr>
        <w:pStyle w:val="BodyText"/>
      </w:pPr>
      <w:r w:rsidRPr="0066288B">
        <w:t>No licensing, legislative or certification requirements apply to this unit at the time of publication.</w:t>
      </w:r>
    </w:p>
    <w:p w:rsidR="00000000" w:rsidRPr="0066288B" w:rsidP="0066288B">
      <w:pPr>
        <w:pStyle w:val="Heading1"/>
      </w:pPr>
      <w:bookmarkStart w:id="3" w:name="O_1186513"/>
      <w:bookmarkEnd w:id="3"/>
      <w:r w:rsidRPr="0066288B">
        <w:t>Pre-requisite Unit</w:t>
      </w:r>
    </w:p>
    <w:p w:rsidR="00000000" w:rsidRPr="0066288B" w:rsidP="00970599">
      <w:pPr>
        <w:pStyle w:val="BodyText"/>
      </w:pPr>
      <w:r w:rsidRPr="0066288B">
        <w:t>Nil</w:t>
      </w:r>
    </w:p>
    <w:p w:rsidR="00000000" w:rsidRPr="0066288B" w:rsidP="0066288B">
      <w:pPr>
        <w:pStyle w:val="Heading1"/>
      </w:pPr>
      <w:bookmarkStart w:id="4" w:name="O_1186515"/>
      <w:bookmarkEnd w:id="4"/>
      <w:r w:rsidRPr="0066288B">
        <w:t>Uni</w:t>
      </w:r>
      <w:r w:rsidRPr="0066288B">
        <w:t>t Sector</w:t>
      </w:r>
    </w:p>
    <w:p w:rsidR="00000000" w:rsidRPr="0066288B" w:rsidP="00970599">
      <w:pPr>
        <w:pStyle w:val="BodyText"/>
      </w:pPr>
      <w:r w:rsidRPr="0066288B">
        <w:t>High Volume Baking (HVB)</w:t>
      </w:r>
    </w:p>
    <w:p w:rsidR="00000000" w:rsidRPr="0066288B" w:rsidP="0066288B">
      <w:pPr>
        <w:pStyle w:val="Heading1"/>
      </w:pPr>
      <w:bookmarkStart w:id="5" w:name="O_1186516"/>
      <w:bookmarkEnd w:id="5"/>
      <w:r w:rsidRPr="006628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0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Performance Criteria</w:t>
            </w:r>
          </w:p>
        </w:tc>
      </w:tr>
      <w:tr w:rsidTr="00970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BodyText"/>
            </w:pPr>
            <w:r w:rsidRPr="006628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0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 xml:space="preserve">1. Prepare dough making equipment and process </w:t>
            </w:r>
            <w:r w:rsidRPr="0066288B">
              <w:t>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BodyText"/>
            </w:pPr>
            <w:r w:rsidRPr="0066288B">
              <w:t>1.1 Confirm materials are available to meet product specification requirements</w:t>
            </w:r>
          </w:p>
          <w:p w:rsidR="00000000" w:rsidRPr="0066288B" w:rsidP="0066288B">
            <w:pPr>
              <w:pStyle w:val="BodyText"/>
            </w:pPr>
            <w:r w:rsidRPr="0066288B">
              <w:t xml:space="preserve">1.2 Select, fit and use personal protective equipment and clothing </w:t>
            </w:r>
          </w:p>
          <w:p w:rsidR="00000000" w:rsidRPr="0066288B" w:rsidP="0066288B">
            <w:pPr>
              <w:pStyle w:val="BodyText"/>
            </w:pPr>
            <w:r w:rsidRPr="0066288B">
              <w:t>1.3 Identify and confirm cleaning and maintenanc</w:t>
            </w:r>
            <w:r w:rsidRPr="0066288B">
              <w:t>e requirements have been met according to health, safety and food safety procedures</w:t>
            </w:r>
          </w:p>
          <w:p w:rsidR="00000000" w:rsidRPr="0066288B" w:rsidP="0066288B">
            <w:pPr>
              <w:pStyle w:val="BodyText"/>
            </w:pPr>
            <w:r w:rsidRPr="0066288B">
              <w:t>1.4 Weigh or measure ingredients to meet recipe requirements</w:t>
            </w:r>
          </w:p>
          <w:p w:rsidR="00000000" w:rsidRPr="0066288B" w:rsidP="0066288B">
            <w:pPr>
              <w:pStyle w:val="BodyText"/>
            </w:pPr>
            <w:r w:rsidRPr="0066288B">
              <w:t>1.5 Fit and adjust mixing equipment in accordance with operating requirements</w:t>
            </w:r>
          </w:p>
          <w:p w:rsidR="00000000" w:rsidRPr="0066288B" w:rsidP="0066288B">
            <w:pPr>
              <w:pStyle w:val="BodyText"/>
            </w:pPr>
            <w:r w:rsidRPr="0066288B">
              <w:t>1.6 Enter processing and operating parameters to meet safety and production requirements</w:t>
            </w:r>
          </w:p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1.7 Carry out pre-start checks as required by workplace procedures</w:t>
            </w:r>
          </w:p>
        </w:tc>
      </w:tr>
      <w:tr w:rsidTr="00970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2.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BodyText"/>
            </w:pPr>
            <w:r w:rsidRPr="0066288B">
              <w:t>2.1 Start up the dough mixing process according to workplace proce</w:t>
            </w:r>
            <w:r w:rsidRPr="0066288B">
              <w:t>dures</w:t>
            </w:r>
          </w:p>
          <w:p w:rsidR="00000000" w:rsidRPr="0066288B" w:rsidP="0066288B">
            <w:pPr>
              <w:pStyle w:val="BodyText"/>
            </w:pPr>
            <w:r w:rsidRPr="0066288B">
              <w:t>2.2 Introduce ingredients to mixing process in correct sequence and quantity</w:t>
            </w:r>
          </w:p>
          <w:p w:rsidR="00000000" w:rsidRPr="0066288B" w:rsidP="0066288B">
            <w:pPr>
              <w:pStyle w:val="BodyText"/>
            </w:pPr>
            <w:r w:rsidRPr="0066288B">
              <w:t xml:space="preserve">2.3 Monitor equipment and services to ensure optimal operations </w:t>
            </w:r>
          </w:p>
          <w:p w:rsidR="00000000" w:rsidRPr="0066288B" w:rsidP="0066288B">
            <w:pPr>
              <w:pStyle w:val="BodyText"/>
            </w:pPr>
            <w:r w:rsidRPr="0066288B">
              <w:t>2.4 Monitor process and test samples to confirm dough meets mixing and development specifications</w:t>
            </w:r>
          </w:p>
          <w:p w:rsidR="00000000" w:rsidRPr="0066288B" w:rsidP="0066288B">
            <w:pPr>
              <w:pStyle w:val="BodyText"/>
            </w:pPr>
            <w:r w:rsidRPr="0066288B">
              <w:t>2.5 Identi</w:t>
            </w:r>
            <w:r w:rsidRPr="0066288B">
              <w:t>fy and rectify or report outcomes that fail to meet product specifications</w:t>
            </w:r>
          </w:p>
          <w:p w:rsidR="00000000" w:rsidRPr="0066288B" w:rsidP="0066288B">
            <w:pPr>
              <w:pStyle w:val="BodyText"/>
            </w:pPr>
            <w:r w:rsidRPr="0066288B">
              <w:t>2.6 Transfer finished dough according to workplace procedures</w:t>
            </w:r>
          </w:p>
          <w:p w:rsidR="00000000" w:rsidRPr="0066288B" w:rsidP="0066288B">
            <w:pPr>
              <w:pStyle w:val="BodyText"/>
            </w:pPr>
            <w:r w:rsidRPr="0066288B">
              <w:t>2.7 Maintain work area and conduct activities according to workplace procedures, food safety and environmental guidelin</w:t>
            </w:r>
            <w:r w:rsidRPr="0066288B">
              <w:t>es</w:t>
            </w:r>
          </w:p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2.8 Maintain workplace records in required format</w:t>
            </w:r>
          </w:p>
        </w:tc>
      </w:tr>
      <w:tr w:rsidTr="00970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3. Shut down the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BodyText"/>
            </w:pPr>
            <w:r w:rsidRPr="0066288B">
              <w:t>3.1 Identify appropriate shutdown procedure</w:t>
            </w:r>
          </w:p>
          <w:p w:rsidR="00000000" w:rsidRPr="0066288B" w:rsidP="0066288B">
            <w:pPr>
              <w:pStyle w:val="BodyText"/>
            </w:pPr>
            <w:r w:rsidRPr="0066288B">
              <w:t>3.2 Shut down process safely and clean equipment according to workplace procedures</w:t>
            </w:r>
          </w:p>
          <w:p w:rsidR="00000000" w:rsidRPr="0066288B" w:rsidP="0066288B">
            <w:pPr>
              <w:pStyle w:val="BodyText"/>
            </w:pPr>
            <w:r w:rsidRPr="0066288B">
              <w:t>3.3 Identify and report maintenance issues accordi</w:t>
            </w:r>
            <w:r w:rsidRPr="0066288B">
              <w:t>ng to workplace procedures</w:t>
            </w:r>
          </w:p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3.4 Ensure waste is disposed of in line with environmental requirements</w:t>
            </w:r>
          </w:p>
        </w:tc>
      </w:tr>
      <w:tr w:rsidTr="009705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4. Recognise and correct common faults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BodyText"/>
            </w:pPr>
            <w:r w:rsidRPr="0066288B">
              <w:t>4.1 Test bread dough to ensure it meets specifications</w:t>
            </w:r>
          </w:p>
          <w:p w:rsidR="00000000" w:rsidRPr="0066288B" w:rsidP="0066288B">
            <w:pPr>
              <w:pStyle w:val="BodyText"/>
            </w:pPr>
            <w:r w:rsidRPr="0066288B">
              <w:t xml:space="preserve">4.2 Identify causes of typical faults and how they would be </w:t>
            </w:r>
            <w:r w:rsidRPr="0066288B">
              <w:t>rectified according to workplace requirements</w:t>
            </w:r>
          </w:p>
          <w:p w:rsidR="00000000" w:rsidRPr="0066288B" w:rsidP="0066288B">
            <w:pPr>
              <w:pStyle w:val="BodyText"/>
            </w:pPr>
            <w:r w:rsidRPr="0066288B">
              <w:t xml:space="preserve">4.3 Discard faulty product according to workplace and environmental </w:t>
            </w:r>
            <w:r w:rsidRPr="0066288B">
              <w:t>guidelines</w:t>
            </w:r>
          </w:p>
        </w:tc>
      </w:tr>
    </w:tbl>
    <w:p w:rsidR="00000000" w:rsidRPr="0066288B" w:rsidP="0066288B">
      <w:pPr>
        <w:pStyle w:val="BodyText"/>
      </w:pPr>
    </w:p>
    <w:p w:rsidR="00000000" w:rsidRPr="0066288B" w:rsidP="0066288B">
      <w:pPr>
        <w:pStyle w:val="AllowPageBreak"/>
      </w:pPr>
    </w:p>
    <w:p w:rsidR="00000000" w:rsidRPr="0066288B" w:rsidP="0066288B">
      <w:pPr>
        <w:pStyle w:val="Heading1"/>
      </w:pPr>
      <w:bookmarkStart w:id="6" w:name="O_1186517"/>
      <w:bookmarkEnd w:id="6"/>
      <w:r w:rsidRPr="0066288B">
        <w:t>Foundation Skills</w:t>
      </w:r>
    </w:p>
    <w:p w:rsidR="00000000" w:rsidRPr="00970599" w:rsidP="00970599">
      <w:pPr>
        <w:pStyle w:val="BodyText"/>
        <w:rPr>
          <w:i/>
        </w:rPr>
      </w:pPr>
      <w:r w:rsidRPr="00970599">
        <w:rPr>
          <w:rStyle w:val="Emphasis"/>
        </w:rPr>
        <w:t>This section describes those language, literacy, numeracy and employment skills that are ess</w:t>
      </w:r>
      <w:r w:rsidRPr="00970599">
        <w:rPr>
          <w:rStyle w:val="Emphasis"/>
        </w:rPr>
        <w:t>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Description</w:t>
            </w:r>
          </w:p>
        </w:tc>
      </w:tr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ListBullet"/>
              <w:rPr>
                <w:lang w:val="en-NZ"/>
              </w:rPr>
            </w:pPr>
            <w:r w:rsidRPr="0066288B">
              <w:t>Interpret standard operating procedures and directions for the safe operation of equipment</w:t>
            </w:r>
          </w:p>
        </w:tc>
      </w:tr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ListBullet"/>
              <w:rPr>
                <w:lang w:val="en-NZ"/>
              </w:rPr>
            </w:pPr>
            <w:r w:rsidRPr="0066288B">
              <w:t>Complete processing records using digital and/or paper-based formats</w:t>
            </w:r>
          </w:p>
        </w:tc>
      </w:tr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ListBullet"/>
            </w:pPr>
            <w:r w:rsidRPr="0066288B">
              <w:t xml:space="preserve">Measure product and ingredients using weight (g, kg, T) and volume (ml, L), to two decimal points </w:t>
            </w:r>
          </w:p>
          <w:p w:rsidR="00000000" w:rsidRPr="0066288B" w:rsidP="0066288B">
            <w:pPr>
              <w:pStyle w:val="ListBullet"/>
            </w:pPr>
            <w:r w:rsidRPr="0066288B">
              <w:t>Confirm settings, including mixing rate, mixing time, water and flour tempera</w:t>
            </w:r>
            <w:r w:rsidRPr="0066288B">
              <w:t>ture</w:t>
            </w:r>
          </w:p>
        </w:tc>
      </w:tr>
    </w:tbl>
    <w:p w:rsidR="00000000" w:rsidRPr="0066288B" w:rsidP="0066288B">
      <w:pPr>
        <w:pStyle w:val="BodyText"/>
      </w:pPr>
    </w:p>
    <w:p w:rsidR="00000000" w:rsidRPr="0066288B" w:rsidP="0066288B">
      <w:pPr>
        <w:pStyle w:val="AllowPageBreak"/>
      </w:pPr>
    </w:p>
    <w:p w:rsidR="00000000" w:rsidRPr="0066288B" w:rsidP="0066288B">
      <w:pPr>
        <w:pStyle w:val="Heading1"/>
      </w:pPr>
      <w:bookmarkStart w:id="7" w:name="O_1186519"/>
      <w:bookmarkEnd w:id="7"/>
      <w:r w:rsidRPr="006628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Equivalence status</w:t>
            </w:r>
          </w:p>
        </w:tc>
      </w:tr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FBPHVB3017 Operate a bread dough mixing and development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FBPPBK3001 Operate a dough mixing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BodyText"/>
            </w:pPr>
            <w:r w:rsidRPr="0066288B">
              <w:t xml:space="preserve">Unit code and title updated </w:t>
            </w:r>
          </w:p>
          <w:p w:rsidR="00000000" w:rsidRPr="0066288B" w:rsidP="0066288B">
            <w:pPr>
              <w:pStyle w:val="BodyText"/>
            </w:pPr>
            <w:r w:rsidRPr="0066288B">
              <w:t>Minor changes to Performance Criteria to clarify intent</w:t>
            </w:r>
          </w:p>
          <w:p w:rsidR="00000000" w:rsidRPr="0066288B" w:rsidP="0066288B">
            <w:pPr>
              <w:pStyle w:val="BodyText"/>
            </w:pPr>
            <w:r w:rsidRPr="0066288B">
              <w:t>Element 4 added</w:t>
            </w:r>
          </w:p>
          <w:p w:rsidR="00000000" w:rsidRPr="0066288B" w:rsidP="0066288B">
            <w:pPr>
              <w:pStyle w:val="BodyText"/>
            </w:pPr>
            <w:r w:rsidRPr="0066288B">
              <w:t>Foundation Skills refined</w:t>
            </w:r>
          </w:p>
          <w:p w:rsidR="00000000" w:rsidRPr="0066288B" w:rsidP="0066288B">
            <w:pPr>
              <w:pStyle w:val="BodyText"/>
            </w:pPr>
            <w:r w:rsidRPr="0066288B">
              <w:t>Performance Evidence clarified</w:t>
            </w:r>
          </w:p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Minor changes to Knowledge Evidence and Assessment Conditions to clarify requirements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BodyText"/>
            </w:pPr>
            <w:r w:rsidRPr="0066288B">
              <w:t>Not equivale</w:t>
            </w:r>
            <w:r w:rsidRPr="0066288B">
              <w:t>nt</w:t>
            </w:r>
          </w:p>
        </w:tc>
      </w:tr>
    </w:tbl>
    <w:p w:rsidR="00000000" w:rsidRPr="0066288B" w:rsidP="0066288B">
      <w:pPr>
        <w:pStyle w:val="BodyText"/>
      </w:pPr>
    </w:p>
    <w:p w:rsidR="00000000" w:rsidRPr="0066288B" w:rsidP="0066288B">
      <w:pPr>
        <w:pStyle w:val="AllowPageBreak"/>
      </w:pPr>
    </w:p>
    <w:p w:rsidR="00000000" w:rsidRPr="0066288B" w:rsidP="0066288B">
      <w:pPr>
        <w:pStyle w:val="Heading1"/>
      </w:pPr>
      <w:bookmarkStart w:id="8" w:name="O_1186526"/>
      <w:bookmarkEnd w:id="8"/>
      <w:r w:rsidRPr="0066288B">
        <w:t>Links</w:t>
      </w:r>
    </w:p>
    <w:p w:rsidR="00000000" w:rsidRPr="0066288B" w:rsidP="00970599">
      <w:pPr>
        <w:pStyle w:val="BodyText"/>
      </w:pPr>
      <w:r w:rsidRPr="006628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685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288B" w:rsidP="00970599">
      <w:pPr>
        <w:pStyle w:val="BodyText"/>
        <w:sectPr w:rsidSect="006628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288B" w:rsidP="0066288B">
      <w:pPr>
        <w:pStyle w:val="SuperHeading"/>
      </w:pPr>
      <w:r w:rsidRPr="0066288B">
        <w:t xml:space="preserve">Assessment </w:t>
      </w:r>
      <w:r w:rsidRPr="0066288B">
        <w:t>Requirements for FBPHVB3017 Operate a bread dough mixing and development process</w:t>
      </w:r>
    </w:p>
    <w:p w:rsidR="00000000" w:rsidRPr="0066288B" w:rsidP="0066288B">
      <w:pPr>
        <w:pStyle w:val="Heading1"/>
      </w:pPr>
      <w:bookmarkStart w:id="9" w:name="O_1186521"/>
      <w:bookmarkEnd w:id="9"/>
      <w:r w:rsidRPr="006628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Bold"/>
              <w:rPr>
                <w:lang w:val="en-NZ"/>
              </w:rPr>
            </w:pPr>
            <w:r w:rsidRPr="0066288B">
              <w:t>Comments</w:t>
            </w:r>
          </w:p>
        </w:tc>
      </w:tr>
      <w:tr w:rsidTr="006628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88B">
            <w:pPr>
              <w:pStyle w:val="BodyText"/>
              <w:rPr>
                <w:lang w:val="en-NZ"/>
              </w:rPr>
            </w:pPr>
            <w:r w:rsidRPr="006628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88B" w:rsidP="0066288B">
            <w:pPr>
              <w:pStyle w:val="BodyText"/>
            </w:pPr>
            <w:r w:rsidRPr="0066288B">
              <w:t>This version released with FBP Food, Beverage and Pharmaceutical Training Package Version 6.0.</w:t>
            </w:r>
          </w:p>
        </w:tc>
      </w:tr>
    </w:tbl>
    <w:p w:rsidR="00000000" w:rsidRPr="0066288B" w:rsidP="0066288B">
      <w:pPr>
        <w:pStyle w:val="BodyText"/>
      </w:pPr>
    </w:p>
    <w:p w:rsidR="00000000" w:rsidRPr="0066288B" w:rsidP="0066288B">
      <w:pPr>
        <w:pStyle w:val="AllowPageBreak"/>
      </w:pPr>
    </w:p>
    <w:p w:rsidR="00000000" w:rsidRPr="0066288B" w:rsidP="0066288B">
      <w:pPr>
        <w:pStyle w:val="Heading1"/>
      </w:pPr>
      <w:bookmarkStart w:id="10" w:name="O_1186522"/>
      <w:bookmarkEnd w:id="10"/>
      <w:r w:rsidRPr="0066288B">
        <w:t>Performance Evidence</w:t>
      </w:r>
    </w:p>
    <w:p w:rsidR="00000000" w:rsidRPr="0066288B" w:rsidP="00970599">
      <w:pPr>
        <w:pStyle w:val="BodyText"/>
      </w:pPr>
      <w:r w:rsidRPr="0066288B">
        <w:t>An individual demonstrating competency must satisfy all of the elements and performance criteria in this unit.</w:t>
      </w:r>
    </w:p>
    <w:p w:rsidR="00000000" w:rsidRPr="0066288B" w:rsidP="00970599">
      <w:pPr>
        <w:pStyle w:val="BodyText"/>
      </w:pPr>
      <w:r w:rsidRPr="0066288B">
        <w:t>There must be evidence that the individual has operated a dough mixing and development process to produce at least o</w:t>
      </w:r>
      <w:r w:rsidRPr="0066288B">
        <w:t>ne batch of two different formulations of bread dough to meet product specifications, including:</w:t>
      </w:r>
    </w:p>
    <w:p w:rsidR="00000000" w:rsidRPr="0066288B" w:rsidP="0066288B">
      <w:pPr>
        <w:pStyle w:val="ListBullet"/>
      </w:pPr>
      <w:r w:rsidRPr="0066288B">
        <w:t>applying safe work practices</w:t>
      </w:r>
    </w:p>
    <w:p w:rsidR="00000000" w:rsidRPr="0066288B" w:rsidP="0066288B">
      <w:pPr>
        <w:pStyle w:val="ListBullet"/>
      </w:pPr>
      <w:r w:rsidRPr="0066288B">
        <w:t>applying food safety procedures to work practices</w:t>
      </w:r>
    </w:p>
    <w:p w:rsidR="00000000" w:rsidRPr="0066288B" w:rsidP="0066288B">
      <w:pPr>
        <w:pStyle w:val="ListBullet"/>
      </w:pPr>
      <w:r w:rsidRPr="0066288B">
        <w:t>loading ingredients in correct quantities and sequences for the recipe and the process</w:t>
      </w:r>
    </w:p>
    <w:p w:rsidR="00000000" w:rsidRPr="0066288B" w:rsidP="0066288B">
      <w:pPr>
        <w:pStyle w:val="ListBullet"/>
      </w:pPr>
      <w:r w:rsidRPr="0066288B">
        <w:t>taking corrective action in response to typical faults and inconsistencies.</w:t>
      </w:r>
    </w:p>
    <w:p w:rsidR="00000000" w:rsidRPr="0066288B" w:rsidP="0066288B">
      <w:pPr>
        <w:pStyle w:val="AllowPageBreak"/>
      </w:pPr>
    </w:p>
    <w:p w:rsidR="00000000" w:rsidRPr="0066288B" w:rsidP="0066288B">
      <w:pPr>
        <w:pStyle w:val="Heading1"/>
      </w:pPr>
      <w:bookmarkStart w:id="11" w:name="O_1186523"/>
      <w:bookmarkEnd w:id="11"/>
      <w:r w:rsidRPr="0066288B">
        <w:t>Knowledge Evidence</w:t>
      </w:r>
    </w:p>
    <w:p w:rsidR="00000000" w:rsidRPr="0066288B" w:rsidP="00970599">
      <w:pPr>
        <w:pStyle w:val="BodyText"/>
      </w:pPr>
      <w:r w:rsidRPr="0066288B">
        <w:t xml:space="preserve">An individual must be able to demonstrate the knowledge required to perform the tasks outlined in the </w:t>
      </w:r>
    </w:p>
    <w:p w:rsidR="00000000" w:rsidRPr="0066288B" w:rsidP="0066288B">
      <w:pPr>
        <w:pStyle w:val="ListBullet"/>
      </w:pPr>
      <w:r w:rsidRPr="0066288B">
        <w:t>elements and performance criteria of this unit. This includes knowledge of:</w:t>
      </w:r>
    </w:p>
    <w:p w:rsidR="00000000" w:rsidRPr="0066288B" w:rsidP="0066288B">
      <w:pPr>
        <w:pStyle w:val="ListBullet"/>
      </w:pPr>
      <w:r w:rsidRPr="0066288B">
        <w:t>purpose and basic principles of dough-making process, including components o</w:t>
      </w:r>
      <w:r w:rsidRPr="0066288B">
        <w:t>f wheat, flour types and grades relevant to products produced, yeast activity and dough development</w:t>
      </w:r>
    </w:p>
    <w:p w:rsidR="00000000" w:rsidRPr="0066288B" w:rsidP="0066288B">
      <w:pPr>
        <w:pStyle w:val="ListBullet"/>
      </w:pPr>
      <w:r w:rsidRPr="0066288B">
        <w:t>effects of variation in ingredient quality on the dough produced</w:t>
      </w:r>
    </w:p>
    <w:p w:rsidR="00000000" w:rsidRPr="0066288B" w:rsidP="0066288B">
      <w:pPr>
        <w:pStyle w:val="ListBullet"/>
      </w:pPr>
      <w:r w:rsidRPr="0066288B">
        <w:t>basic operating principles of equipment, including equipment components, status and purpose</w:t>
      </w:r>
      <w:r w:rsidRPr="0066288B">
        <w:t xml:space="preserve"> of guards, equipment operating capacities and applications, and the purpose and location of sensors and related feedback instrumentation</w:t>
      </w:r>
    </w:p>
    <w:p w:rsidR="00000000" w:rsidRPr="0066288B" w:rsidP="0066288B">
      <w:pPr>
        <w:pStyle w:val="ListBullet"/>
      </w:pPr>
      <w:r w:rsidRPr="0066288B">
        <w:t>good manufacturing practices (GMP) relevant to work task</w:t>
      </w:r>
    </w:p>
    <w:p w:rsidR="00000000" w:rsidRPr="0066288B" w:rsidP="0066288B">
      <w:pPr>
        <w:pStyle w:val="ListBullet"/>
      </w:pPr>
      <w:r w:rsidRPr="0066288B">
        <w:t>settings relevant to dough making equipment being used, inclu</w:t>
      </w:r>
      <w:r w:rsidRPr="0066288B">
        <w:t>ding:</w:t>
      </w:r>
    </w:p>
    <w:p w:rsidR="00000000" w:rsidRPr="0066288B" w:rsidP="0066288B">
      <w:pPr>
        <w:pStyle w:val="ListBullet2"/>
      </w:pPr>
      <w:r w:rsidRPr="0066288B">
        <w:t>mixing rate</w:t>
      </w:r>
    </w:p>
    <w:p w:rsidR="00000000" w:rsidRPr="0066288B" w:rsidP="0066288B">
      <w:pPr>
        <w:pStyle w:val="ListBullet2"/>
      </w:pPr>
      <w:r w:rsidRPr="0066288B">
        <w:t>mixing time and work input</w:t>
      </w:r>
    </w:p>
    <w:p w:rsidR="00000000" w:rsidRPr="0066288B" w:rsidP="0066288B">
      <w:pPr>
        <w:pStyle w:val="ListBullet2"/>
      </w:pPr>
      <w:r w:rsidRPr="0066288B">
        <w:t>ice and water requirements</w:t>
      </w:r>
    </w:p>
    <w:p w:rsidR="00000000" w:rsidRPr="0066288B" w:rsidP="0066288B">
      <w:pPr>
        <w:pStyle w:val="ListBullet2"/>
      </w:pPr>
      <w:r w:rsidRPr="0066288B">
        <w:t>water temperature</w:t>
      </w:r>
    </w:p>
    <w:p w:rsidR="00000000" w:rsidRPr="0066288B" w:rsidP="0066288B">
      <w:pPr>
        <w:pStyle w:val="ListBullet2"/>
      </w:pPr>
      <w:r w:rsidRPr="0066288B">
        <w:t>speed</w:t>
      </w:r>
    </w:p>
    <w:p w:rsidR="00000000" w:rsidRPr="0066288B" w:rsidP="0066288B">
      <w:pPr>
        <w:pStyle w:val="ListBullet2"/>
      </w:pPr>
      <w:r w:rsidRPr="0066288B">
        <w:t>flour temperature</w:t>
      </w:r>
    </w:p>
    <w:p w:rsidR="00000000" w:rsidRPr="0066288B" w:rsidP="0066288B">
      <w:pPr>
        <w:pStyle w:val="ListBullet2"/>
      </w:pPr>
      <w:r w:rsidRPr="0066288B">
        <w:t>cooling</w:t>
      </w:r>
    </w:p>
    <w:p w:rsidR="00000000" w:rsidRPr="0066288B" w:rsidP="0066288B">
      <w:pPr>
        <w:pStyle w:val="ListBullet2"/>
      </w:pPr>
      <w:r w:rsidRPr="0066288B">
        <w:t>vacuum delay and level</w:t>
      </w:r>
    </w:p>
    <w:p w:rsidR="00000000" w:rsidRPr="0066288B" w:rsidP="0066288B">
      <w:pPr>
        <w:pStyle w:val="ListBullet2"/>
      </w:pPr>
      <w:r w:rsidRPr="0066288B">
        <w:t>slurry addition</w:t>
      </w:r>
    </w:p>
    <w:p w:rsidR="00000000" w:rsidRPr="0066288B" w:rsidP="0066288B">
      <w:pPr>
        <w:pStyle w:val="ListBullet"/>
      </w:pPr>
      <w:r w:rsidRPr="0066288B">
        <w:t>flow of the dough-making process, including the stages and changes that occur during baking, and the effect of outputs on downstream processes</w:t>
      </w:r>
    </w:p>
    <w:p w:rsidR="00000000" w:rsidRPr="0066288B" w:rsidP="0066288B">
      <w:pPr>
        <w:pStyle w:val="ListBullet"/>
      </w:pPr>
      <w:r w:rsidRPr="0066288B">
        <w:t>significance of factors such as dough temperature, development, time, water addition and temperature, yeast activ</w:t>
      </w:r>
      <w:r w:rsidRPr="0066288B">
        <w:t>ity</w:t>
      </w:r>
    </w:p>
    <w:p w:rsidR="00000000" w:rsidRPr="0066288B" w:rsidP="0066288B">
      <w:pPr>
        <w:pStyle w:val="ListBullet"/>
      </w:pPr>
      <w:r w:rsidRPr="0066288B">
        <w:t>required characteristics of dough, and effect of dough characteristics and variation on the final product</w:t>
      </w:r>
    </w:p>
    <w:p w:rsidR="00000000" w:rsidRPr="0066288B" w:rsidP="0066288B">
      <w:pPr>
        <w:pStyle w:val="ListBullet"/>
      </w:pPr>
      <w:r w:rsidRPr="0066288B">
        <w:t>typical faults that occur as a result of ingredients or processing parameters, and corrective action required where operation is outside specified</w:t>
      </w:r>
      <w:r w:rsidRPr="0066288B">
        <w:t xml:space="preserve"> parameters</w:t>
      </w:r>
    </w:p>
    <w:p w:rsidR="00000000" w:rsidRPr="0066288B" w:rsidP="0066288B">
      <w:pPr>
        <w:pStyle w:val="ListBullet"/>
      </w:pPr>
      <w:r w:rsidRPr="0066288B">
        <w:t>typical equipment faults and related causes, including signs and symptoms of faulty equipment and early warning signs of potential problems, and procedures and responsibilities for addressing issues</w:t>
      </w:r>
    </w:p>
    <w:p w:rsidR="00000000" w:rsidRPr="0066288B" w:rsidP="0066288B">
      <w:pPr>
        <w:pStyle w:val="ListBullet"/>
      </w:pPr>
      <w:r w:rsidRPr="0066288B">
        <w:t>methods used to monitor the dough making process, including inspecting, measuring and testing</w:t>
      </w:r>
    </w:p>
    <w:p w:rsidR="00000000" w:rsidRPr="0066288B" w:rsidP="0066288B">
      <w:pPr>
        <w:pStyle w:val="ListBullet"/>
      </w:pPr>
      <w:r w:rsidRPr="0066288B">
        <w:t>contamination/cross-contamination, cross-contact allergen risks and food safety risks associated with mixing dough, and related control measures</w:t>
      </w:r>
    </w:p>
    <w:p w:rsidR="00000000" w:rsidRPr="0066288B" w:rsidP="0066288B">
      <w:pPr>
        <w:pStyle w:val="ListBullet"/>
      </w:pPr>
      <w:r w:rsidRPr="0066288B">
        <w:t>requirements of d</w:t>
      </w:r>
      <w:r w:rsidRPr="0066288B">
        <w:t>ifferent shutdowns as appropriate to the dough making process and workplace production requirements, including emergency and routine shutdowns and procedures to follow in the event of a power outage</w:t>
      </w:r>
    </w:p>
    <w:p w:rsidR="00000000" w:rsidRPr="0066288B" w:rsidP="0066288B">
      <w:pPr>
        <w:pStyle w:val="ListBullet"/>
      </w:pPr>
      <w:r w:rsidRPr="0066288B">
        <w:t>procedures and responsibility for reporting production an</w:t>
      </w:r>
      <w:r w:rsidRPr="0066288B">
        <w:t>d performance information</w:t>
      </w:r>
    </w:p>
    <w:p w:rsidR="00000000" w:rsidRPr="0066288B" w:rsidP="0066288B">
      <w:pPr>
        <w:pStyle w:val="ListBullet"/>
      </w:pPr>
      <w:r w:rsidRPr="0066288B">
        <w:t>workplace cleaning procedures for the dough making process</w:t>
      </w:r>
    </w:p>
    <w:p w:rsidR="00000000" w:rsidRPr="0066288B" w:rsidP="0066288B">
      <w:pPr>
        <w:pStyle w:val="ListBullet"/>
      </w:pPr>
      <w:r w:rsidRPr="0066288B">
        <w:t>environmental issues and controls relevant to the dough making process, including waste collection and handling procedures</w:t>
      </w:r>
    </w:p>
    <w:p w:rsidR="00000000" w:rsidRPr="0066288B" w:rsidP="0066288B">
      <w:pPr>
        <w:pStyle w:val="ListBullet"/>
      </w:pPr>
      <w:r w:rsidRPr="0066288B">
        <w:t>emerging technologies related to high volume pro</w:t>
      </w:r>
      <w:r w:rsidRPr="0066288B">
        <w:t>duction baking</w:t>
      </w:r>
    </w:p>
    <w:p w:rsidR="00000000" w:rsidRPr="0066288B" w:rsidP="0066288B">
      <w:pPr>
        <w:pStyle w:val="ListBullet"/>
      </w:pPr>
      <w:r w:rsidRPr="0066288B">
        <w:t>procedures to track traceability of product.</w:t>
      </w:r>
    </w:p>
    <w:p w:rsidR="00000000" w:rsidRPr="0066288B" w:rsidP="0066288B">
      <w:pPr>
        <w:pStyle w:val="AllowPageBreak"/>
      </w:pPr>
    </w:p>
    <w:p w:rsidR="00000000" w:rsidRPr="0066288B" w:rsidP="0066288B">
      <w:pPr>
        <w:pStyle w:val="Heading1"/>
      </w:pPr>
      <w:bookmarkStart w:id="12" w:name="O_1186524"/>
      <w:bookmarkEnd w:id="12"/>
      <w:r w:rsidRPr="0066288B">
        <w:t>Assessment Conditions</w:t>
      </w:r>
    </w:p>
    <w:p w:rsidR="00000000" w:rsidRPr="0066288B" w:rsidP="00970599">
      <w:pPr>
        <w:pStyle w:val="BodyText"/>
      </w:pPr>
      <w:r w:rsidRPr="0066288B">
        <w:t xml:space="preserve">Assessment of the skills in this unit of competency must take place under the following conditions: </w:t>
      </w:r>
    </w:p>
    <w:p w:rsidR="00000000" w:rsidRPr="0066288B" w:rsidP="0066288B">
      <w:pPr>
        <w:pStyle w:val="ListBullet"/>
      </w:pPr>
      <w:r w:rsidRPr="0066288B">
        <w:t>physical conditions:</w:t>
      </w:r>
    </w:p>
    <w:p w:rsidR="00000000" w:rsidRPr="0066288B" w:rsidP="0066288B">
      <w:pPr>
        <w:pStyle w:val="ListBullet2"/>
      </w:pPr>
      <w:r w:rsidRPr="0066288B">
        <w:t>a high volume production bakery</w:t>
      </w:r>
      <w:r w:rsidRPr="0066288B">
        <w:t xml:space="preserve"> or an environment that accurately represents workplace conditions</w:t>
      </w:r>
    </w:p>
    <w:p w:rsidR="00000000" w:rsidRPr="0066288B" w:rsidP="0066288B">
      <w:pPr>
        <w:pStyle w:val="ListBullet"/>
      </w:pPr>
      <w:r w:rsidRPr="0066288B">
        <w:t>resources, equipment and materials:</w:t>
      </w:r>
    </w:p>
    <w:p w:rsidR="00000000" w:rsidRPr="0066288B" w:rsidP="0066288B">
      <w:pPr>
        <w:pStyle w:val="ListBullet2"/>
      </w:pPr>
      <w:r w:rsidRPr="0066288B">
        <w:t>ingredients to be processed</w:t>
      </w:r>
    </w:p>
    <w:p w:rsidR="00000000" w:rsidRPr="0066288B" w:rsidP="0066288B">
      <w:pPr>
        <w:pStyle w:val="ListBullet2"/>
      </w:pPr>
      <w:r w:rsidRPr="0066288B">
        <w:t>dough mixing and development equipment and related services</w:t>
      </w:r>
    </w:p>
    <w:p w:rsidR="00000000" w:rsidRPr="0066288B" w:rsidP="0066288B">
      <w:pPr>
        <w:pStyle w:val="ListBullet2"/>
      </w:pPr>
      <w:r w:rsidRPr="0066288B">
        <w:t>personal protective equipment</w:t>
      </w:r>
    </w:p>
    <w:p w:rsidR="00000000" w:rsidRPr="0066288B" w:rsidP="0066288B">
      <w:pPr>
        <w:pStyle w:val="ListBullet2"/>
      </w:pPr>
      <w:r w:rsidRPr="0066288B">
        <w:t>cleaning materials and equipment</w:t>
      </w:r>
    </w:p>
    <w:p w:rsidR="00000000" w:rsidRPr="0066288B" w:rsidP="0066288B">
      <w:pPr>
        <w:pStyle w:val="ListBullet"/>
      </w:pPr>
      <w:r w:rsidRPr="0066288B">
        <w:t>specifications:</w:t>
      </w:r>
    </w:p>
    <w:p w:rsidR="00000000" w:rsidRPr="0066288B" w:rsidP="0066288B">
      <w:pPr>
        <w:pStyle w:val="ListBullet2"/>
      </w:pPr>
      <w:r w:rsidRPr="0066288B">
        <w:t>dough specification/recipe</w:t>
      </w:r>
    </w:p>
    <w:p w:rsidR="00000000" w:rsidRPr="0066288B" w:rsidP="0066288B">
      <w:pPr>
        <w:pStyle w:val="ListBullet2"/>
      </w:pPr>
      <w:r w:rsidRPr="0066288B">
        <w:t>work procedures, including advice on safe work practices, food safety, quality, cleaning and environmental requirements</w:t>
      </w:r>
    </w:p>
    <w:p w:rsidR="00000000" w:rsidRPr="0066288B" w:rsidP="0066288B">
      <w:pPr>
        <w:pStyle w:val="ListBullet2"/>
      </w:pPr>
      <w:r w:rsidRPr="0066288B">
        <w:t>manuals related to operation of dough making equipment.</w:t>
      </w:r>
    </w:p>
    <w:p w:rsidR="00000000" w:rsidRPr="0066288B" w:rsidP="00970599">
      <w:pPr>
        <w:pStyle w:val="BodyText"/>
      </w:pPr>
      <w:r w:rsidRPr="0066288B">
        <w:t>Assessors of this unit must satisfy</w:t>
      </w:r>
      <w:r w:rsidRPr="0066288B">
        <w:t xml:space="preserve"> the requirements for assessors in applicable vocational education and training legislation, frameworks and/or standards.</w:t>
      </w:r>
    </w:p>
    <w:p w:rsidR="00000000" w:rsidRPr="0066288B" w:rsidP="0066288B">
      <w:pPr>
        <w:pStyle w:val="Heading1"/>
      </w:pPr>
      <w:bookmarkStart w:id="13" w:name="O_1186527"/>
      <w:bookmarkEnd w:id="13"/>
      <w:r w:rsidRPr="0066288B">
        <w:t>Links</w:t>
      </w:r>
    </w:p>
    <w:p w:rsidR="00000000" w:rsidRPr="0066288B" w:rsidP="00970599">
      <w:pPr>
        <w:pStyle w:val="BodyText"/>
      </w:pPr>
      <w:r w:rsidRPr="006628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C685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66288B" w:rsidP="0066288B"/>
    <w:sectPr w:rsidSect="006628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8B" w:rsidRPr="00970599" w:rsidP="009705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599" w:rsidP="00662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70599" w:rsidP="00662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70599" w:rsidP="006628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8B" w:rsidP="006628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0599">
      <w:t>Approved</w:t>
    </w:r>
    <w:r w:rsidR="0097059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059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0599">
      <w:rPr>
        <w:noProof/>
      </w:rPr>
      <w:t>5</w:t>
    </w:r>
    <w:r>
      <w:rPr>
        <w:noProof/>
      </w:rPr>
      <w:fldChar w:fldCharType="end"/>
    </w:r>
  </w:p>
  <w:p w:rsidR="0066288B" w:rsidP="006628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059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0599">
      <w:t>Manufacturing Industry Skills Alliance</w:t>
    </w:r>
    <w:r w:rsidR="00970599">
      <w:fldChar w:fldCharType="end"/>
    </w:r>
  </w:p>
  <w:p w:rsidR="0066288B" w:rsidP="006628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5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88B" w:rsidRPr="00970599" w:rsidP="009705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599" w:rsidRPr="002D2AF8" w:rsidP="00662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FBPHVB3017 Operate a bread dough mixing and development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0599" w:rsidP="006628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88B" w:rsidRPr="002D2AF8" w:rsidP="006628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0599">
      <w:t>FBPHVB3017 Operate a bread dough mixing and development process</w:t>
    </w:r>
    <w:r w:rsidR="0097059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0599">
      <w:rPr>
        <w:noProof/>
      </w:rPr>
      <w:t>2 March 2025</w:t>
    </w:r>
    <w:r>
      <w:fldChar w:fldCharType="end"/>
    </w:r>
  </w:p>
  <w:p w:rsidR="0066288B" w:rsidP="006628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8A64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C7A63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EC424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8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8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8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8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8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8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8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8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8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8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8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88B"/>
  </w:style>
  <w:style w:type="character" w:customStyle="1" w:styleId="Heading1Char">
    <w:name w:val="Heading 1 Char"/>
    <w:basedOn w:val="DefaultParagraphFont"/>
    <w:link w:val="Heading1"/>
    <w:rsid w:val="006628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8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8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8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28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288B"/>
    <w:rPr>
      <w:i/>
    </w:rPr>
  </w:style>
  <w:style w:type="paragraph" w:customStyle="1" w:styleId="SuperHeading">
    <w:name w:val="SuperHeading"/>
    <w:basedOn w:val="Normal"/>
    <w:rsid w:val="006628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8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6288B"/>
    <w:rPr>
      <w:b/>
    </w:rPr>
  </w:style>
  <w:style w:type="character" w:customStyle="1" w:styleId="Heading2Char">
    <w:name w:val="Heading 2 Char"/>
    <w:basedOn w:val="DefaultParagraphFont"/>
    <w:link w:val="Heading2"/>
    <w:rsid w:val="006628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8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8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8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8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8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8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8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8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8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8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8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8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8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8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8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8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8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288B"/>
    <w:rPr>
      <w:b/>
      <w:spacing w:val="0"/>
    </w:rPr>
  </w:style>
  <w:style w:type="paragraph" w:customStyle="1" w:styleId="SuperTitle">
    <w:name w:val="SuperTitle"/>
    <w:basedOn w:val="Title"/>
    <w:rsid w:val="006628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8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8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28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8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8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8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8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8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8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8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8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8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8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8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88B"/>
  </w:style>
  <w:style w:type="paragraph" w:styleId="TableofFigures">
    <w:name w:val="table of figures"/>
    <w:basedOn w:val="Normal"/>
    <w:next w:val="Normal"/>
    <w:semiHidden/>
    <w:rsid w:val="006628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8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288B"/>
    <w:rPr>
      <w:rFonts w:ascii="Wingdings" w:hAnsi="Wingdings"/>
    </w:rPr>
  </w:style>
  <w:style w:type="paragraph" w:customStyle="1" w:styleId="TableHeading">
    <w:name w:val="Table Heading"/>
    <w:basedOn w:val="HeadingBase"/>
    <w:rsid w:val="006628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88B"/>
    <w:rPr>
      <w:color w:val="0033CC"/>
      <w:u w:val="none"/>
    </w:rPr>
  </w:style>
  <w:style w:type="paragraph" w:customStyle="1" w:styleId="BodyTextRight">
    <w:name w:val="Body Text Right"/>
    <w:basedOn w:val="BodyText"/>
    <w:rsid w:val="006628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8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8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8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8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8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88B"/>
    <w:rPr>
      <w:sz w:val="32"/>
    </w:rPr>
  </w:style>
  <w:style w:type="paragraph" w:customStyle="1" w:styleId="HeadingProcedure">
    <w:name w:val="Heading Procedure"/>
    <w:basedOn w:val="HeadingBase"/>
    <w:next w:val="Normal"/>
    <w:rsid w:val="006628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88B"/>
    <w:pPr>
      <w:spacing w:before="60" w:after="60"/>
    </w:pPr>
  </w:style>
  <w:style w:type="paragraph" w:styleId="ListContinue">
    <w:name w:val="List Continue"/>
    <w:basedOn w:val="List"/>
    <w:rsid w:val="0066288B"/>
    <w:pPr>
      <w:ind w:firstLine="0"/>
    </w:pPr>
  </w:style>
  <w:style w:type="paragraph" w:customStyle="1" w:styleId="ListNote">
    <w:name w:val="List Note"/>
    <w:basedOn w:val="List"/>
    <w:rsid w:val="006628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8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8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88B"/>
    <w:rPr>
      <w:rFonts w:ascii="Courier New" w:hAnsi="Courier New"/>
    </w:rPr>
  </w:style>
  <w:style w:type="paragraph" w:customStyle="1" w:styleId="NoteBullet">
    <w:name w:val="Note Bullet"/>
    <w:basedOn w:val="Note"/>
    <w:rsid w:val="006628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8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8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8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8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28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8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88B"/>
    <w:rPr>
      <w:b/>
      <w:smallCaps/>
    </w:rPr>
  </w:style>
  <w:style w:type="paragraph" w:customStyle="1" w:styleId="TableListNumber">
    <w:name w:val="Table List Number"/>
    <w:basedOn w:val="ListNumber"/>
    <w:rsid w:val="006628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8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88B"/>
    <w:pPr>
      <w:numPr>
        <w:numId w:val="9"/>
      </w:numPr>
    </w:pPr>
  </w:style>
  <w:style w:type="paragraph" w:customStyle="1" w:styleId="ListAlpha2">
    <w:name w:val="List Alpha 2"/>
    <w:basedOn w:val="List2"/>
    <w:rsid w:val="0066288B"/>
    <w:pPr>
      <w:numPr>
        <w:numId w:val="8"/>
      </w:numPr>
    </w:pPr>
  </w:style>
  <w:style w:type="paragraph" w:styleId="List2">
    <w:name w:val="List 2"/>
    <w:basedOn w:val="BodyText"/>
    <w:rsid w:val="006628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8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8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8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8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8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288B"/>
    <w:pPr>
      <w:numPr>
        <w:numId w:val="4"/>
      </w:numPr>
    </w:pPr>
  </w:style>
  <w:style w:type="paragraph" w:styleId="ListContinue2">
    <w:name w:val="List Continue 2"/>
    <w:basedOn w:val="List2"/>
    <w:rsid w:val="0066288B"/>
    <w:pPr>
      <w:ind w:firstLine="0"/>
    </w:pPr>
  </w:style>
  <w:style w:type="paragraph" w:styleId="ListContinue3">
    <w:name w:val="List Continue 3"/>
    <w:basedOn w:val="List3"/>
    <w:rsid w:val="0066288B"/>
    <w:pPr>
      <w:ind w:left="1021" w:firstLine="0"/>
    </w:pPr>
  </w:style>
  <w:style w:type="paragraph" w:styleId="ListContinue4">
    <w:name w:val="List Continue 4"/>
    <w:basedOn w:val="List4"/>
    <w:rsid w:val="0066288B"/>
    <w:pPr>
      <w:ind w:firstLine="0"/>
    </w:pPr>
  </w:style>
  <w:style w:type="paragraph" w:styleId="ListContinue5">
    <w:name w:val="List Continue 5"/>
    <w:basedOn w:val="List5"/>
    <w:rsid w:val="0066288B"/>
    <w:pPr>
      <w:ind w:firstLine="0"/>
    </w:pPr>
  </w:style>
  <w:style w:type="paragraph" w:styleId="ListNumber3">
    <w:name w:val="List Number 3"/>
    <w:basedOn w:val="List3"/>
    <w:rsid w:val="0066288B"/>
    <w:pPr>
      <w:numPr>
        <w:numId w:val="5"/>
      </w:numPr>
    </w:pPr>
  </w:style>
  <w:style w:type="paragraph" w:styleId="ListNumber4">
    <w:name w:val="List Number 4"/>
    <w:basedOn w:val="List4"/>
    <w:rsid w:val="0066288B"/>
    <w:pPr>
      <w:numPr>
        <w:numId w:val="6"/>
      </w:numPr>
    </w:pPr>
  </w:style>
  <w:style w:type="paragraph" w:styleId="ListNumber5">
    <w:name w:val="List Number 5"/>
    <w:basedOn w:val="List5"/>
    <w:rsid w:val="0066288B"/>
    <w:pPr>
      <w:numPr>
        <w:numId w:val="7"/>
      </w:numPr>
    </w:pPr>
  </w:style>
  <w:style w:type="paragraph" w:styleId="BlockText">
    <w:name w:val="Block Text"/>
    <w:basedOn w:val="Normal"/>
    <w:rsid w:val="006628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8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88B"/>
    <w:rPr>
      <w:sz w:val="16"/>
      <w:vertAlign w:val="superscript"/>
    </w:rPr>
  </w:style>
  <w:style w:type="character" w:customStyle="1" w:styleId="Symbols">
    <w:name w:val="Symbols"/>
    <w:basedOn w:val="DefaultParagraphFont"/>
    <w:rsid w:val="0066288B"/>
    <w:rPr>
      <w:rFonts w:ascii="Symbol" w:hAnsi="Symbol"/>
    </w:rPr>
  </w:style>
  <w:style w:type="character" w:customStyle="1" w:styleId="MenuOptions">
    <w:name w:val="Menu Options"/>
    <w:basedOn w:val="DefaultParagraphFont"/>
    <w:rsid w:val="006628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88B"/>
    <w:rPr>
      <w:b/>
    </w:rPr>
  </w:style>
  <w:style w:type="character" w:customStyle="1" w:styleId="Underlined">
    <w:name w:val="Underlined"/>
    <w:basedOn w:val="DefaultParagraphFont"/>
    <w:rsid w:val="0066288B"/>
    <w:rPr>
      <w:u w:val="single"/>
    </w:rPr>
  </w:style>
  <w:style w:type="paragraph" w:customStyle="1" w:styleId="TableBodyTextRight">
    <w:name w:val="Table Body Text Right"/>
    <w:basedOn w:val="TableBodyText"/>
    <w:rsid w:val="006628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88B"/>
    <w:rPr>
      <w:sz w:val="18"/>
    </w:rPr>
  </w:style>
  <w:style w:type="paragraph" w:customStyle="1" w:styleId="BodySmallRight">
    <w:name w:val="Body Small Right"/>
    <w:basedOn w:val="BodyTextRight"/>
    <w:rsid w:val="0066288B"/>
    <w:rPr>
      <w:sz w:val="18"/>
      <w:szCs w:val="18"/>
    </w:rPr>
  </w:style>
  <w:style w:type="paragraph" w:customStyle="1" w:styleId="MarginEdition">
    <w:name w:val="Margin Edition"/>
    <w:basedOn w:val="MarginNote"/>
    <w:rsid w:val="006628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88B"/>
    <w:rPr>
      <w:sz w:val="2"/>
      <w:szCs w:val="2"/>
    </w:rPr>
  </w:style>
  <w:style w:type="character" w:customStyle="1" w:styleId="Small">
    <w:name w:val="Small"/>
    <w:basedOn w:val="DefaultParagraphFont"/>
    <w:rsid w:val="0066288B"/>
    <w:rPr>
      <w:sz w:val="16"/>
    </w:rPr>
  </w:style>
  <w:style w:type="paragraph" w:customStyle="1" w:styleId="WideTable">
    <w:name w:val="Wide Table"/>
    <w:basedOn w:val="Normal"/>
    <w:rsid w:val="006628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88B"/>
  </w:style>
  <w:style w:type="paragraph" w:styleId="Quote">
    <w:name w:val="Quote"/>
    <w:basedOn w:val="Heading1"/>
    <w:link w:val="QuoteChar"/>
    <w:qFormat/>
    <w:rsid w:val="006628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8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88B"/>
    <w:pPr>
      <w:pageBreakBefore/>
    </w:pPr>
  </w:style>
  <w:style w:type="paragraph" w:customStyle="1" w:styleId="Border">
    <w:name w:val="Border"/>
    <w:basedOn w:val="Normal"/>
    <w:qFormat/>
    <w:rsid w:val="006628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8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8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8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8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8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8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8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8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88B"/>
    <w:rPr>
      <w:u w:val="single"/>
    </w:rPr>
  </w:style>
  <w:style w:type="character" w:customStyle="1" w:styleId="BoldandItalics">
    <w:name w:val="Bold and Italics"/>
    <w:qFormat/>
    <w:rsid w:val="0066288B"/>
    <w:rPr>
      <w:b/>
      <w:i/>
      <w:u w:val="none"/>
    </w:rPr>
  </w:style>
  <w:style w:type="paragraph" w:styleId="BalloonText">
    <w:name w:val="Balloon Text"/>
    <w:basedOn w:val="Normal"/>
    <w:link w:val="BalloonTextChar"/>
    <w:rsid w:val="006628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8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8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8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8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8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8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05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1213</Words>
  <Characters>7754</Characters>
  <Application>Microsoft Office Word</Application>
  <DocSecurity>0</DocSecurity>
  <Lines>242</Lines>
  <Paragraphs>157</Paragraphs>
  <ScaleCrop>false</ScaleCrop>
  <Company>Author-it Software Corporation Ltd.</Company>
  <LinksUpToDate>false</LinksUpToDate>
  <CharactersWithSpaces>8810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FBPHVB3017 Operate a bread dough mixing and development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2025-03-01T16:30:00Z</dcterms:created>
  <dcterms:modified xsi:type="dcterms:W3CDTF">2025-03-01T16:30:00Z</dcterms:modified>
</cp:coreProperties>
</file>