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AE1" w:rsidP="000E7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FBPHVB3010 Operate and monitor a pastry baking process</w:t>
      </w:r>
      <w:r>
        <w:fldChar w:fldCharType="end"/>
      </w:r>
    </w:p>
    <w:p w:rsidR="000E7AE1" w:rsidP="000E7AE1">
      <w:pPr>
        <w:pStyle w:val="Version"/>
        <w:sectPr w:rsidSect="005F5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157" w:rsidP="005F5157">
      <w:pPr>
        <w:pStyle w:val="SuperHeading"/>
      </w:pPr>
      <w:r w:rsidRPr="005F5157">
        <w:t>FBPHVB3010 Operate and monitor a pastry baking process</w:t>
      </w:r>
    </w:p>
    <w:p w:rsidR="00000000" w:rsidRPr="005F5157" w:rsidP="005F5157">
      <w:pPr>
        <w:pStyle w:val="Heading1"/>
      </w:pPr>
      <w:bookmarkStart w:id="1" w:name="O_1185711"/>
      <w:bookmarkEnd w:id="1"/>
      <w:r w:rsidRPr="005F51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Comments</w:t>
            </w:r>
          </w:p>
        </w:tc>
      </w:tr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This version released with FBP Food, Beverage and Pharmaceutical Training Package Version 6.0.</w:t>
            </w:r>
          </w:p>
        </w:tc>
      </w:tr>
    </w:tbl>
    <w:p w:rsidR="00000000" w:rsidRPr="005F5157" w:rsidP="005F5157">
      <w:pPr>
        <w:pStyle w:val="BodyText"/>
      </w:pPr>
    </w:p>
    <w:p w:rsidR="00000000" w:rsidRPr="005F5157" w:rsidP="005F5157">
      <w:pPr>
        <w:pStyle w:val="AllowPageBreak"/>
      </w:pPr>
    </w:p>
    <w:p w:rsidR="00000000" w:rsidRPr="005F5157" w:rsidP="005F5157">
      <w:pPr>
        <w:pStyle w:val="Heading1"/>
      </w:pPr>
      <w:bookmarkStart w:id="2" w:name="O_1185712"/>
      <w:bookmarkEnd w:id="2"/>
      <w:r w:rsidRPr="005F5157">
        <w:t>Application</w:t>
      </w:r>
    </w:p>
    <w:p w:rsidR="00000000" w:rsidRPr="005F5157" w:rsidP="000E7AE1">
      <w:pPr>
        <w:pStyle w:val="BodyText"/>
      </w:pPr>
      <w:r w:rsidRPr="005F5157">
        <w:t>This unit of competency describes the skills and knowledge re</w:t>
      </w:r>
      <w:r w:rsidRPr="005F5157">
        <w:t>quired to set up, operate, adjust and shut down a pastry baking process.</w:t>
      </w:r>
    </w:p>
    <w:p w:rsidR="00000000" w:rsidRPr="005F5157" w:rsidP="000E7AE1">
      <w:pPr>
        <w:pStyle w:val="BodyText"/>
      </w:pPr>
      <w:r w:rsidRPr="005F5157">
        <w:t>This unit applies to individuals who take responsibility for operating and monitoring ovens to bake pastries in a high volume baking environment. Products may include par-baked and do</w:t>
      </w:r>
      <w:r w:rsidRPr="005F5157">
        <w:t>uble baked pastries. The work includes identifying and providing solutions to routine and some non-routine problems.</w:t>
      </w:r>
    </w:p>
    <w:p w:rsidR="00000000" w:rsidRPr="005F5157" w:rsidP="000E7AE1">
      <w:pPr>
        <w:pStyle w:val="BodyText"/>
      </w:pPr>
      <w:r w:rsidRPr="005F5157">
        <w:t>All work must be carried out to comply with workplace procedures, in accordance with state/territory work health and safety and food safety</w:t>
      </w:r>
      <w:r w:rsidRPr="005F5157">
        <w:t xml:space="preserve"> regulations, legislation and standards that apply to the workplace.</w:t>
      </w:r>
    </w:p>
    <w:p w:rsidR="00000000" w:rsidRPr="005F5157" w:rsidP="000E7AE1">
      <w:pPr>
        <w:pStyle w:val="BodyText"/>
      </w:pPr>
      <w:r w:rsidRPr="005F5157">
        <w:t>No licensing, legislative or certification requirements apply to this unit at the time of publication.</w:t>
      </w:r>
    </w:p>
    <w:p w:rsidR="00000000" w:rsidRPr="005F5157" w:rsidP="005F5157">
      <w:pPr>
        <w:pStyle w:val="Heading1"/>
      </w:pPr>
      <w:bookmarkStart w:id="3" w:name="O_1185713"/>
      <w:bookmarkEnd w:id="3"/>
      <w:r w:rsidRPr="005F5157">
        <w:t>Pre-requisite Unit</w:t>
      </w:r>
    </w:p>
    <w:p w:rsidR="00000000" w:rsidRPr="005F5157" w:rsidP="000E7AE1">
      <w:pPr>
        <w:pStyle w:val="BodyText"/>
      </w:pPr>
      <w:r w:rsidRPr="005F5157">
        <w:t>Nil</w:t>
      </w:r>
    </w:p>
    <w:p w:rsidR="00000000" w:rsidRPr="005F5157" w:rsidP="005F5157">
      <w:pPr>
        <w:pStyle w:val="Heading1"/>
      </w:pPr>
      <w:bookmarkStart w:id="4" w:name="O_1185715"/>
      <w:bookmarkEnd w:id="4"/>
      <w:r w:rsidRPr="005F5157">
        <w:t>Unit Sector</w:t>
      </w:r>
    </w:p>
    <w:p w:rsidR="00000000" w:rsidRPr="005F5157" w:rsidP="000E7AE1">
      <w:pPr>
        <w:pStyle w:val="BodyText"/>
      </w:pPr>
      <w:r w:rsidRPr="005F5157">
        <w:t>High Volume</w:t>
      </w:r>
      <w:r w:rsidRPr="005F5157">
        <w:t xml:space="preserve"> Baking (HVB)</w:t>
      </w:r>
    </w:p>
    <w:p w:rsidR="00000000" w:rsidRPr="005F5157" w:rsidP="005F5157">
      <w:pPr>
        <w:pStyle w:val="Heading1"/>
      </w:pPr>
      <w:bookmarkStart w:id="5" w:name="O_1185716"/>
      <w:bookmarkEnd w:id="5"/>
      <w:r w:rsidRPr="005F51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7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Performance Criteria</w:t>
            </w:r>
          </w:p>
        </w:tc>
      </w:tr>
      <w:tr w:rsidTr="000E7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1. Prepare for work in baking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1.1 Check and confirm production schedule</w:t>
            </w:r>
          </w:p>
          <w:p w:rsidR="00000000" w:rsidRPr="005F5157" w:rsidP="005F5157">
            <w:pPr>
              <w:pStyle w:val="BodyText"/>
            </w:pPr>
            <w:r w:rsidRPr="005F5157">
              <w:t>1.2 Confirm materials are available to meet production requirements</w:t>
            </w:r>
          </w:p>
          <w:p w:rsidR="00000000" w:rsidRPr="005F5157" w:rsidP="005F5157">
            <w:pPr>
              <w:pStyle w:val="BodyText"/>
            </w:pPr>
            <w:r w:rsidRPr="005F5157">
              <w:t xml:space="preserve">1.3 Wear appropriate personal protective clothing and ensure correct fit </w:t>
            </w:r>
          </w:p>
          <w:p w:rsidR="00000000" w:rsidRPr="005F5157" w:rsidP="005F5157">
            <w:pPr>
              <w:pStyle w:val="BodyText"/>
            </w:pPr>
            <w:r w:rsidRPr="005F5157">
              <w:t>1.4 Prepare pastry products and trays to meet production requirements, including any pre-bake finishing requirements to meet product specifications</w:t>
            </w:r>
          </w:p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1.5 Confirm services are available and ready for operation</w:t>
            </w:r>
          </w:p>
        </w:tc>
      </w:tr>
      <w:tr w:rsidTr="000E7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2. Prepare the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2.1 Check o</w:t>
            </w:r>
            <w:r w:rsidRPr="005F5157">
              <w:t>ven is clean and not locked out</w:t>
            </w:r>
          </w:p>
          <w:p w:rsidR="00000000" w:rsidRPr="005F5157" w:rsidP="005F5157">
            <w:pPr>
              <w:pStyle w:val="BodyText"/>
            </w:pPr>
            <w:r w:rsidRPr="005F5157">
              <w:t>2.2 Enter baking temperatures and other parameters as required to meet safety, food safety, quality and production requirements</w:t>
            </w:r>
          </w:p>
          <w:p w:rsidR="00000000" w:rsidRPr="005F5157" w:rsidP="005F5157">
            <w:pPr>
              <w:pStyle w:val="BodyText"/>
            </w:pPr>
            <w:r w:rsidRPr="005F5157">
              <w:t>2.3 Carry out pre-start checks according to workplace health and safety and operating requiremen</w:t>
            </w:r>
            <w:r w:rsidRPr="005F5157">
              <w:t>ts</w:t>
            </w:r>
          </w:p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2.4 Position loading mechanism to feed pastries into oven in line with specifications</w:t>
            </w:r>
          </w:p>
        </w:tc>
      </w:tr>
      <w:tr w:rsidTr="000E7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3.1 Start and operate the baking process to ensure optimal performance</w:t>
            </w:r>
          </w:p>
          <w:p w:rsidR="00000000" w:rsidRPr="005F5157" w:rsidP="005F5157">
            <w:pPr>
              <w:pStyle w:val="BodyText"/>
            </w:pPr>
            <w:r w:rsidRPr="005F5157">
              <w:t>3.2 Monitor equipment and services to ensure optimal performan</w:t>
            </w:r>
            <w:r w:rsidRPr="005F5157">
              <w:t>ce</w:t>
            </w:r>
          </w:p>
          <w:p w:rsidR="00000000" w:rsidRPr="005F5157" w:rsidP="005F5157">
            <w:pPr>
              <w:pStyle w:val="BodyText"/>
            </w:pPr>
            <w:r w:rsidRPr="005F5157">
              <w:t>3.3 Monitor product to ensure specifications are met</w:t>
            </w:r>
          </w:p>
          <w:p w:rsidR="00000000" w:rsidRPr="005F5157" w:rsidP="005F5157">
            <w:pPr>
              <w:pStyle w:val="BodyText"/>
            </w:pPr>
            <w:r w:rsidRPr="005F5157">
              <w:t>3.4 Take samples and test pastry to ensure it meets specifications</w:t>
            </w:r>
          </w:p>
          <w:p w:rsidR="00000000" w:rsidRPr="005F5157" w:rsidP="005F5157">
            <w:pPr>
              <w:pStyle w:val="BodyText"/>
            </w:pPr>
            <w:r w:rsidRPr="005F5157">
              <w:t>3.5 Identify, adjust and report out-of-specification equipment, product or process outcomes according to workplace requirements</w:t>
            </w:r>
          </w:p>
          <w:p w:rsidR="00000000" w:rsidRPr="005F5157" w:rsidP="005F5157">
            <w:pPr>
              <w:pStyle w:val="BodyText"/>
            </w:pPr>
            <w:r w:rsidRPr="005F5157">
              <w:t>3.6 U</w:t>
            </w:r>
            <w:r w:rsidRPr="005F5157">
              <w:t>nload and transfer baked products for cooling and finishing</w:t>
            </w:r>
          </w:p>
          <w:p w:rsidR="00000000" w:rsidRPr="005F5157" w:rsidP="005F5157">
            <w:pPr>
              <w:pStyle w:val="BodyText"/>
            </w:pPr>
            <w:r w:rsidRPr="005F5157">
              <w:t xml:space="preserve">3.7 Follow and apply workplace cleaning procedures and environmental requirements </w:t>
            </w:r>
          </w:p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3.8 Complete batch processing records according to workplace requirements</w:t>
            </w:r>
          </w:p>
        </w:tc>
      </w:tr>
      <w:tr w:rsidTr="000E7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 xml:space="preserve">4.1 Identify </w:t>
            </w:r>
            <w:r w:rsidRPr="005F5157">
              <w:t>the appropriate shutdown procedure</w:t>
            </w:r>
          </w:p>
          <w:p w:rsidR="00000000" w:rsidRPr="005F5157" w:rsidP="005F5157">
            <w:pPr>
              <w:pStyle w:val="BodyText"/>
            </w:pPr>
            <w:r w:rsidRPr="005F5157">
              <w:t>4.2 Shut down the process safely according to operating procedures</w:t>
            </w:r>
          </w:p>
          <w:p w:rsidR="00000000" w:rsidRPr="005F5157" w:rsidP="005F5157">
            <w:pPr>
              <w:pStyle w:val="BodyText"/>
            </w:pPr>
            <w:r w:rsidRPr="005F5157">
              <w:t>4.3 Prepare equipment for cleaning in preparation for maintenance or next start-up</w:t>
            </w:r>
          </w:p>
          <w:p w:rsidR="00000000" w:rsidRPr="005F5157" w:rsidP="005F5157">
            <w:pPr>
              <w:pStyle w:val="BodyText"/>
            </w:pPr>
            <w:r w:rsidRPr="005F5157">
              <w:t>4.4 Ide</w:t>
            </w:r>
            <w:r w:rsidRPr="005F5157">
              <w:t>ntify and report maintenance requirements according to workplace requirements</w:t>
            </w:r>
          </w:p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4.5 Complete workplace records according to workplace requirements</w:t>
            </w:r>
          </w:p>
        </w:tc>
      </w:tr>
      <w:tr w:rsidTr="000E7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5.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5.1 Test end product to ensure it meets specifications</w:t>
            </w:r>
          </w:p>
          <w:p w:rsidR="00000000" w:rsidRPr="005F5157" w:rsidP="005F5157">
            <w:pPr>
              <w:pStyle w:val="BodyText"/>
            </w:pPr>
            <w:r w:rsidRPr="005F5157">
              <w:t>5.2 Identify cau</w:t>
            </w:r>
            <w:r w:rsidRPr="005F5157">
              <w:t>ses of typical faults and how they can be rectified according to workplace requirements</w:t>
            </w:r>
          </w:p>
          <w:p w:rsidR="00000000" w:rsidRPr="005F5157" w:rsidP="005F5157">
            <w:pPr>
              <w:pStyle w:val="BodyText"/>
            </w:pPr>
            <w:r w:rsidRPr="005F5157">
              <w:t>5.3 Discard faulty products according to workplace and environmental guidelines</w:t>
            </w:r>
          </w:p>
        </w:tc>
      </w:tr>
    </w:tbl>
    <w:p w:rsidR="00000000" w:rsidRPr="005F5157" w:rsidP="005F5157">
      <w:pPr>
        <w:pStyle w:val="BodyText"/>
      </w:pPr>
    </w:p>
    <w:p w:rsidR="00000000" w:rsidRPr="005F5157" w:rsidP="005F5157">
      <w:pPr>
        <w:pStyle w:val="AllowPageBreak"/>
      </w:pPr>
    </w:p>
    <w:p w:rsidR="00000000" w:rsidRPr="005F5157" w:rsidP="005F5157">
      <w:pPr>
        <w:pStyle w:val="Heading1"/>
      </w:pPr>
      <w:bookmarkStart w:id="6" w:name="O_1185717"/>
      <w:bookmarkEnd w:id="6"/>
      <w:r w:rsidRPr="005F5157">
        <w:t>Foundation Skills</w:t>
      </w:r>
    </w:p>
    <w:p w:rsidR="00000000" w:rsidRPr="000E7AE1" w:rsidP="000E7AE1">
      <w:pPr>
        <w:pStyle w:val="BodyText"/>
        <w:rPr>
          <w:i/>
        </w:rPr>
      </w:pPr>
      <w:r w:rsidRPr="000E7AE1">
        <w:rPr>
          <w:rStyle w:val="Emphasis"/>
        </w:rPr>
        <w:t xml:space="preserve">This section describes those language, literacy, </w:t>
      </w:r>
      <w:r w:rsidRPr="000E7AE1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Description</w:t>
            </w:r>
          </w:p>
        </w:tc>
      </w:tr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ListBullet"/>
              <w:rPr>
                <w:lang w:val="en-NZ"/>
              </w:rPr>
            </w:pPr>
            <w:r w:rsidRPr="005F5157">
              <w:t>Problem-solve issues with process to ensure quality outcomes</w:t>
            </w:r>
          </w:p>
        </w:tc>
      </w:tr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ListBullet"/>
            </w:pPr>
            <w:r w:rsidRPr="005F5157">
              <w:t>Interpret workplace and standard operating procedures relevant to work task</w:t>
            </w:r>
          </w:p>
          <w:p w:rsidR="00000000" w:rsidP="005F5157">
            <w:pPr>
              <w:pStyle w:val="ListBullet"/>
              <w:rPr>
                <w:lang w:val="en-NZ"/>
              </w:rPr>
            </w:pPr>
            <w:r w:rsidRPr="005F5157">
              <w:t>Interpret production requirements</w:t>
            </w:r>
          </w:p>
        </w:tc>
      </w:tr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ListBullet"/>
              <w:rPr>
                <w:lang w:val="en-NZ"/>
              </w:rPr>
            </w:pPr>
            <w:r w:rsidRPr="005F5157">
              <w:t>Record processing data using digital and/or paper-based formats</w:t>
            </w:r>
          </w:p>
        </w:tc>
      </w:tr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ListBullet"/>
            </w:pPr>
            <w:r w:rsidRPr="005F5157">
              <w:t>Monitor and interpret baking control indicators and data, including temperature (</w:t>
            </w:r>
            <w:r w:rsidRPr="005F5157">
              <w:rPr>
                <w:rStyle w:val="Symbols"/>
              </w:rPr>
              <w:t></w:t>
            </w:r>
            <w:r w:rsidRPr="005F5157">
              <w:t>C), time, humidity</w:t>
            </w:r>
          </w:p>
        </w:tc>
      </w:tr>
    </w:tbl>
    <w:p w:rsidR="00000000" w:rsidRPr="005F5157" w:rsidP="005F5157">
      <w:pPr>
        <w:pStyle w:val="BodyText"/>
      </w:pPr>
    </w:p>
    <w:p w:rsidR="00000000" w:rsidRPr="005F5157" w:rsidP="005F5157">
      <w:pPr>
        <w:pStyle w:val="AllowPageBreak"/>
      </w:pPr>
    </w:p>
    <w:p w:rsidR="00000000" w:rsidRPr="005F5157" w:rsidP="005F5157">
      <w:pPr>
        <w:pStyle w:val="Heading1"/>
      </w:pPr>
      <w:bookmarkStart w:id="7" w:name="O_1185719"/>
      <w:bookmarkEnd w:id="7"/>
      <w:r w:rsidRPr="005F51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Equivalence status</w:t>
            </w:r>
          </w:p>
        </w:tc>
      </w:tr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FBPHVB3010 Operate and monitor a pastry baking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Newly created</w:t>
            </w:r>
          </w:p>
        </w:tc>
      </w:tr>
    </w:tbl>
    <w:p w:rsidR="00000000" w:rsidRPr="005F5157" w:rsidP="005F5157">
      <w:pPr>
        <w:pStyle w:val="BodyText"/>
      </w:pPr>
    </w:p>
    <w:p w:rsidR="00000000" w:rsidRPr="005F5157" w:rsidP="005F5157">
      <w:pPr>
        <w:pStyle w:val="AllowPageBreak"/>
      </w:pPr>
    </w:p>
    <w:p w:rsidR="00000000" w:rsidRPr="005F5157" w:rsidP="005F5157">
      <w:pPr>
        <w:pStyle w:val="Heading1"/>
      </w:pPr>
      <w:bookmarkStart w:id="8" w:name="O_1185726"/>
      <w:bookmarkEnd w:id="8"/>
      <w:r w:rsidRPr="005F5157">
        <w:t>Links</w:t>
      </w:r>
    </w:p>
    <w:p w:rsidR="00000000" w:rsidRPr="005F5157" w:rsidP="000E7AE1">
      <w:pPr>
        <w:pStyle w:val="BodyText"/>
      </w:pPr>
      <w:r w:rsidRPr="005F5157">
        <w:t xml:space="preserve">Companion Volumes, including </w:t>
      </w:r>
      <w:r w:rsidRPr="005F5157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29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5157" w:rsidP="000E7AE1">
      <w:pPr>
        <w:pStyle w:val="BodyText"/>
        <w:sectPr w:rsidSect="005F51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157" w:rsidP="005F5157">
      <w:pPr>
        <w:pStyle w:val="SuperHeading"/>
      </w:pPr>
      <w:r w:rsidRPr="005F5157">
        <w:t>Assessment R</w:t>
      </w:r>
      <w:r w:rsidRPr="005F5157">
        <w:t>equirements for FBPHVB3010 Operate and monitor a pastry baking process</w:t>
      </w:r>
    </w:p>
    <w:p w:rsidR="00000000" w:rsidRPr="005F5157" w:rsidP="005F5157">
      <w:pPr>
        <w:pStyle w:val="Heading1"/>
      </w:pPr>
      <w:bookmarkStart w:id="9" w:name="O_1185721"/>
      <w:bookmarkEnd w:id="9"/>
      <w:r w:rsidRPr="005F51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Bold"/>
              <w:rPr>
                <w:lang w:val="en-NZ"/>
              </w:rPr>
            </w:pPr>
            <w:r w:rsidRPr="005F5157">
              <w:t>Comments</w:t>
            </w:r>
          </w:p>
        </w:tc>
      </w:tr>
      <w:tr w:rsidTr="005F5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57">
            <w:pPr>
              <w:pStyle w:val="BodyText"/>
              <w:rPr>
                <w:lang w:val="en-NZ"/>
              </w:rPr>
            </w:pPr>
            <w:r w:rsidRPr="005F51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57" w:rsidP="005F5157">
            <w:pPr>
              <w:pStyle w:val="BodyText"/>
            </w:pPr>
            <w:r w:rsidRPr="005F5157">
              <w:t>This version released with FBP Food, Beverage and Pharmaceutical Training Package Version 6.0.</w:t>
            </w:r>
          </w:p>
        </w:tc>
      </w:tr>
    </w:tbl>
    <w:p w:rsidR="00000000" w:rsidRPr="005F5157" w:rsidP="005F5157">
      <w:pPr>
        <w:pStyle w:val="BodyText"/>
      </w:pPr>
    </w:p>
    <w:p w:rsidR="00000000" w:rsidRPr="005F5157" w:rsidP="005F5157">
      <w:pPr>
        <w:pStyle w:val="AllowPageBreak"/>
      </w:pPr>
    </w:p>
    <w:p w:rsidR="00000000" w:rsidRPr="005F5157" w:rsidP="005F5157">
      <w:pPr>
        <w:pStyle w:val="Heading1"/>
      </w:pPr>
      <w:bookmarkStart w:id="10" w:name="O_1185722"/>
      <w:bookmarkEnd w:id="10"/>
      <w:r w:rsidRPr="005F5157">
        <w:t>Performance Evidence</w:t>
      </w:r>
    </w:p>
    <w:p w:rsidR="00000000" w:rsidRPr="005F5157" w:rsidP="000E7AE1">
      <w:pPr>
        <w:pStyle w:val="BodyText"/>
      </w:pPr>
      <w:r w:rsidRPr="005F5157">
        <w:t xml:space="preserve">An individual demonstrating competency must satisfy all of the elements and performance criteria in this unit. </w:t>
      </w:r>
    </w:p>
    <w:p w:rsidR="00000000" w:rsidRPr="005F5157" w:rsidP="000E7AE1">
      <w:pPr>
        <w:pStyle w:val="BodyText"/>
      </w:pPr>
      <w:r w:rsidRPr="005F5157">
        <w:t>There must be evidence that the individual has operated and monitored a baking process to bake at least one batch of pastri</w:t>
      </w:r>
      <w:r w:rsidRPr="005F5157">
        <w:t>es to meet product specifications, including:</w:t>
      </w:r>
    </w:p>
    <w:p w:rsidR="00000000" w:rsidRPr="005F5157" w:rsidP="005F5157">
      <w:pPr>
        <w:pStyle w:val="ListBullet"/>
      </w:pPr>
      <w:r w:rsidRPr="005F5157">
        <w:t>applying safe work procedures</w:t>
      </w:r>
    </w:p>
    <w:p w:rsidR="00000000" w:rsidRPr="005F5157" w:rsidP="005F5157">
      <w:pPr>
        <w:pStyle w:val="ListBullet"/>
      </w:pPr>
      <w:r w:rsidRPr="005F5157">
        <w:t>following food safety procedures</w:t>
      </w:r>
    </w:p>
    <w:p w:rsidR="00000000" w:rsidRPr="005F5157" w:rsidP="005F5157">
      <w:pPr>
        <w:pStyle w:val="ListBullet"/>
      </w:pPr>
      <w:r w:rsidRPr="005F5157">
        <w:t>confirming oven settings and parameters, including:</w:t>
      </w:r>
    </w:p>
    <w:p w:rsidR="00000000" w:rsidRPr="005F5157" w:rsidP="005F5157">
      <w:pPr>
        <w:pStyle w:val="ListBullet2"/>
      </w:pPr>
      <w:r w:rsidRPr="005F5157">
        <w:t>correct oven settings for baking time</w:t>
      </w:r>
    </w:p>
    <w:p w:rsidR="00000000" w:rsidRPr="005F5157" w:rsidP="005F5157">
      <w:pPr>
        <w:pStyle w:val="ListBullet2"/>
      </w:pPr>
      <w:r w:rsidRPr="005F5157">
        <w:t>oven zone temperatures</w:t>
      </w:r>
    </w:p>
    <w:p w:rsidR="00000000" w:rsidRPr="005F5157" w:rsidP="005F5157">
      <w:pPr>
        <w:pStyle w:val="ListBullet2"/>
      </w:pPr>
      <w:r w:rsidRPr="005F5157">
        <w:t>conveyor speed, loaders and dischargers</w:t>
      </w:r>
    </w:p>
    <w:p w:rsidR="00000000" w:rsidRPr="005F5157" w:rsidP="005F5157">
      <w:pPr>
        <w:pStyle w:val="ListBullet2"/>
      </w:pPr>
      <w:r w:rsidRPr="005F5157">
        <w:t>circulation and exhaust fans</w:t>
      </w:r>
    </w:p>
    <w:p w:rsidR="00000000" w:rsidRPr="005F5157" w:rsidP="005F5157">
      <w:pPr>
        <w:pStyle w:val="ListBullet2"/>
      </w:pPr>
      <w:r w:rsidRPr="005F5157">
        <w:t>water seals</w:t>
      </w:r>
    </w:p>
    <w:p w:rsidR="00000000" w:rsidRPr="005F5157" w:rsidP="005F5157">
      <w:pPr>
        <w:pStyle w:val="ListBullet2"/>
      </w:pPr>
      <w:r w:rsidRPr="005F5157">
        <w:t>burner controls and steam</w:t>
      </w:r>
    </w:p>
    <w:p w:rsidR="00000000" w:rsidRPr="005F5157" w:rsidP="005F5157">
      <w:pPr>
        <w:pStyle w:val="ListBullet2"/>
      </w:pPr>
      <w:r w:rsidRPr="005F5157">
        <w:t>heights, guides and air blowers</w:t>
      </w:r>
    </w:p>
    <w:p w:rsidR="00000000" w:rsidRPr="005F5157" w:rsidP="005F5157">
      <w:pPr>
        <w:pStyle w:val="ListBullet"/>
      </w:pPr>
      <w:r w:rsidRPr="005F5157">
        <w:t>monitoring baked pastries, including quantities and pastry appearance (colour and sheen, uniformity of shape, weight</w:t>
      </w:r>
      <w:r w:rsidRPr="005F5157">
        <w:t xml:space="preserve"> and size, and moisture)</w:t>
      </w:r>
    </w:p>
    <w:p w:rsidR="00000000" w:rsidRPr="005F5157" w:rsidP="005F5157">
      <w:pPr>
        <w:pStyle w:val="ListBullet"/>
      </w:pPr>
      <w:r w:rsidRPr="005F5157">
        <w:t>taking corrective action in response to typical faults and inconsistencies in separated product.</w:t>
      </w:r>
    </w:p>
    <w:p w:rsidR="00000000" w:rsidRPr="005F5157" w:rsidP="005F5157">
      <w:pPr>
        <w:pStyle w:val="AllowPageBreak"/>
      </w:pPr>
    </w:p>
    <w:p w:rsidR="00000000" w:rsidRPr="005F5157" w:rsidP="005F5157">
      <w:pPr>
        <w:pStyle w:val="Heading1"/>
      </w:pPr>
      <w:bookmarkStart w:id="11" w:name="O_1185723"/>
      <w:bookmarkEnd w:id="11"/>
      <w:r w:rsidRPr="005F5157">
        <w:t>Knowledge Evidence</w:t>
      </w:r>
    </w:p>
    <w:p w:rsidR="00000000" w:rsidRPr="005F5157" w:rsidP="000E7AE1">
      <w:pPr>
        <w:pStyle w:val="BodyText"/>
      </w:pPr>
      <w:r w:rsidRPr="005F5157">
        <w:t>An individual must be able to demonstrate the knowledge required to perform the tasks outlined i</w:t>
      </w:r>
      <w:r w:rsidRPr="005F5157">
        <w:t>n the elements and performance criteria of this unit. This includes knowledge of:</w:t>
      </w:r>
    </w:p>
    <w:p w:rsidR="00000000" w:rsidRPr="005F5157" w:rsidP="005F5157">
      <w:pPr>
        <w:pStyle w:val="ListBullet"/>
      </w:pPr>
      <w:r w:rsidRPr="005F5157">
        <w:t>purpose and basic principles of each stage of the baking process, including the stages of the baking process</w:t>
      </w:r>
      <w:r w:rsidRPr="005F5157">
        <w:t xml:space="preserve"> and changes that occur in the product, the effect of variables (time, temperature and humidity), and oven zones as appropriate to oven type</w:t>
      </w:r>
    </w:p>
    <w:p w:rsidR="00000000" w:rsidRPr="005F5157" w:rsidP="005F5157">
      <w:pPr>
        <w:pStyle w:val="ListBullet"/>
      </w:pPr>
      <w:r w:rsidRPr="005F5157">
        <w:t>basic operating principles of equipment, including:</w:t>
      </w:r>
    </w:p>
    <w:p w:rsidR="00000000" w:rsidRPr="005F5157" w:rsidP="005F5157">
      <w:pPr>
        <w:pStyle w:val="ListBullet2"/>
      </w:pPr>
      <w:r w:rsidRPr="005F5157">
        <w:t>the difference between convection and impingement ovens</w:t>
      </w:r>
    </w:p>
    <w:p w:rsidR="00000000" w:rsidRPr="005F5157" w:rsidP="005F5157">
      <w:pPr>
        <w:pStyle w:val="ListBullet2"/>
      </w:pPr>
      <w:r w:rsidRPr="005F5157">
        <w:t>main e</w:t>
      </w:r>
      <w:r w:rsidRPr="005F5157">
        <w:t>quipment components</w:t>
      </w:r>
    </w:p>
    <w:p w:rsidR="00000000" w:rsidRPr="005F5157" w:rsidP="005F5157">
      <w:pPr>
        <w:pStyle w:val="ListBullet2"/>
      </w:pPr>
      <w:r w:rsidRPr="005F5157">
        <w:t>status and purpose of guards</w:t>
      </w:r>
    </w:p>
    <w:p w:rsidR="00000000" w:rsidRPr="005F5157" w:rsidP="005F5157">
      <w:pPr>
        <w:pStyle w:val="ListBullet2"/>
      </w:pPr>
      <w:r w:rsidRPr="005F5157">
        <w:t>equipment operating capacities and applications</w:t>
      </w:r>
    </w:p>
    <w:p w:rsidR="00000000" w:rsidRPr="005F5157" w:rsidP="005F5157">
      <w:pPr>
        <w:pStyle w:val="ListBullet2"/>
      </w:pPr>
      <w:r w:rsidRPr="005F5157">
        <w:t>the purpose and location of sensors and related feedback instrumentation</w:t>
      </w:r>
    </w:p>
    <w:p w:rsidR="00000000" w:rsidRPr="005F5157" w:rsidP="005F5157">
      <w:pPr>
        <w:pStyle w:val="ListBullet"/>
      </w:pPr>
      <w:r w:rsidRPr="005F5157">
        <w:t xml:space="preserve">types of ovens typically used in high volume baking environments, and the principles </w:t>
      </w:r>
      <w:r w:rsidRPr="005F5157">
        <w:t>of heat transfer, including:</w:t>
      </w:r>
    </w:p>
    <w:p w:rsidR="00000000" w:rsidRPr="005F5157" w:rsidP="005F5157">
      <w:pPr>
        <w:pStyle w:val="ListBullet2"/>
      </w:pPr>
      <w:r w:rsidRPr="005F5157">
        <w:t>convection</w:t>
      </w:r>
    </w:p>
    <w:p w:rsidR="00000000" w:rsidRPr="005F5157" w:rsidP="005F5157">
      <w:pPr>
        <w:pStyle w:val="ListBullet2"/>
      </w:pPr>
      <w:r w:rsidRPr="005F5157">
        <w:t>conduction</w:t>
      </w:r>
    </w:p>
    <w:p w:rsidR="00000000" w:rsidRPr="005F5157" w:rsidP="005F5157">
      <w:pPr>
        <w:pStyle w:val="ListBullet2"/>
      </w:pPr>
      <w:r w:rsidRPr="005F5157">
        <w:t>radiation</w:t>
      </w:r>
    </w:p>
    <w:p w:rsidR="00000000" w:rsidRPr="005F5157" w:rsidP="005F5157">
      <w:pPr>
        <w:pStyle w:val="ListBullet2"/>
      </w:pPr>
      <w:r w:rsidRPr="005F5157">
        <w:t>electromagnetic radiation</w:t>
      </w:r>
    </w:p>
    <w:p w:rsidR="00000000" w:rsidRPr="005F5157" w:rsidP="005F5157">
      <w:pPr>
        <w:pStyle w:val="ListBullet"/>
      </w:pPr>
      <w:r w:rsidRPr="005F5157">
        <w:t>quality characteristics to be achieved by the baked product</w:t>
      </w:r>
    </w:p>
    <w:p w:rsidR="00000000" w:rsidRPr="005F5157" w:rsidP="005F5157">
      <w:pPr>
        <w:pStyle w:val="ListBullet"/>
      </w:pPr>
      <w:r w:rsidRPr="005F5157">
        <w:t>process specifications, procedures and operating parameters for different baked pastry products</w:t>
      </w:r>
    </w:p>
    <w:p w:rsidR="00000000" w:rsidRPr="005F5157" w:rsidP="005F5157">
      <w:pPr>
        <w:pStyle w:val="ListBullet"/>
      </w:pPr>
      <w:r w:rsidRPr="005F5157">
        <w:t>operating requirements and parameters, and corrective action required where operation is outside specified operating parameters</w:t>
      </w:r>
    </w:p>
    <w:p w:rsidR="00000000" w:rsidRPr="005F5157" w:rsidP="005F5157">
      <w:pPr>
        <w:pStyle w:val="ListBullet"/>
      </w:pPr>
      <w:r w:rsidRPr="005F5157">
        <w:t>typical equipment faults and related causes, including signs and symptoms of faulty equipment and early warning signs of potenti</w:t>
      </w:r>
      <w:r w:rsidRPr="005F5157">
        <w:t>al problems</w:t>
      </w:r>
    </w:p>
    <w:p w:rsidR="00000000" w:rsidRPr="005F5157" w:rsidP="005F5157">
      <w:pPr>
        <w:pStyle w:val="ListBullet"/>
      </w:pPr>
      <w:r w:rsidRPr="005F5157">
        <w:t>methods used to monitor the baking process, including inspecting, measuring and testing, by the process</w:t>
      </w:r>
    </w:p>
    <w:p w:rsidR="00000000" w:rsidRPr="005F5157" w:rsidP="005F5157">
      <w:pPr>
        <w:pStyle w:val="ListBullet"/>
      </w:pPr>
      <w:r w:rsidRPr="005F5157">
        <w:t>inspection or test points (control points) in the baking process and the related procedures and recording requirements, including the abilit</w:t>
      </w:r>
      <w:r w:rsidRPr="005F5157">
        <w:t>y to conduct dew point and/or wet bulb tests</w:t>
      </w:r>
    </w:p>
    <w:p w:rsidR="00000000" w:rsidRPr="005F5157" w:rsidP="005F5157">
      <w:pPr>
        <w:pStyle w:val="ListBullet"/>
      </w:pPr>
      <w:r w:rsidRPr="005F5157">
        <w:t>contamination/cross-contamination and food safety risks associated with the baking process, and related control measures</w:t>
      </w:r>
    </w:p>
    <w:p w:rsidR="00000000" w:rsidRPr="005F5157" w:rsidP="005F5157">
      <w:pPr>
        <w:pStyle w:val="ListBullet"/>
      </w:pPr>
      <w:r w:rsidRPr="005F5157">
        <w:t>common microbiological, physical, chemical and allergen hazards related to the foods handl</w:t>
      </w:r>
      <w:r w:rsidRPr="005F5157">
        <w:t>ed in the work area, including the types of hazards likely to occur, the conditions under which they occur, possible consequences, and control methods to prevent occurrence</w:t>
      </w:r>
    </w:p>
    <w:p w:rsidR="00000000" w:rsidRPr="005F5157" w:rsidP="005F5157">
      <w:pPr>
        <w:pStyle w:val="ListBullet"/>
      </w:pPr>
      <w:r w:rsidRPr="005F5157">
        <w:t>health and safety hazards and controls</w:t>
      </w:r>
    </w:p>
    <w:p w:rsidR="00000000" w:rsidRPr="005F5157" w:rsidP="005F5157">
      <w:pPr>
        <w:pStyle w:val="ListBullet"/>
      </w:pPr>
      <w:r w:rsidRPr="005F5157">
        <w:t>requirements of different shutdowns as appro</w:t>
      </w:r>
      <w:r w:rsidRPr="005F5157">
        <w:t>priate to the baking process and workplace production requirements, including emergency and routine shutdowns, and procedures to follow in the event of a power outage</w:t>
      </w:r>
    </w:p>
    <w:p w:rsidR="00000000" w:rsidRPr="005F5157" w:rsidP="005F5157">
      <w:pPr>
        <w:pStyle w:val="ListBullet"/>
      </w:pPr>
      <w:r w:rsidRPr="005F5157">
        <w:t>isolation, lock-out and tag-out procedures and responsibilities relevant to operating a b</w:t>
      </w:r>
      <w:r w:rsidRPr="005F5157">
        <w:t>aking process</w:t>
      </w:r>
    </w:p>
    <w:p w:rsidR="00000000" w:rsidRPr="005F5157" w:rsidP="005F5157">
      <w:pPr>
        <w:pStyle w:val="ListBullet"/>
      </w:pPr>
      <w:r w:rsidRPr="005F5157">
        <w:t>environmental issues and controls relevant to the baking process, including waste/rework collection and handling procedures related to the process</w:t>
      </w:r>
    </w:p>
    <w:p w:rsidR="00000000" w:rsidRPr="005F5157" w:rsidP="005F5157">
      <w:pPr>
        <w:pStyle w:val="ListBullet"/>
      </w:pPr>
      <w:r w:rsidRPr="005F5157">
        <w:t>purpose and operating procedures for related processes, including in-line proving and finishing</w:t>
      </w:r>
      <w:r w:rsidRPr="005F5157">
        <w:t xml:space="preserve"> equipment where relevant</w:t>
      </w:r>
    </w:p>
    <w:p w:rsidR="00000000" w:rsidRPr="005F5157" w:rsidP="005F5157">
      <w:pPr>
        <w:pStyle w:val="ListBullet"/>
      </w:pPr>
      <w:r w:rsidRPr="005F5157">
        <w:t>basic operating principles of process control where relevant, including the relationship between control panels and systems and the physical equipment</w:t>
      </w:r>
    </w:p>
    <w:p w:rsidR="00000000" w:rsidRPr="005F5157" w:rsidP="005F5157">
      <w:pPr>
        <w:pStyle w:val="ListBullet"/>
      </w:pPr>
      <w:r w:rsidRPr="005F5157">
        <w:t>emerging technologies related to high volume production baking</w:t>
      </w:r>
    </w:p>
    <w:p w:rsidR="00000000" w:rsidRPr="005F5157" w:rsidP="005F5157">
      <w:pPr>
        <w:pStyle w:val="ListBullet"/>
      </w:pPr>
      <w:r w:rsidRPr="005F5157">
        <w:t>routine maintena</w:t>
      </w:r>
      <w:r w:rsidRPr="005F5157">
        <w:t>nce procedures for baking equipment</w:t>
      </w:r>
    </w:p>
    <w:p w:rsidR="00000000" w:rsidRPr="005F5157" w:rsidP="005F5157">
      <w:pPr>
        <w:pStyle w:val="ListBullet"/>
      </w:pPr>
      <w:r w:rsidRPr="005F5157">
        <w:t>cleaning and sanitisation procedures for baking equipment</w:t>
      </w:r>
    </w:p>
    <w:p w:rsidR="00000000" w:rsidRPr="005F5157" w:rsidP="005F5157">
      <w:pPr>
        <w:pStyle w:val="ListBullet"/>
      </w:pPr>
      <w:r w:rsidRPr="005F5157">
        <w:t>procedures and responsibility for reporting production information and traceability of product.</w:t>
      </w:r>
    </w:p>
    <w:p w:rsidR="00000000" w:rsidRPr="005F5157" w:rsidP="005F5157">
      <w:pPr>
        <w:pStyle w:val="AllowPageBreak"/>
      </w:pPr>
    </w:p>
    <w:p w:rsidR="00000000" w:rsidRPr="005F5157" w:rsidP="005F5157">
      <w:pPr>
        <w:pStyle w:val="Heading1"/>
      </w:pPr>
      <w:bookmarkStart w:id="12" w:name="O_1185724"/>
      <w:bookmarkEnd w:id="12"/>
      <w:r w:rsidRPr="005F5157">
        <w:t>Assessment Conditions</w:t>
      </w:r>
    </w:p>
    <w:p w:rsidR="00000000" w:rsidRPr="005F5157" w:rsidP="000E7AE1">
      <w:pPr>
        <w:pStyle w:val="BodyText"/>
      </w:pPr>
      <w:r w:rsidRPr="005F5157">
        <w:t xml:space="preserve">Assessment of the skills </w:t>
      </w:r>
      <w:r w:rsidRPr="005F5157">
        <w:t>in this unit of competency must take place under the following conditions:</w:t>
      </w:r>
    </w:p>
    <w:p w:rsidR="00000000" w:rsidRPr="005F5157" w:rsidP="005F5157">
      <w:pPr>
        <w:pStyle w:val="ListBullet"/>
      </w:pPr>
      <w:r w:rsidRPr="005F5157">
        <w:t>physical conditions:</w:t>
      </w:r>
    </w:p>
    <w:p w:rsidR="00000000" w:rsidRPr="005F5157" w:rsidP="005F5157">
      <w:pPr>
        <w:pStyle w:val="ListBullet2"/>
      </w:pPr>
      <w:r w:rsidRPr="005F5157">
        <w:t>a high volume production bakery or an environment that accurately represents workplace conditions</w:t>
      </w:r>
    </w:p>
    <w:p w:rsidR="00000000" w:rsidRPr="005F5157" w:rsidP="005F5157">
      <w:pPr>
        <w:pStyle w:val="ListBullet"/>
      </w:pPr>
      <w:r w:rsidRPr="005F5157">
        <w:t>resources, equipment and materials:</w:t>
      </w:r>
    </w:p>
    <w:p w:rsidR="00000000" w:rsidRPr="005F5157" w:rsidP="005F5157">
      <w:pPr>
        <w:pStyle w:val="ListBullet2"/>
      </w:pPr>
      <w:r w:rsidRPr="005F5157">
        <w:t>personal protective equipment</w:t>
      </w:r>
    </w:p>
    <w:p w:rsidR="00000000" w:rsidRPr="005F5157" w:rsidP="005F5157">
      <w:pPr>
        <w:pStyle w:val="ListBullet2"/>
      </w:pPr>
      <w:r w:rsidRPr="005F5157">
        <w:t>baking and depanning equipment and services, and related equipment</w:t>
      </w:r>
    </w:p>
    <w:p w:rsidR="00000000" w:rsidRPr="005F5157" w:rsidP="005F5157">
      <w:pPr>
        <w:pStyle w:val="ListBullet2"/>
      </w:pPr>
      <w:r w:rsidRPr="005F5157">
        <w:t>product to be baked</w:t>
      </w:r>
    </w:p>
    <w:p w:rsidR="00000000" w:rsidRPr="005F5157" w:rsidP="005F5157">
      <w:pPr>
        <w:pStyle w:val="ListBullet2"/>
      </w:pPr>
      <w:r w:rsidRPr="005F5157">
        <w:t>sampling schedules and test procedures and equipment</w:t>
      </w:r>
    </w:p>
    <w:p w:rsidR="00000000" w:rsidRPr="005F5157" w:rsidP="005F5157">
      <w:pPr>
        <w:pStyle w:val="ListBullet"/>
      </w:pPr>
      <w:r w:rsidRPr="005F5157">
        <w:t>specifications:</w:t>
      </w:r>
    </w:p>
    <w:p w:rsidR="00000000" w:rsidRPr="005F5157" w:rsidP="005F5157">
      <w:pPr>
        <w:pStyle w:val="ListBullet2"/>
      </w:pPr>
      <w:r w:rsidRPr="005F5157">
        <w:t>work procedures, including advice on safe work practices, food safet</w:t>
      </w:r>
      <w:r w:rsidRPr="005F5157">
        <w:t>y, quality and environmental requirements</w:t>
      </w:r>
    </w:p>
    <w:p w:rsidR="00000000" w:rsidRPr="005F5157" w:rsidP="005F5157">
      <w:pPr>
        <w:pStyle w:val="ListBullet2"/>
      </w:pPr>
      <w:r w:rsidRPr="005F5157">
        <w:t>information on equipment capacity and operating parameters</w:t>
      </w:r>
    </w:p>
    <w:p w:rsidR="00000000" w:rsidRPr="005F5157" w:rsidP="005F5157">
      <w:pPr>
        <w:pStyle w:val="ListBullet2"/>
      </w:pPr>
      <w:r w:rsidRPr="005F5157">
        <w:t>specifications, control points and processing parameters</w:t>
      </w:r>
    </w:p>
    <w:p w:rsidR="00000000" w:rsidRPr="005F5157" w:rsidP="005F5157">
      <w:pPr>
        <w:pStyle w:val="ListBullet2"/>
      </w:pPr>
      <w:r w:rsidRPr="005F5157">
        <w:t>production schedule and recipe/batch instructions</w:t>
      </w:r>
    </w:p>
    <w:p w:rsidR="00000000" w:rsidRPr="005F5157" w:rsidP="005F5157">
      <w:pPr>
        <w:pStyle w:val="ListBullet2"/>
      </w:pPr>
      <w:r w:rsidRPr="005F5157">
        <w:t>documentation and recording requirements and pro</w:t>
      </w:r>
      <w:r w:rsidRPr="005F5157">
        <w:t>cedures.</w:t>
      </w:r>
    </w:p>
    <w:p w:rsidR="00000000" w:rsidRPr="005F5157" w:rsidP="000E7AE1">
      <w:pPr>
        <w:pStyle w:val="BodyText"/>
      </w:pPr>
      <w:r w:rsidRPr="005F5157">
        <w:t>Assessors of this unit must satisfy the requirements for assessors in applicable vocational education and training legislation, frameworks and/or standards.</w:t>
      </w:r>
    </w:p>
    <w:p w:rsidR="00000000" w:rsidRPr="005F5157" w:rsidP="005F5157">
      <w:pPr>
        <w:pStyle w:val="Heading1"/>
      </w:pPr>
      <w:bookmarkStart w:id="13" w:name="O_1185727"/>
      <w:bookmarkEnd w:id="13"/>
      <w:r w:rsidRPr="005F5157">
        <w:t>Links</w:t>
      </w:r>
    </w:p>
    <w:p w:rsidR="00000000" w:rsidRPr="005F5157" w:rsidP="000E7AE1">
      <w:pPr>
        <w:pStyle w:val="BodyText"/>
      </w:pPr>
      <w:r w:rsidRPr="005F51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29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5157" w:rsidP="005F5157"/>
    <w:sectPr w:rsidSect="005F51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57" w:rsidRPr="000E7AE1" w:rsidP="000E7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E1" w:rsidP="005F5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7AE1" w:rsidP="005F5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7AE1" w:rsidP="005F51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57" w:rsidP="005F5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7AE1">
      <w:t>Approved</w:t>
    </w:r>
    <w:r w:rsidR="000E7A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7AE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7AE1">
      <w:rPr>
        <w:noProof/>
      </w:rPr>
      <w:t>6</w:t>
    </w:r>
    <w:r>
      <w:rPr>
        <w:noProof/>
      </w:rPr>
      <w:fldChar w:fldCharType="end"/>
    </w:r>
  </w:p>
  <w:p w:rsidR="005F5157" w:rsidP="005F5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7A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7AE1">
      <w:t>Manufacturing Industry Skills Alliance</w:t>
    </w:r>
    <w:r w:rsidR="000E7AE1">
      <w:fldChar w:fldCharType="end"/>
    </w:r>
  </w:p>
  <w:p w:rsidR="005F5157" w:rsidP="005F5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157" w:rsidRPr="000E7AE1" w:rsidP="000E7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E1" w:rsidRPr="002D2AF8" w:rsidP="005F5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FBPHVB3010 Operate and monitor a pastry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7AE1" w:rsidP="005F51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57" w:rsidRPr="002D2AF8" w:rsidP="005F5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7AE1">
      <w:t>FBPHVB3010 Operate and monitor a pastry baking process</w:t>
    </w:r>
    <w:r w:rsidR="000E7A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7AE1">
      <w:rPr>
        <w:noProof/>
      </w:rPr>
      <w:t>2 March 2025</w:t>
    </w:r>
    <w:r>
      <w:fldChar w:fldCharType="end"/>
    </w:r>
  </w:p>
  <w:p w:rsidR="005F5157" w:rsidP="005F5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06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5E2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CC3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157"/>
  </w:style>
  <w:style w:type="character" w:customStyle="1" w:styleId="Heading1Char">
    <w:name w:val="Heading 1 Char"/>
    <w:basedOn w:val="DefaultParagraphFont"/>
    <w:link w:val="Heading1"/>
    <w:rsid w:val="005F5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1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1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51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157"/>
    <w:rPr>
      <w:i/>
    </w:rPr>
  </w:style>
  <w:style w:type="paragraph" w:customStyle="1" w:styleId="SuperHeading">
    <w:name w:val="SuperHeading"/>
    <w:basedOn w:val="Normal"/>
    <w:rsid w:val="005F5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F5157"/>
    <w:rPr>
      <w:rFonts w:ascii="Symbol" w:hAnsi="Symbol"/>
    </w:rPr>
  </w:style>
  <w:style w:type="paragraph" w:customStyle="1" w:styleId="BodyTextBold">
    <w:name w:val="Body Text Bold"/>
    <w:basedOn w:val="BodyText"/>
    <w:qFormat/>
    <w:rsid w:val="005F5157"/>
    <w:rPr>
      <w:b/>
    </w:rPr>
  </w:style>
  <w:style w:type="character" w:customStyle="1" w:styleId="Heading2Char">
    <w:name w:val="Heading 2 Char"/>
    <w:basedOn w:val="DefaultParagraphFont"/>
    <w:link w:val="Heading2"/>
    <w:rsid w:val="005F5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1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157"/>
    <w:rPr>
      <w:b/>
      <w:spacing w:val="0"/>
    </w:rPr>
  </w:style>
  <w:style w:type="paragraph" w:customStyle="1" w:styleId="SuperTitle">
    <w:name w:val="SuperTitle"/>
    <w:basedOn w:val="Title"/>
    <w:rsid w:val="005F5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1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157"/>
  </w:style>
  <w:style w:type="paragraph" w:styleId="TableofFigures">
    <w:name w:val="table of figures"/>
    <w:basedOn w:val="Normal"/>
    <w:next w:val="Normal"/>
    <w:semiHidden/>
    <w:rsid w:val="005F5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1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157"/>
    <w:rPr>
      <w:rFonts w:ascii="Wingdings" w:hAnsi="Wingdings"/>
    </w:rPr>
  </w:style>
  <w:style w:type="paragraph" w:customStyle="1" w:styleId="TableHeading">
    <w:name w:val="Table Heading"/>
    <w:basedOn w:val="HeadingBase"/>
    <w:rsid w:val="005F5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157"/>
    <w:rPr>
      <w:color w:val="0033CC"/>
      <w:u w:val="none"/>
    </w:rPr>
  </w:style>
  <w:style w:type="paragraph" w:customStyle="1" w:styleId="BodyTextRight">
    <w:name w:val="Body Text Right"/>
    <w:basedOn w:val="BodyText"/>
    <w:rsid w:val="005F5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1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157"/>
    <w:rPr>
      <w:sz w:val="32"/>
    </w:rPr>
  </w:style>
  <w:style w:type="paragraph" w:customStyle="1" w:styleId="HeadingProcedure">
    <w:name w:val="Heading Procedure"/>
    <w:basedOn w:val="HeadingBase"/>
    <w:next w:val="Normal"/>
    <w:rsid w:val="005F5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157"/>
    <w:pPr>
      <w:spacing w:before="60" w:after="60"/>
    </w:pPr>
  </w:style>
  <w:style w:type="paragraph" w:styleId="ListContinue">
    <w:name w:val="List Continue"/>
    <w:basedOn w:val="List"/>
    <w:rsid w:val="005F5157"/>
    <w:pPr>
      <w:ind w:firstLine="0"/>
    </w:pPr>
  </w:style>
  <w:style w:type="paragraph" w:customStyle="1" w:styleId="ListNote">
    <w:name w:val="List Note"/>
    <w:basedOn w:val="List"/>
    <w:rsid w:val="005F5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157"/>
    <w:rPr>
      <w:rFonts w:ascii="Courier New" w:hAnsi="Courier New"/>
    </w:rPr>
  </w:style>
  <w:style w:type="paragraph" w:customStyle="1" w:styleId="NoteBullet">
    <w:name w:val="Note Bullet"/>
    <w:basedOn w:val="Note"/>
    <w:rsid w:val="005F5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1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157"/>
    <w:rPr>
      <w:b/>
      <w:smallCaps/>
    </w:rPr>
  </w:style>
  <w:style w:type="paragraph" w:customStyle="1" w:styleId="TableListNumber">
    <w:name w:val="Table List Number"/>
    <w:basedOn w:val="ListNumber"/>
    <w:rsid w:val="005F5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157"/>
    <w:pPr>
      <w:numPr>
        <w:numId w:val="9"/>
      </w:numPr>
    </w:pPr>
  </w:style>
  <w:style w:type="paragraph" w:customStyle="1" w:styleId="ListAlpha2">
    <w:name w:val="List Alpha 2"/>
    <w:basedOn w:val="List2"/>
    <w:rsid w:val="005F5157"/>
    <w:pPr>
      <w:numPr>
        <w:numId w:val="8"/>
      </w:numPr>
    </w:pPr>
  </w:style>
  <w:style w:type="paragraph" w:styleId="List2">
    <w:name w:val="List 2"/>
    <w:basedOn w:val="BodyText"/>
    <w:rsid w:val="005F5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1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1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157"/>
    <w:pPr>
      <w:numPr>
        <w:numId w:val="4"/>
      </w:numPr>
    </w:pPr>
  </w:style>
  <w:style w:type="paragraph" w:styleId="ListContinue2">
    <w:name w:val="List Continue 2"/>
    <w:basedOn w:val="List2"/>
    <w:rsid w:val="005F5157"/>
    <w:pPr>
      <w:ind w:firstLine="0"/>
    </w:pPr>
  </w:style>
  <w:style w:type="paragraph" w:styleId="ListContinue3">
    <w:name w:val="List Continue 3"/>
    <w:basedOn w:val="List3"/>
    <w:rsid w:val="005F5157"/>
    <w:pPr>
      <w:ind w:left="1021" w:firstLine="0"/>
    </w:pPr>
  </w:style>
  <w:style w:type="paragraph" w:styleId="ListContinue4">
    <w:name w:val="List Continue 4"/>
    <w:basedOn w:val="List4"/>
    <w:rsid w:val="005F5157"/>
    <w:pPr>
      <w:ind w:firstLine="0"/>
    </w:pPr>
  </w:style>
  <w:style w:type="paragraph" w:styleId="ListContinue5">
    <w:name w:val="List Continue 5"/>
    <w:basedOn w:val="List5"/>
    <w:rsid w:val="005F5157"/>
    <w:pPr>
      <w:ind w:firstLine="0"/>
    </w:pPr>
  </w:style>
  <w:style w:type="paragraph" w:styleId="ListNumber3">
    <w:name w:val="List Number 3"/>
    <w:basedOn w:val="List3"/>
    <w:rsid w:val="005F5157"/>
    <w:pPr>
      <w:numPr>
        <w:numId w:val="5"/>
      </w:numPr>
    </w:pPr>
  </w:style>
  <w:style w:type="paragraph" w:styleId="ListNumber4">
    <w:name w:val="List Number 4"/>
    <w:basedOn w:val="List4"/>
    <w:rsid w:val="005F5157"/>
    <w:pPr>
      <w:numPr>
        <w:numId w:val="6"/>
      </w:numPr>
    </w:pPr>
  </w:style>
  <w:style w:type="paragraph" w:styleId="ListNumber5">
    <w:name w:val="List Number 5"/>
    <w:basedOn w:val="List5"/>
    <w:rsid w:val="005F5157"/>
    <w:pPr>
      <w:numPr>
        <w:numId w:val="7"/>
      </w:numPr>
    </w:pPr>
  </w:style>
  <w:style w:type="paragraph" w:styleId="BlockText">
    <w:name w:val="Block Text"/>
    <w:basedOn w:val="Normal"/>
    <w:rsid w:val="005F5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15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F5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157"/>
    <w:rPr>
      <w:b/>
    </w:rPr>
  </w:style>
  <w:style w:type="character" w:customStyle="1" w:styleId="Underlined">
    <w:name w:val="Underlined"/>
    <w:basedOn w:val="DefaultParagraphFont"/>
    <w:rsid w:val="005F5157"/>
    <w:rPr>
      <w:u w:val="single"/>
    </w:rPr>
  </w:style>
  <w:style w:type="paragraph" w:customStyle="1" w:styleId="TableBodyTextRight">
    <w:name w:val="Table Body Text Right"/>
    <w:basedOn w:val="TableBodyText"/>
    <w:rsid w:val="005F5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157"/>
    <w:rPr>
      <w:sz w:val="18"/>
    </w:rPr>
  </w:style>
  <w:style w:type="paragraph" w:customStyle="1" w:styleId="BodySmallRight">
    <w:name w:val="Body Small Right"/>
    <w:basedOn w:val="BodyTextRight"/>
    <w:rsid w:val="005F5157"/>
    <w:rPr>
      <w:sz w:val="18"/>
      <w:szCs w:val="18"/>
    </w:rPr>
  </w:style>
  <w:style w:type="paragraph" w:customStyle="1" w:styleId="MarginEdition">
    <w:name w:val="Margin Edition"/>
    <w:basedOn w:val="MarginNote"/>
    <w:rsid w:val="005F5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157"/>
    <w:rPr>
      <w:sz w:val="2"/>
      <w:szCs w:val="2"/>
    </w:rPr>
  </w:style>
  <w:style w:type="character" w:customStyle="1" w:styleId="Small">
    <w:name w:val="Small"/>
    <w:basedOn w:val="DefaultParagraphFont"/>
    <w:rsid w:val="005F5157"/>
    <w:rPr>
      <w:sz w:val="16"/>
    </w:rPr>
  </w:style>
  <w:style w:type="paragraph" w:customStyle="1" w:styleId="WideTable">
    <w:name w:val="Wide Table"/>
    <w:basedOn w:val="Normal"/>
    <w:rsid w:val="005F5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157"/>
  </w:style>
  <w:style w:type="paragraph" w:styleId="Quote">
    <w:name w:val="Quote"/>
    <w:basedOn w:val="Heading1"/>
    <w:link w:val="QuoteChar"/>
    <w:qFormat/>
    <w:rsid w:val="005F5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157"/>
    <w:pPr>
      <w:pageBreakBefore/>
    </w:pPr>
  </w:style>
  <w:style w:type="paragraph" w:customStyle="1" w:styleId="Border">
    <w:name w:val="Border"/>
    <w:basedOn w:val="Normal"/>
    <w:qFormat/>
    <w:rsid w:val="005F5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157"/>
    <w:rPr>
      <w:u w:val="single"/>
    </w:rPr>
  </w:style>
  <w:style w:type="character" w:customStyle="1" w:styleId="BoldandItalics">
    <w:name w:val="Bold and Italics"/>
    <w:qFormat/>
    <w:rsid w:val="005F5157"/>
    <w:rPr>
      <w:b/>
      <w:i/>
      <w:u w:val="none"/>
    </w:rPr>
  </w:style>
  <w:style w:type="paragraph" w:styleId="BalloonText">
    <w:name w:val="Balloon Text"/>
    <w:basedOn w:val="Normal"/>
    <w:link w:val="BalloonTextChar"/>
    <w:rsid w:val="005F5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1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7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1351</Words>
  <Characters>8674</Characters>
  <Application>Microsoft Office Word</Application>
  <DocSecurity>0</DocSecurity>
  <Lines>255</Lines>
  <Paragraphs>172</Paragraphs>
  <ScaleCrop>false</ScaleCrop>
  <Company>Author-it Software Corporation Ltd.</Company>
  <LinksUpToDate>false</LinksUpToDate>
  <CharactersWithSpaces>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FBPHVB3010 Operate and monitor a pastry baking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