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09B" w:rsidP="003070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FBPGRA3004 Control mill processes and performance</w:t>
      </w:r>
      <w:r>
        <w:fldChar w:fldCharType="end"/>
      </w:r>
    </w:p>
    <w:p w:rsidR="0030709B" w:rsidP="0030709B">
      <w:pPr>
        <w:pStyle w:val="Version"/>
        <w:sectPr w:rsidSect="00672D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D84" w:rsidP="00672D84">
      <w:pPr>
        <w:pStyle w:val="SuperHeading"/>
      </w:pPr>
      <w:r w:rsidRPr="00672D84">
        <w:t>FBPGRA3004 Control mill processes and performance</w:t>
      </w:r>
    </w:p>
    <w:p w:rsidR="00000000" w:rsidRPr="00672D84" w:rsidP="00672D84">
      <w:pPr>
        <w:pStyle w:val="Heading1"/>
      </w:pPr>
      <w:bookmarkStart w:id="1" w:name="O_971046"/>
      <w:bookmarkEnd w:id="1"/>
      <w:r w:rsidRPr="00672D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72D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D84" w:rsidP="00672D84">
            <w:pPr>
              <w:pStyle w:val="BodyText"/>
            </w:pPr>
            <w:r w:rsidRPr="00672D8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rPr>
                <w:rStyle w:val="SpecialBold"/>
              </w:rPr>
              <w:t>Comments</w:t>
            </w:r>
          </w:p>
        </w:tc>
      </w:tr>
      <w:tr w:rsidTr="00672D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D84" w:rsidP="00672D84">
            <w:pPr>
              <w:pStyle w:val="BodyText"/>
            </w:pPr>
            <w:r w:rsidRPr="00672D84">
              <w:t>This version released with FBP Food, Beverage and Pharmaceutical Training Package version 1.0.</w:t>
            </w:r>
          </w:p>
        </w:tc>
      </w:tr>
    </w:tbl>
    <w:p w:rsidR="00000000" w:rsidRPr="00672D84" w:rsidP="00672D84">
      <w:pPr>
        <w:pStyle w:val="BodyText"/>
      </w:pPr>
    </w:p>
    <w:p w:rsidR="00000000" w:rsidRPr="00672D84" w:rsidP="00672D84">
      <w:pPr>
        <w:pStyle w:val="AllowPageBreak"/>
      </w:pPr>
    </w:p>
    <w:p w:rsidR="00000000" w:rsidRPr="00672D84" w:rsidP="00672D84">
      <w:pPr>
        <w:pStyle w:val="Heading1"/>
      </w:pPr>
      <w:bookmarkStart w:id="2" w:name="O_971047"/>
      <w:bookmarkEnd w:id="2"/>
      <w:r w:rsidRPr="00672D84">
        <w:t>Application</w:t>
      </w:r>
    </w:p>
    <w:p w:rsidR="00000000" w:rsidRPr="00672D84" w:rsidP="0030709B">
      <w:pPr>
        <w:pStyle w:val="BodyText"/>
      </w:pPr>
      <w:r w:rsidRPr="00672D84">
        <w:t>This unit of competency describes the skills and knowledge required to co</w:t>
      </w:r>
      <w:r w:rsidRPr="00672D84">
        <w:t>ntrol flour and by-product production in a flour mill.</w:t>
      </w:r>
    </w:p>
    <w:p w:rsidR="00000000" w:rsidRPr="00672D84" w:rsidP="0030709B">
      <w:pPr>
        <w:pStyle w:val="BodyText"/>
      </w:pPr>
      <w:r w:rsidRPr="00672D84">
        <w:t>This unit applies to a shift miller who is required to set equipment in a flour mill to control the processes and performance across the mill to achieve maximum extraction and recipe compliance. The un</w:t>
      </w:r>
      <w:r w:rsidRPr="00672D84">
        <w:t>it applies to all industrial flour mills, including semolina mills and including mills without purifiers.</w:t>
      </w:r>
    </w:p>
    <w:p w:rsidR="00000000" w:rsidRPr="00672D84" w:rsidP="0030709B">
      <w:pPr>
        <w:pStyle w:val="BodyText"/>
      </w:pPr>
      <w:r w:rsidRPr="00672D84">
        <w:t>All work must be carried out to comply with workplace procedures, in accordance with State/Territory work health and safety, and food safety regulatio</w:t>
      </w:r>
      <w:r w:rsidRPr="00672D84">
        <w:t>ns, legislation and standards that apply to the workplace.</w:t>
      </w:r>
    </w:p>
    <w:p w:rsidR="00000000" w:rsidRPr="00672D84" w:rsidP="0030709B">
      <w:pPr>
        <w:pStyle w:val="BodyText"/>
      </w:pPr>
      <w:r w:rsidRPr="00672D84">
        <w:t>No occupational licensing, legislative or certification requirements apply to this unit at the time of publication.</w:t>
      </w:r>
    </w:p>
    <w:p w:rsidR="00000000" w:rsidRPr="00672D84" w:rsidP="00672D84">
      <w:pPr>
        <w:pStyle w:val="Heading1"/>
      </w:pPr>
      <w:bookmarkStart w:id="3" w:name="O_971048"/>
      <w:bookmarkEnd w:id="3"/>
      <w:r w:rsidRPr="00672D84">
        <w:t>Pre-requisite Unit</w:t>
      </w:r>
    </w:p>
    <w:p w:rsidR="00000000" w:rsidRPr="00672D84" w:rsidP="0030709B">
      <w:pPr>
        <w:pStyle w:val="BodyText"/>
      </w:pPr>
      <w:r w:rsidRPr="00672D84">
        <w:t>Nil</w:t>
      </w:r>
    </w:p>
    <w:p w:rsidR="00000000" w:rsidRPr="00672D84" w:rsidP="00672D84">
      <w:pPr>
        <w:pStyle w:val="Heading1"/>
      </w:pPr>
      <w:bookmarkStart w:id="4" w:name="O_971050"/>
      <w:bookmarkEnd w:id="4"/>
      <w:r w:rsidRPr="00672D84">
        <w:t>Unit Sector</w:t>
      </w:r>
    </w:p>
    <w:p w:rsidR="00000000" w:rsidRPr="00672D84" w:rsidP="0030709B">
      <w:pPr>
        <w:pStyle w:val="BodyText"/>
      </w:pPr>
      <w:r w:rsidRPr="00672D84">
        <w:t>Grain proces</w:t>
      </w:r>
      <w:r w:rsidRPr="00672D84">
        <w:t>sing (GRA)</w:t>
      </w:r>
    </w:p>
    <w:p w:rsidR="00000000" w:rsidRPr="00672D84" w:rsidP="00672D84">
      <w:pPr>
        <w:pStyle w:val="Heading1"/>
      </w:pPr>
      <w:bookmarkStart w:id="5" w:name="O_971051"/>
      <w:bookmarkEnd w:id="5"/>
      <w:r w:rsidRPr="00672D8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7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D84" w:rsidP="00672D84">
            <w:pPr>
              <w:pStyle w:val="BodyText"/>
            </w:pPr>
            <w:r w:rsidRPr="00672D8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rPr>
                <w:rStyle w:val="SpecialBold"/>
              </w:rPr>
              <w:t>Performance Criteria</w:t>
            </w:r>
          </w:p>
        </w:tc>
      </w:tr>
      <w:tr w:rsidTr="00307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D84" w:rsidP="00672D84">
            <w:pPr>
              <w:pStyle w:val="BodyText"/>
            </w:pPr>
            <w:r w:rsidRPr="00672D8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7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1. Maintain mill flow sheet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D84" w:rsidP="00672D84">
            <w:pPr>
              <w:pStyle w:val="BodyText"/>
            </w:pPr>
            <w:r w:rsidRPr="00672D84">
              <w:t>1.1 Identify all breaking, reduction and dressing stages in mill</w:t>
            </w:r>
          </w:p>
          <w:p w:rsidR="00000000" w:rsidRPr="00672D84" w:rsidP="00672D84">
            <w:pPr>
              <w:pStyle w:val="BodyText"/>
            </w:pPr>
            <w:r w:rsidRPr="00672D84">
              <w:t xml:space="preserve">1.2 Show destinations for all stock separations according to operating </w:t>
            </w:r>
            <w:r w:rsidRPr="00672D84">
              <w:t>requirements</w:t>
            </w:r>
          </w:p>
          <w:p w:rsidR="00000000" w:rsidRPr="00672D84" w:rsidP="00672D84">
            <w:pPr>
              <w:pStyle w:val="BodyText"/>
            </w:pPr>
            <w:r w:rsidRPr="00672D84">
              <w:t>1.3 Identify all optional and ancillary equipment required to control flour and</w:t>
            </w:r>
            <w:r w:rsidRPr="00672D84">
              <w:t xml:space="preserve"> by-product production</w:t>
            </w:r>
          </w:p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1.4 Identify all bins, silos, chutes, conveyors and exhausts that control processes and performance across the mill</w:t>
            </w:r>
          </w:p>
        </w:tc>
      </w:tr>
      <w:tr w:rsidTr="00307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2. Prepare for flour and by-product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D84" w:rsidP="00672D84">
            <w:pPr>
              <w:pStyle w:val="BodyText"/>
            </w:pPr>
            <w:r w:rsidRPr="00672D84">
              <w:t>2.1 Establish customer requirements for shift or production period</w:t>
            </w:r>
          </w:p>
          <w:p w:rsidR="00000000" w:rsidRPr="00672D84" w:rsidP="00672D84">
            <w:pPr>
              <w:pStyle w:val="BodyText"/>
            </w:pPr>
            <w:r w:rsidRPr="00672D84">
              <w:t>2.2 Follow recipe required to meet desired production quality and quantity targets</w:t>
            </w:r>
          </w:p>
          <w:p w:rsidR="00000000" w:rsidRPr="00672D84" w:rsidP="00672D84">
            <w:pPr>
              <w:pStyle w:val="BodyText"/>
            </w:pPr>
            <w:r w:rsidRPr="00672D84">
              <w:t>2.3 Check availability of required wheat stock</w:t>
            </w:r>
          </w:p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2.4 Determine if any changes to grist stock will be required and plan for changes to settings</w:t>
            </w:r>
          </w:p>
        </w:tc>
      </w:tr>
      <w:tr w:rsidTr="00307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3. Determine break system setti</w:t>
            </w:r>
            <w:r w:rsidRPr="00672D84">
              <w:t>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D84" w:rsidP="00672D84">
            <w:pPr>
              <w:pStyle w:val="BodyText"/>
            </w:pPr>
            <w:r w:rsidRPr="00672D84">
              <w:t>3.1 Adjust break rolls for desired percentage release</w:t>
            </w:r>
          </w:p>
          <w:p w:rsidR="00000000" w:rsidRPr="00672D84" w:rsidP="00672D84">
            <w:pPr>
              <w:pStyle w:val="BodyText"/>
            </w:pPr>
            <w:r w:rsidRPr="00672D84">
              <w:t>3.2 Conduct visual inspection and test sieving where required to monitor release percentage</w:t>
            </w:r>
          </w:p>
          <w:p w:rsidR="00000000" w:rsidRPr="00672D84" w:rsidP="00672D84">
            <w:pPr>
              <w:pStyle w:val="BodyText"/>
            </w:pPr>
            <w:r w:rsidRPr="00672D84">
              <w:t>3.3 Monitor break roll passages to avoid saturation of later stages</w:t>
            </w:r>
          </w:p>
          <w:p w:rsidR="00000000" w:rsidRPr="00672D84" w:rsidP="00672D84">
            <w:pPr>
              <w:pStyle w:val="BodyText"/>
            </w:pPr>
            <w:r w:rsidRPr="00672D84">
              <w:t>3.4 Set bran finishers according to wo</w:t>
            </w:r>
            <w:r w:rsidRPr="00672D84">
              <w:t>rkplace procedures and to ensure optimum performance</w:t>
            </w:r>
          </w:p>
          <w:p w:rsidR="00000000" w:rsidRPr="00672D84" w:rsidP="00672D84">
            <w:pPr>
              <w:pStyle w:val="BodyText"/>
            </w:pPr>
            <w:r w:rsidRPr="00672D84">
              <w:t>3.5 Set plansifters for desired grading, including adjusting spaces between plansifters for varying grains and moisture levels</w:t>
            </w:r>
          </w:p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3.6 Monitor performance of break system to ensure system is free from semoli</w:t>
            </w:r>
            <w:r w:rsidRPr="00672D84">
              <w:t>na</w:t>
            </w:r>
          </w:p>
        </w:tc>
      </w:tr>
      <w:tr w:rsidTr="00307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4. Set settings for purifiers where fitted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D84" w:rsidP="00672D84">
            <w:pPr>
              <w:pStyle w:val="BodyText"/>
            </w:pPr>
            <w:r w:rsidRPr="00672D84">
              <w:t>4.1 Maintain and monitor sieve covers according to workplace procedures and to ensure optimum performance</w:t>
            </w:r>
          </w:p>
          <w:p w:rsidR="00000000" w:rsidRPr="00672D84" w:rsidP="00672D84">
            <w:pPr>
              <w:pStyle w:val="BodyText"/>
            </w:pPr>
            <w:r w:rsidRPr="00672D84">
              <w:t>4.2 Monitor feed rate to purifiers according to workplace procedures and to ensure optimum performance</w:t>
            </w:r>
          </w:p>
          <w:p w:rsidR="00000000" w:rsidRPr="00672D84" w:rsidP="00672D84">
            <w:pPr>
              <w:pStyle w:val="BodyText"/>
            </w:pPr>
            <w:r w:rsidRPr="00672D84">
              <w:t>4.3 Monitor horizontal and vertical movement of sieve covers</w:t>
            </w:r>
          </w:p>
          <w:p w:rsidR="00000000" w:rsidRPr="00672D84" w:rsidP="00672D84">
            <w:pPr>
              <w:pStyle w:val="BodyText"/>
            </w:pPr>
            <w:r w:rsidRPr="00672D84">
              <w:t>4.4 Set and monitor air pressure for each aspiration section</w:t>
            </w:r>
          </w:p>
          <w:p w:rsidR="00000000" w:rsidRPr="00672D84" w:rsidP="00672D84">
            <w:pPr>
              <w:pStyle w:val="BodyText"/>
            </w:pPr>
            <w:r w:rsidRPr="00672D84">
              <w:t>4.5 Select destinations for throughs and lifted bran and other particles</w:t>
            </w:r>
          </w:p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4.6 Ensure purifier stock is free from flour</w:t>
            </w:r>
          </w:p>
        </w:tc>
      </w:tr>
      <w:tr w:rsidTr="00307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5. Set settings</w:t>
            </w:r>
            <w:r w:rsidRPr="00672D84">
              <w:t xml:space="preserve"> for scratch or sizing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D84" w:rsidP="00672D84">
            <w:pPr>
              <w:pStyle w:val="BodyText"/>
            </w:pPr>
            <w:r w:rsidRPr="00672D84">
              <w:t>5.1 Set scratch equipment or sizing rolls according to operator instructions</w:t>
            </w:r>
          </w:p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5.2 Monitor performance of scratch and sizing rolls</w:t>
            </w:r>
          </w:p>
        </w:tc>
      </w:tr>
      <w:tr w:rsidTr="00307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6. Set settings for reduction passages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D84" w:rsidP="00672D84">
            <w:pPr>
              <w:pStyle w:val="BodyText"/>
            </w:pPr>
            <w:r w:rsidRPr="00672D84">
              <w:t xml:space="preserve">6.1 Set each set of reduction rolls for </w:t>
            </w:r>
            <w:r w:rsidRPr="00672D84">
              <w:t>desired flour and capacity of succeeding reduction passages</w:t>
            </w:r>
          </w:p>
          <w:p w:rsidR="00000000" w:rsidRPr="00672D84" w:rsidP="00672D84">
            <w:pPr>
              <w:pStyle w:val="BodyText"/>
            </w:pPr>
            <w:r w:rsidRPr="00672D84">
              <w:t>6.2 Monitor covers on sifters for effective dressing from each reduction roll</w:t>
            </w:r>
          </w:p>
          <w:p w:rsidR="00000000" w:rsidRPr="00672D84" w:rsidP="00672D84">
            <w:pPr>
              <w:pStyle w:val="BodyText"/>
            </w:pPr>
            <w:r w:rsidRPr="00672D84">
              <w:t>6.3 Monitor flake disrupters and impact detachers where fitted</w:t>
            </w:r>
          </w:p>
          <w:p w:rsidR="00000000" w:rsidRPr="00672D84" w:rsidP="00672D84">
            <w:pPr>
              <w:pStyle w:val="BodyText"/>
            </w:pPr>
            <w:r w:rsidRPr="00672D84">
              <w:t>6.4 Set and monitor reduction settings to achieve requi</w:t>
            </w:r>
            <w:r w:rsidRPr="00672D84">
              <w:t>red starch damage</w:t>
            </w:r>
          </w:p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6.5 Specify collection conveyors and bins for each flour stream</w:t>
            </w:r>
          </w:p>
        </w:tc>
      </w:tr>
      <w:tr w:rsidTr="00307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7. Set settings for final production stages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D84" w:rsidP="00672D84">
            <w:pPr>
              <w:pStyle w:val="BodyText"/>
            </w:pPr>
            <w:r w:rsidRPr="00672D84">
              <w:t>7.1 Specify use of flour divides for blends</w:t>
            </w:r>
          </w:p>
          <w:p w:rsidR="00000000" w:rsidRPr="00672D84" w:rsidP="00672D84">
            <w:pPr>
              <w:pStyle w:val="BodyText"/>
            </w:pPr>
            <w:r w:rsidRPr="00672D84">
              <w:t xml:space="preserve">7.2 Monitor redressing equipment according to workplace procedures </w:t>
            </w:r>
          </w:p>
          <w:p w:rsidR="00000000" w:rsidRPr="00672D84" w:rsidP="00672D84">
            <w:pPr>
              <w:pStyle w:val="BodyText"/>
            </w:pPr>
            <w:r w:rsidRPr="00672D84">
              <w:t>7.3 Monitor weigh</w:t>
            </w:r>
            <w:r w:rsidRPr="00672D84">
              <w:t>ing, infestation destroying, and metal removal equipment according to work health and safety and operating procedures</w:t>
            </w:r>
          </w:p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7.4 Send finished flour to packing or storage according to workplace requirements</w:t>
            </w:r>
          </w:p>
        </w:tc>
      </w:tr>
      <w:tr w:rsidTr="00307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8. Monitor mill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D84" w:rsidP="00672D84">
            <w:pPr>
              <w:pStyle w:val="BodyText"/>
            </w:pPr>
            <w:r w:rsidRPr="00672D84">
              <w:t>8.1 Check flutes and rolls fo</w:t>
            </w:r>
            <w:r w:rsidRPr="00672D84">
              <w:t>r wear and defects</w:t>
            </w:r>
          </w:p>
          <w:p w:rsidR="00000000" w:rsidRPr="00672D84" w:rsidP="00672D84">
            <w:pPr>
              <w:pStyle w:val="BodyText"/>
            </w:pPr>
            <w:r w:rsidRPr="00672D84">
              <w:t>8.2 Monitor temperature of reduction rolls and performance of water cooling if used</w:t>
            </w:r>
          </w:p>
          <w:p w:rsidR="00000000" w:rsidRPr="00672D84" w:rsidP="00672D84">
            <w:pPr>
              <w:pStyle w:val="BodyText"/>
            </w:pPr>
            <w:r w:rsidRPr="00672D84">
              <w:t>8.3 Check automatic roll adjustment and protection mechanisms are working correctly</w:t>
            </w:r>
          </w:p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8.4 Adjust mill settings when required for effect of breakdowns and u</w:t>
            </w:r>
            <w:r w:rsidRPr="00672D84">
              <w:t>rgent maintenance</w:t>
            </w:r>
          </w:p>
        </w:tc>
      </w:tr>
      <w:tr w:rsidTr="00307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9. Monitor mill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D84" w:rsidP="00672D84">
            <w:pPr>
              <w:pStyle w:val="BodyText"/>
            </w:pPr>
            <w:r w:rsidRPr="00672D84">
              <w:t>9.1 Ensure all grain and flour tests are carried out to required schedule and procedures</w:t>
            </w:r>
          </w:p>
          <w:p w:rsidR="00000000" w:rsidRPr="00672D84" w:rsidP="00672D84">
            <w:pPr>
              <w:pStyle w:val="BodyText"/>
            </w:pPr>
            <w:r w:rsidRPr="00672D84">
              <w:t>9.2 Adjust settings where required for variation in grain, grist and atmospheric conditions</w:t>
            </w:r>
          </w:p>
          <w:p w:rsidR="00000000" w:rsidRPr="00672D84" w:rsidP="00672D84">
            <w:pPr>
              <w:pStyle w:val="BodyText"/>
            </w:pPr>
            <w:r w:rsidRPr="00672D84">
              <w:t>9.3 Monitor milling and invisible loss per production period</w:t>
            </w:r>
          </w:p>
        </w:tc>
      </w:tr>
    </w:tbl>
    <w:p w:rsidR="00000000" w:rsidRPr="00672D84" w:rsidP="00672D84">
      <w:pPr>
        <w:pStyle w:val="BodyText"/>
      </w:pPr>
    </w:p>
    <w:p w:rsidR="00000000" w:rsidRPr="00672D84" w:rsidP="00672D84">
      <w:pPr>
        <w:pStyle w:val="AllowPageBreak"/>
      </w:pPr>
    </w:p>
    <w:p w:rsidR="00000000" w:rsidRPr="00672D84" w:rsidP="00672D84">
      <w:pPr>
        <w:pStyle w:val="Heading1"/>
      </w:pPr>
      <w:bookmarkStart w:id="6" w:name="O_971052"/>
      <w:bookmarkEnd w:id="6"/>
      <w:r w:rsidRPr="00672D84">
        <w:t>Foundation Skills</w:t>
      </w:r>
    </w:p>
    <w:p w:rsidR="00000000" w:rsidRPr="0030709B" w:rsidP="0030709B">
      <w:pPr>
        <w:pStyle w:val="BodyText"/>
        <w:rPr>
          <w:i/>
        </w:rPr>
      </w:pPr>
      <w:r w:rsidRPr="0030709B">
        <w:rPr>
          <w:rStyle w:val="Emphasis"/>
        </w:rPr>
        <w:t>This section describes those language, literacy, numeracy and employment skills that are essential for performance in this unit of competency but are not expl</w:t>
      </w:r>
      <w:r w:rsidRPr="0030709B">
        <w:rPr>
          <w:rStyle w:val="Emphasis"/>
        </w:rPr>
        <w:t>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72D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D84" w:rsidP="00672D84">
            <w:pPr>
              <w:pStyle w:val="BodyText"/>
            </w:pPr>
            <w:r w:rsidRPr="00672D8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rPr>
                <w:rStyle w:val="SpecialBold"/>
              </w:rPr>
              <w:t>Description</w:t>
            </w:r>
          </w:p>
        </w:tc>
      </w:tr>
      <w:tr w:rsidTr="00672D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D84" w:rsidP="00672D84">
            <w:pPr>
              <w:pStyle w:val="ListBullet"/>
            </w:pPr>
            <w:r w:rsidRPr="00672D84">
              <w:t>Interpret mill flow diagrams</w:t>
            </w:r>
          </w:p>
          <w:p w:rsidR="00000000" w:rsidP="00672D84">
            <w:pPr>
              <w:pStyle w:val="ListBullet"/>
              <w:rPr>
                <w:lang w:val="en-NZ"/>
              </w:rPr>
            </w:pPr>
            <w:r w:rsidRPr="00672D84">
              <w:t>Interpret food safety, food labelling and other regulations affecting flour mills</w:t>
            </w:r>
          </w:p>
        </w:tc>
      </w:tr>
      <w:tr w:rsidTr="00672D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ListBullet"/>
              <w:rPr>
                <w:lang w:val="en-NZ"/>
              </w:rPr>
            </w:pPr>
            <w:r w:rsidRPr="00672D84">
              <w:t>Record flour milling equipment status on paper-based and electronic media</w:t>
            </w:r>
          </w:p>
        </w:tc>
      </w:tr>
      <w:tr w:rsidTr="00672D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ListBullet"/>
              <w:rPr>
                <w:lang w:val="en-NZ"/>
              </w:rPr>
            </w:pPr>
            <w:r w:rsidRPr="00672D84">
              <w:t>Estimate break roll percentages through visual examination, hand stratification and test sieving</w:t>
            </w:r>
          </w:p>
        </w:tc>
      </w:tr>
      <w:tr w:rsidTr="00672D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D84" w:rsidP="00672D84">
            <w:pPr>
              <w:pStyle w:val="ListBullet"/>
            </w:pPr>
            <w:r w:rsidRPr="00672D84">
              <w:t>Interpret and follow regulatory requirements and seek clarification or other assistance when required</w:t>
            </w:r>
          </w:p>
          <w:p w:rsidR="00000000" w:rsidRPr="00672D84" w:rsidP="00672D84">
            <w:pPr>
              <w:pStyle w:val="ListBullet"/>
            </w:pPr>
            <w:r w:rsidRPr="00672D84">
              <w:t>Identify and des</w:t>
            </w:r>
            <w:r w:rsidRPr="00672D84">
              <w:t>cribe own skills, knowledge and experience within context of job role</w:t>
            </w:r>
          </w:p>
          <w:p w:rsidR="00000000" w:rsidP="00672D84">
            <w:pPr>
              <w:pStyle w:val="ListBullet"/>
              <w:rPr>
                <w:lang w:val="en-NZ"/>
              </w:rPr>
            </w:pPr>
            <w:r w:rsidRPr="00672D84">
              <w:t>Seek advice and feedback on current work performance</w:t>
            </w:r>
          </w:p>
        </w:tc>
      </w:tr>
      <w:tr w:rsidTr="00672D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D84" w:rsidP="00672D84">
            <w:pPr>
              <w:pStyle w:val="ListBullet"/>
            </w:pPr>
            <w:r w:rsidRPr="00672D84">
              <w:t>Communicate production requirements and technical information to other employees</w:t>
            </w:r>
          </w:p>
          <w:p w:rsidR="00000000" w:rsidRPr="00672D84" w:rsidP="00672D84">
            <w:pPr>
              <w:pStyle w:val="ListBullet"/>
            </w:pPr>
            <w:r w:rsidRPr="00672D84">
              <w:t>Use effective communication s</w:t>
            </w:r>
            <w:r w:rsidRPr="00672D84">
              <w:t>kills to allocate tasks and provide feedback to team members</w:t>
            </w:r>
          </w:p>
          <w:p w:rsidR="00000000" w:rsidRPr="00672D84" w:rsidP="00672D84">
            <w:pPr>
              <w:pStyle w:val="ListBullet"/>
            </w:pPr>
            <w:r w:rsidRPr="00672D84">
              <w:t>Use appropriate vocabulary, including technical language directly relevant to role</w:t>
            </w:r>
          </w:p>
          <w:p w:rsidR="00000000" w:rsidP="00672D84">
            <w:pPr>
              <w:pStyle w:val="ListBullet"/>
              <w:rPr>
                <w:lang w:val="en-NZ"/>
              </w:rPr>
            </w:pPr>
            <w:r w:rsidRPr="00672D84">
              <w:t>Recognise personal strengths and challenges associated with interacting with others in the workplace</w:t>
            </w:r>
          </w:p>
        </w:tc>
      </w:tr>
      <w:tr w:rsidTr="00672D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D84" w:rsidP="00672D84">
            <w:pPr>
              <w:pStyle w:val="ListBullet"/>
            </w:pPr>
            <w:r w:rsidRPr="00672D84">
              <w:t>Perform contingency planning for equipment breakdown, including failure mode effects analysis</w:t>
            </w:r>
          </w:p>
          <w:p w:rsidR="00000000" w:rsidRPr="00672D84" w:rsidP="00672D84">
            <w:pPr>
              <w:pStyle w:val="ListBullet"/>
            </w:pPr>
            <w:r w:rsidRPr="00672D84">
              <w:t>Adjust break rolls to take into account number of break stages, grist composition, specification of finished product</w:t>
            </w:r>
          </w:p>
          <w:p w:rsidR="00000000" w:rsidRPr="00672D84" w:rsidP="00672D84">
            <w:pPr>
              <w:pStyle w:val="ListBullet"/>
            </w:pPr>
            <w:r w:rsidRPr="00672D84">
              <w:t>Maintain a clean and hazar</w:t>
            </w:r>
            <w:r w:rsidRPr="00672D84">
              <w:t>d-free work area</w:t>
            </w:r>
          </w:p>
          <w:p w:rsidR="00000000" w:rsidRPr="00672D84" w:rsidP="00672D84">
            <w:pPr>
              <w:pStyle w:val="ListBullet"/>
            </w:pPr>
            <w:r w:rsidRPr="00672D84">
              <w:t>Maintain hygiene standards and wear required personal protective equipment</w:t>
            </w:r>
          </w:p>
          <w:p w:rsidR="00000000" w:rsidRPr="00672D84" w:rsidP="00672D84">
            <w:pPr>
              <w:pStyle w:val="ListBullet"/>
            </w:pPr>
            <w:r w:rsidRPr="00672D84">
              <w:t>Maintain quality specifications across flour milling operations in the workplace</w:t>
            </w:r>
          </w:p>
        </w:tc>
      </w:tr>
    </w:tbl>
    <w:p w:rsidR="00000000" w:rsidRPr="00672D84" w:rsidP="00672D84">
      <w:pPr>
        <w:pStyle w:val="BodyText"/>
      </w:pPr>
    </w:p>
    <w:p w:rsidR="00000000" w:rsidRPr="00672D84" w:rsidP="00672D84">
      <w:pPr>
        <w:pStyle w:val="AllowPageBreak"/>
      </w:pPr>
    </w:p>
    <w:p w:rsidR="00000000" w:rsidRPr="00672D84" w:rsidP="00672D84">
      <w:pPr>
        <w:pStyle w:val="Heading1"/>
      </w:pPr>
      <w:bookmarkStart w:id="7" w:name="O_971054"/>
      <w:bookmarkEnd w:id="7"/>
      <w:r w:rsidRPr="00672D8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72D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D84" w:rsidP="00672D84">
            <w:pPr>
              <w:pStyle w:val="BodyText"/>
            </w:pPr>
            <w:r w:rsidRPr="00672D8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D84" w:rsidP="00672D84">
            <w:pPr>
              <w:pStyle w:val="BodyText"/>
            </w:pPr>
            <w:r w:rsidRPr="00672D84">
              <w:rPr>
                <w:rStyle w:val="SpecialBold"/>
              </w:rPr>
              <w:t>Code and</w:t>
            </w:r>
            <w:r w:rsidRPr="00672D84">
              <w:rPr>
                <w:rStyle w:val="SpecialBold"/>
              </w:rPr>
              <w:t xml:space="preserve">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D84" w:rsidP="00672D84">
            <w:pPr>
              <w:pStyle w:val="BodyText"/>
            </w:pPr>
            <w:r w:rsidRPr="00672D8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rPr>
                <w:rStyle w:val="SpecialBold"/>
              </w:rPr>
              <w:t>Equivalence status</w:t>
            </w:r>
          </w:p>
        </w:tc>
      </w:tr>
      <w:tr w:rsidTr="00672D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FBPGRA3004 Control mill processes and performance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FDFGR3004A Control mill processes and performance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D84">
            <w:pPr>
              <w:pStyle w:val="BodyText"/>
              <w:rPr>
                <w:lang w:val="en-NZ"/>
              </w:rPr>
            </w:pPr>
            <w:r w:rsidRPr="00672D84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D84" w:rsidP="00672D84">
            <w:pPr>
              <w:pStyle w:val="BodyText"/>
            </w:pPr>
            <w:r w:rsidRPr="00672D84">
              <w:t>Equivalent unit</w:t>
            </w:r>
          </w:p>
        </w:tc>
      </w:tr>
    </w:tbl>
    <w:p w:rsidR="00000000" w:rsidRPr="00672D84" w:rsidP="00672D84">
      <w:pPr>
        <w:pStyle w:val="BodyText"/>
      </w:pPr>
    </w:p>
    <w:p w:rsidR="00000000" w:rsidRPr="00672D84" w:rsidP="00672D84">
      <w:pPr>
        <w:pStyle w:val="AllowPageBreak"/>
      </w:pPr>
    </w:p>
    <w:p w:rsidR="00000000" w:rsidRPr="00672D84" w:rsidP="00672D84">
      <w:pPr>
        <w:pStyle w:val="Heading1"/>
      </w:pPr>
      <w:bookmarkStart w:id="8" w:name="O_971061"/>
      <w:bookmarkEnd w:id="8"/>
      <w:r w:rsidRPr="00672D84">
        <w:t>Links</w:t>
      </w:r>
    </w:p>
    <w:p w:rsidR="00000000" w:rsidRPr="00672D84" w:rsidP="0030709B">
      <w:pPr>
        <w:pStyle w:val="BodyText"/>
      </w:pPr>
      <w:r w:rsidRPr="00672D8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4306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72D84" w:rsidP="00672D84"/>
    <w:sectPr w:rsidSect="00672D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D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D84" w:rsidRPr="0030709B" w:rsidP="003070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D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09B" w:rsidP="00672D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709B" w:rsidP="00672D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709B" w:rsidP="00672D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D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0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D84" w:rsidRPr="0030709B" w:rsidP="003070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D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09B" w:rsidRPr="002D2AF8" w:rsidP="00672D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FBPGRA3004 Control mill processes and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30709B" w:rsidP="00672D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1A0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30E3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D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D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D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D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D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D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D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D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D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D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D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D84"/>
  </w:style>
  <w:style w:type="character" w:customStyle="1" w:styleId="Heading1Char">
    <w:name w:val="Heading 1 Char"/>
    <w:basedOn w:val="DefaultParagraphFont"/>
    <w:link w:val="Heading1"/>
    <w:rsid w:val="00672D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D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D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D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2D84"/>
    <w:rPr>
      <w:b/>
      <w:spacing w:val="0"/>
    </w:rPr>
  </w:style>
  <w:style w:type="character" w:styleId="Emphasis">
    <w:name w:val="Emphasis"/>
    <w:basedOn w:val="DefaultParagraphFont"/>
    <w:qFormat/>
    <w:rsid w:val="00672D84"/>
    <w:rPr>
      <w:i/>
    </w:rPr>
  </w:style>
  <w:style w:type="paragraph" w:customStyle="1" w:styleId="SuperHeading">
    <w:name w:val="SuperHeading"/>
    <w:basedOn w:val="Normal"/>
    <w:rsid w:val="00672D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D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2D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D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D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D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D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D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D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D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D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D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D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D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D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D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D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D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2D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D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D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2D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2D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D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D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D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D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D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D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D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D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2D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D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D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D84"/>
  </w:style>
  <w:style w:type="paragraph" w:styleId="TableofFigures">
    <w:name w:val="table of figures"/>
    <w:basedOn w:val="Normal"/>
    <w:next w:val="Normal"/>
    <w:semiHidden/>
    <w:rsid w:val="00672D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D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2D84"/>
    <w:rPr>
      <w:rFonts w:ascii="Wingdings" w:hAnsi="Wingdings"/>
    </w:rPr>
  </w:style>
  <w:style w:type="paragraph" w:customStyle="1" w:styleId="TableHeading">
    <w:name w:val="Table Heading"/>
    <w:basedOn w:val="HeadingBase"/>
    <w:rsid w:val="00672D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D84"/>
    <w:rPr>
      <w:color w:val="0033CC"/>
      <w:u w:val="none"/>
    </w:rPr>
  </w:style>
  <w:style w:type="paragraph" w:customStyle="1" w:styleId="BodyTextRight">
    <w:name w:val="Body Text Right"/>
    <w:basedOn w:val="BodyText"/>
    <w:rsid w:val="00672D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D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D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D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D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D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D84"/>
    <w:rPr>
      <w:sz w:val="32"/>
    </w:rPr>
  </w:style>
  <w:style w:type="paragraph" w:customStyle="1" w:styleId="HeadingProcedure">
    <w:name w:val="Heading Procedure"/>
    <w:basedOn w:val="HeadingBase"/>
    <w:next w:val="Normal"/>
    <w:rsid w:val="00672D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D84"/>
    <w:pPr>
      <w:spacing w:before="60" w:after="60"/>
    </w:pPr>
  </w:style>
  <w:style w:type="paragraph" w:styleId="ListContinue">
    <w:name w:val="List Continue"/>
    <w:basedOn w:val="List"/>
    <w:rsid w:val="00672D84"/>
    <w:pPr>
      <w:ind w:firstLine="0"/>
    </w:pPr>
  </w:style>
  <w:style w:type="paragraph" w:customStyle="1" w:styleId="ListNote">
    <w:name w:val="List Note"/>
    <w:basedOn w:val="List"/>
    <w:rsid w:val="00672D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D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D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D84"/>
    <w:rPr>
      <w:rFonts w:ascii="Courier New" w:hAnsi="Courier New"/>
    </w:rPr>
  </w:style>
  <w:style w:type="paragraph" w:customStyle="1" w:styleId="NoteBullet">
    <w:name w:val="Note Bullet"/>
    <w:basedOn w:val="Note"/>
    <w:rsid w:val="00672D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D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D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D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D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2D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D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D84"/>
    <w:rPr>
      <w:b/>
      <w:smallCaps/>
    </w:rPr>
  </w:style>
  <w:style w:type="paragraph" w:customStyle="1" w:styleId="TableListNumber">
    <w:name w:val="Table List Number"/>
    <w:basedOn w:val="ListNumber"/>
    <w:rsid w:val="00672D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D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D84"/>
    <w:pPr>
      <w:numPr>
        <w:numId w:val="8"/>
      </w:numPr>
    </w:pPr>
  </w:style>
  <w:style w:type="paragraph" w:customStyle="1" w:styleId="ListAlpha2">
    <w:name w:val="List Alpha 2"/>
    <w:basedOn w:val="List2"/>
    <w:rsid w:val="00672D84"/>
    <w:pPr>
      <w:numPr>
        <w:numId w:val="7"/>
      </w:numPr>
    </w:pPr>
  </w:style>
  <w:style w:type="paragraph" w:styleId="List2">
    <w:name w:val="List 2"/>
    <w:basedOn w:val="BodyText"/>
    <w:rsid w:val="00672D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D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D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D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D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D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2D84"/>
    <w:pPr>
      <w:numPr>
        <w:numId w:val="3"/>
      </w:numPr>
    </w:pPr>
  </w:style>
  <w:style w:type="paragraph" w:styleId="ListContinue2">
    <w:name w:val="List Continue 2"/>
    <w:basedOn w:val="List2"/>
    <w:rsid w:val="00672D84"/>
    <w:pPr>
      <w:ind w:firstLine="0"/>
    </w:pPr>
  </w:style>
  <w:style w:type="paragraph" w:styleId="ListContinue3">
    <w:name w:val="List Continue 3"/>
    <w:basedOn w:val="List3"/>
    <w:rsid w:val="00672D84"/>
    <w:pPr>
      <w:ind w:left="1021" w:firstLine="0"/>
    </w:pPr>
  </w:style>
  <w:style w:type="paragraph" w:styleId="ListContinue4">
    <w:name w:val="List Continue 4"/>
    <w:basedOn w:val="List4"/>
    <w:rsid w:val="00672D84"/>
    <w:pPr>
      <w:ind w:firstLine="0"/>
    </w:pPr>
  </w:style>
  <w:style w:type="paragraph" w:styleId="ListContinue5">
    <w:name w:val="List Continue 5"/>
    <w:basedOn w:val="List5"/>
    <w:rsid w:val="00672D84"/>
    <w:pPr>
      <w:ind w:firstLine="0"/>
    </w:pPr>
  </w:style>
  <w:style w:type="paragraph" w:styleId="ListNumber3">
    <w:name w:val="List Number 3"/>
    <w:basedOn w:val="List3"/>
    <w:rsid w:val="00672D84"/>
    <w:pPr>
      <w:numPr>
        <w:numId w:val="4"/>
      </w:numPr>
    </w:pPr>
  </w:style>
  <w:style w:type="paragraph" w:styleId="ListNumber4">
    <w:name w:val="List Number 4"/>
    <w:basedOn w:val="List4"/>
    <w:rsid w:val="00672D84"/>
    <w:pPr>
      <w:numPr>
        <w:numId w:val="5"/>
      </w:numPr>
    </w:pPr>
  </w:style>
  <w:style w:type="paragraph" w:styleId="ListNumber5">
    <w:name w:val="List Number 5"/>
    <w:basedOn w:val="List5"/>
    <w:rsid w:val="00672D84"/>
    <w:pPr>
      <w:numPr>
        <w:numId w:val="6"/>
      </w:numPr>
    </w:pPr>
  </w:style>
  <w:style w:type="paragraph" w:styleId="BlockText">
    <w:name w:val="Block Text"/>
    <w:basedOn w:val="Normal"/>
    <w:rsid w:val="00672D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D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D84"/>
    <w:rPr>
      <w:sz w:val="16"/>
      <w:vertAlign w:val="superscript"/>
    </w:rPr>
  </w:style>
  <w:style w:type="character" w:customStyle="1" w:styleId="Symbols">
    <w:name w:val="Symbols"/>
    <w:basedOn w:val="DefaultParagraphFont"/>
    <w:rsid w:val="00672D84"/>
    <w:rPr>
      <w:rFonts w:ascii="Symbol" w:hAnsi="Symbol"/>
    </w:rPr>
  </w:style>
  <w:style w:type="character" w:customStyle="1" w:styleId="MenuOptions">
    <w:name w:val="Menu Options"/>
    <w:basedOn w:val="DefaultParagraphFont"/>
    <w:rsid w:val="00672D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D84"/>
    <w:rPr>
      <w:b/>
    </w:rPr>
  </w:style>
  <w:style w:type="character" w:customStyle="1" w:styleId="Underlined">
    <w:name w:val="Underlined"/>
    <w:basedOn w:val="DefaultParagraphFont"/>
    <w:rsid w:val="00672D84"/>
    <w:rPr>
      <w:u w:val="single"/>
    </w:rPr>
  </w:style>
  <w:style w:type="paragraph" w:customStyle="1" w:styleId="TableBodyTextRight">
    <w:name w:val="Table Body Text Right"/>
    <w:basedOn w:val="TableBodyText"/>
    <w:rsid w:val="00672D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D84"/>
    <w:rPr>
      <w:sz w:val="18"/>
    </w:rPr>
  </w:style>
  <w:style w:type="paragraph" w:customStyle="1" w:styleId="BodySmallRight">
    <w:name w:val="Body Small Right"/>
    <w:basedOn w:val="BodyTextRight"/>
    <w:rsid w:val="00672D84"/>
    <w:rPr>
      <w:sz w:val="18"/>
      <w:szCs w:val="18"/>
    </w:rPr>
  </w:style>
  <w:style w:type="paragraph" w:customStyle="1" w:styleId="MarginEdition">
    <w:name w:val="Margin Edition"/>
    <w:basedOn w:val="MarginNote"/>
    <w:rsid w:val="00672D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D84"/>
    <w:rPr>
      <w:sz w:val="2"/>
      <w:szCs w:val="2"/>
    </w:rPr>
  </w:style>
  <w:style w:type="character" w:customStyle="1" w:styleId="Small">
    <w:name w:val="Small"/>
    <w:basedOn w:val="DefaultParagraphFont"/>
    <w:rsid w:val="00672D84"/>
    <w:rPr>
      <w:sz w:val="16"/>
    </w:rPr>
  </w:style>
  <w:style w:type="paragraph" w:customStyle="1" w:styleId="WideTable">
    <w:name w:val="Wide Table"/>
    <w:basedOn w:val="Normal"/>
    <w:rsid w:val="00672D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D84"/>
  </w:style>
  <w:style w:type="paragraph" w:styleId="Quote">
    <w:name w:val="Quote"/>
    <w:basedOn w:val="Heading1"/>
    <w:link w:val="QuoteChar"/>
    <w:qFormat/>
    <w:rsid w:val="00672D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D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D84"/>
    <w:pPr>
      <w:pageBreakBefore/>
    </w:pPr>
  </w:style>
  <w:style w:type="paragraph" w:customStyle="1" w:styleId="Border">
    <w:name w:val="Border"/>
    <w:basedOn w:val="Normal"/>
    <w:qFormat/>
    <w:rsid w:val="00672D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D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D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D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D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D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D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D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D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D84"/>
    <w:rPr>
      <w:u w:val="single"/>
    </w:rPr>
  </w:style>
  <w:style w:type="character" w:customStyle="1" w:styleId="BoldandItalics">
    <w:name w:val="Bold and Italics"/>
    <w:qFormat/>
    <w:rsid w:val="00672D84"/>
    <w:rPr>
      <w:b/>
      <w:i/>
      <w:u w:val="none"/>
    </w:rPr>
  </w:style>
  <w:style w:type="paragraph" w:styleId="BalloonText">
    <w:name w:val="Balloon Text"/>
    <w:basedOn w:val="Normal"/>
    <w:link w:val="BalloonTextChar"/>
    <w:rsid w:val="00672D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D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D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D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D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D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D84"/>
    <w:pPr>
      <w:spacing w:before="0" w:after="0"/>
    </w:pPr>
  </w:style>
  <w:style w:type="paragraph" w:customStyle="1" w:styleId="BodyTextBold">
    <w:name w:val="Body Text Bold"/>
    <w:basedOn w:val="BodyText"/>
    <w:qFormat/>
    <w:rsid w:val="00672D84"/>
    <w:rPr>
      <w:b/>
    </w:rPr>
  </w:style>
  <w:style w:type="character" w:styleId="Hyperlink">
    <w:name w:val="Hyperlink"/>
    <w:basedOn w:val="DefaultParagraphFont"/>
    <w:uiPriority w:val="99"/>
    <w:unhideWhenUsed/>
    <w:rsid w:val="003070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974</Words>
  <Characters>5904</Characters>
  <Application>Microsoft Office Word</Application>
  <DocSecurity>0</DocSecurity>
  <Lines>196</Lines>
  <Paragraphs>125</Paragraphs>
  <ScaleCrop>false</ScaleCrop>
  <Company>Author-it Software Corporation Ltd.</Company>
  <LinksUpToDate>false</LinksUpToDate>
  <CharactersWithSpaces>6753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FBPGRA3004 Control mill processes and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2021-03-22T08:10:00Z</dcterms:created>
  <dcterms:modified xsi:type="dcterms:W3CDTF">2021-03-22T08:10:00Z</dcterms:modified>
</cp:coreProperties>
</file>