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EA9" w:rsidP="00976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FBPGRA3003 Lead flour milling shift operations</w:t>
      </w:r>
      <w:r>
        <w:fldChar w:fldCharType="end"/>
      </w:r>
    </w:p>
    <w:p w:rsidR="00976EA9" w:rsidP="00976EA9">
      <w:pPr>
        <w:pStyle w:val="Version"/>
        <w:sectPr w:rsidSect="00F24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6AA" w:rsidP="00F246AA">
      <w:pPr>
        <w:pStyle w:val="SuperHeading"/>
      </w:pPr>
      <w:r w:rsidRPr="00F246AA">
        <w:t>FBPGRA3003 Lead flour milling shift operations</w:t>
      </w:r>
    </w:p>
    <w:p w:rsidR="00000000" w:rsidRPr="00F246AA" w:rsidP="00F246AA">
      <w:pPr>
        <w:pStyle w:val="Heading1"/>
      </w:pPr>
      <w:bookmarkStart w:id="1" w:name="O_971027"/>
      <w:bookmarkEnd w:id="1"/>
      <w:r w:rsidRPr="00F24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SpecialBold"/>
              </w:rPr>
              <w:t>Comments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This version released with FBP Food, Beverage and Pharmaceutical Training Package version 1.0.</w:t>
            </w:r>
          </w:p>
        </w:tc>
      </w:tr>
    </w:tbl>
    <w:p w:rsidR="00000000" w:rsidRPr="00F246AA" w:rsidP="00F246AA">
      <w:pPr>
        <w:pStyle w:val="BodyText"/>
      </w:pP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2" w:name="O_971028"/>
      <w:bookmarkEnd w:id="2"/>
      <w:r w:rsidRPr="00F246AA">
        <w:t>Application</w:t>
      </w:r>
    </w:p>
    <w:p w:rsidR="00000000" w:rsidRPr="00F246AA" w:rsidP="00976EA9">
      <w:pPr>
        <w:pStyle w:val="BodyText"/>
      </w:pPr>
      <w:r w:rsidRPr="00F246AA">
        <w:t>This unit of competency describes the skills and knowledge required to le</w:t>
      </w:r>
      <w:r w:rsidRPr="00F246AA">
        <w:t>ad milling operations during a shift, including acting as a technical resource to other mill employees.</w:t>
      </w:r>
    </w:p>
    <w:p w:rsidR="00000000" w:rsidRPr="00F246AA" w:rsidP="00976EA9">
      <w:pPr>
        <w:pStyle w:val="BodyText"/>
      </w:pPr>
      <w:r w:rsidRPr="00F246AA">
        <w:t>This unit applies to a miller who is responsible for the flour mill operations during a shift and relates to the milling of all grains for flour and oth</w:t>
      </w:r>
      <w:r w:rsidRPr="00F246AA">
        <w:t>er milling processed food and non-food products.</w:t>
      </w:r>
    </w:p>
    <w:p w:rsidR="00000000" w:rsidRPr="00F246AA" w:rsidP="00976EA9">
      <w:pPr>
        <w:pStyle w:val="BodyText"/>
      </w:pPr>
      <w:r w:rsidRPr="00F246AA">
        <w:t>All work must be carried out to comply with workplace procedures, in accordance with State/Territory work health and safety, and food safety regulations, legislation and standards that apply to the workplace</w:t>
      </w:r>
      <w:r w:rsidRPr="00F246AA">
        <w:t>.</w:t>
      </w:r>
    </w:p>
    <w:p w:rsidR="00000000" w:rsidRPr="00F246AA" w:rsidP="00976EA9">
      <w:pPr>
        <w:pStyle w:val="BodyText"/>
      </w:pPr>
      <w:r w:rsidRPr="00F246AA">
        <w:t>No occupational licensing, legislative or certification requirements apply to this unit at the time of publication.</w:t>
      </w:r>
    </w:p>
    <w:p w:rsidR="00000000" w:rsidRPr="00F246AA" w:rsidP="00F246AA">
      <w:pPr>
        <w:pStyle w:val="Heading1"/>
      </w:pPr>
      <w:bookmarkStart w:id="3" w:name="O_971029"/>
      <w:bookmarkEnd w:id="3"/>
      <w:r w:rsidRPr="00F246AA">
        <w:t>Pre-requisite Unit</w:t>
      </w:r>
    </w:p>
    <w:p w:rsidR="00000000" w:rsidRPr="00F246AA" w:rsidP="00976EA9">
      <w:pPr>
        <w:pStyle w:val="BodyText"/>
      </w:pPr>
      <w:r w:rsidRPr="00F246AA">
        <w:t>Nil</w:t>
      </w:r>
    </w:p>
    <w:p w:rsidR="00000000" w:rsidRPr="00F246AA" w:rsidP="00F246AA">
      <w:pPr>
        <w:pStyle w:val="Heading1"/>
      </w:pPr>
      <w:bookmarkStart w:id="4" w:name="O_971031"/>
      <w:bookmarkEnd w:id="4"/>
      <w:r w:rsidRPr="00F246AA">
        <w:t>Unit Sector</w:t>
      </w:r>
    </w:p>
    <w:p w:rsidR="00000000" w:rsidRPr="00F246AA" w:rsidP="00976EA9">
      <w:pPr>
        <w:pStyle w:val="BodyText"/>
      </w:pPr>
      <w:r w:rsidRPr="00F246AA">
        <w:t>Grain processing (GRA)</w:t>
      </w:r>
    </w:p>
    <w:p w:rsidR="00000000" w:rsidRPr="00F246AA" w:rsidP="00F246AA">
      <w:pPr>
        <w:pStyle w:val="Heading1"/>
      </w:pPr>
      <w:bookmarkStart w:id="5" w:name="O_971032"/>
      <w:bookmarkEnd w:id="5"/>
      <w:r w:rsidRPr="00F246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SpecialBold"/>
              </w:rPr>
              <w:t>Performance Criteria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1. Establish shift operating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1.1 Identif</w:t>
            </w:r>
            <w:r w:rsidRPr="00F246AA">
              <w:t>y products and quantities to be produced by mill during shift</w:t>
            </w:r>
          </w:p>
          <w:p w:rsidR="00000000" w:rsidRPr="00F246AA" w:rsidP="00F246AA">
            <w:pPr>
              <w:pStyle w:val="BodyText"/>
            </w:pPr>
            <w:r w:rsidRPr="00F246AA">
              <w:t>1.2 Identify from authorised suppliers, the supplier of grain used during shift and the varieties supplied</w:t>
            </w:r>
          </w:p>
          <w:p w:rsidR="00000000" w:rsidRPr="00F246AA" w:rsidP="00F246AA">
            <w:pPr>
              <w:pStyle w:val="BodyText"/>
            </w:pPr>
            <w:r w:rsidRPr="00F246AA">
              <w:t>1.3 Apply required costing and control procedures to achieve set key performance indica</w:t>
            </w:r>
            <w:r w:rsidRPr="00F246AA">
              <w:t>tors (KPIs)</w:t>
            </w:r>
          </w:p>
          <w:p w:rsidR="00000000" w:rsidRPr="00F246AA" w:rsidP="00F246AA">
            <w:pPr>
              <w:pStyle w:val="BodyText"/>
            </w:pPr>
            <w:r w:rsidRPr="00F246AA">
              <w:t>1.4 Establish range of available equipment and any unique design or operating factors</w:t>
            </w:r>
          </w:p>
          <w:p w:rsidR="00000000" w:rsidRPr="00F246AA" w:rsidP="00F246AA">
            <w:pPr>
              <w:pStyle w:val="BodyText"/>
            </w:pPr>
            <w:r w:rsidRPr="00F246AA">
              <w:t>1.5 Identify staffing and work organisation for shift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1.6 Identify any budget and/or budget operating procedures relevant for shift operations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2. Monitor quality during 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2.1 Identify specifications for flour to be produced during shift</w:t>
            </w:r>
          </w:p>
          <w:p w:rsidR="00000000" w:rsidRPr="00F246AA" w:rsidP="00F246AA">
            <w:pPr>
              <w:pStyle w:val="BodyText"/>
            </w:pPr>
            <w:r w:rsidRPr="00F246AA">
              <w:t>2.2 Identify performance indicators and production targets for mill and mill departments during shift</w:t>
            </w:r>
          </w:p>
          <w:p w:rsidR="00000000" w:rsidRPr="00F246AA" w:rsidP="00F246AA">
            <w:pPr>
              <w:pStyle w:val="BodyText"/>
            </w:pPr>
            <w:r w:rsidRPr="00F246AA">
              <w:t>2.3 Supervise testing regime for mill during shift</w:t>
            </w:r>
          </w:p>
          <w:p w:rsidR="00000000" w:rsidRPr="00F246AA" w:rsidP="00F246AA">
            <w:pPr>
              <w:pStyle w:val="BodyText"/>
            </w:pPr>
            <w:r w:rsidRPr="00F246AA">
              <w:t>2.4 M</w:t>
            </w:r>
            <w:r w:rsidRPr="00F246AA">
              <w:t>onitor performance against targets and indicators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2.5 Report non-conformances and take appropriate corrective actions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3. Set and supervise grain supply and intake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3.1 Supervise grain receival operations, including compliance with instructions f</w:t>
            </w:r>
            <w:r w:rsidRPr="00F246AA">
              <w:t>or rejected deliveries</w:t>
            </w:r>
          </w:p>
          <w:p w:rsidR="00000000" w:rsidRPr="00F246AA" w:rsidP="00F246AA">
            <w:pPr>
              <w:pStyle w:val="BodyText"/>
            </w:pPr>
            <w:r w:rsidRPr="00F246AA">
              <w:t>3.2 Set screening criteria and procedures for re-use of screenings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3.3 Set blending criteria for holding bins/silos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4. Set and supervise grain conditioning process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4.1 Specify and communicate grain cleaning requir</w:t>
            </w:r>
            <w:r w:rsidRPr="00F246AA">
              <w:t>ements to operators</w:t>
            </w:r>
          </w:p>
          <w:p w:rsidR="00000000" w:rsidRPr="00F246AA" w:rsidP="00F246AA">
            <w:pPr>
              <w:pStyle w:val="BodyText"/>
            </w:pPr>
            <w:r w:rsidRPr="00F246AA">
              <w:t>4.2 Set water volume for each grain batch</w:t>
            </w:r>
          </w:p>
          <w:p w:rsidR="00000000" w:rsidRPr="00F246AA" w:rsidP="00F246AA">
            <w:pPr>
              <w:pStyle w:val="BodyText"/>
            </w:pPr>
            <w:r w:rsidRPr="00F246AA">
              <w:t>4.3 Set conditioning time per batch</w:t>
            </w:r>
          </w:p>
          <w:p w:rsidR="00000000" w:rsidRPr="00F246AA" w:rsidP="00F246AA">
            <w:pPr>
              <w:pStyle w:val="BodyText"/>
            </w:pPr>
            <w:r w:rsidRPr="00F246AA">
              <w:t>4.4 Determine any blending and treatment criteria</w:t>
            </w:r>
          </w:p>
          <w:p w:rsidR="00000000" w:rsidRPr="00F246AA" w:rsidP="00F246AA">
            <w:pPr>
              <w:pStyle w:val="BodyText"/>
            </w:pPr>
            <w:r w:rsidRPr="00F246AA">
              <w:t>4.5 Monitor tests and specifications for conditioned grain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4.6 Supervise transfer to storage or mill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5. Supervise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5.1 Identify shift production targets</w:t>
            </w:r>
          </w:p>
          <w:p w:rsidR="00000000" w:rsidRPr="00F246AA" w:rsidP="00F246AA">
            <w:pPr>
              <w:pStyle w:val="BodyText"/>
            </w:pPr>
            <w:r w:rsidRPr="00F246AA">
              <w:t>5.2 Obtain or determine recipes</w:t>
            </w:r>
          </w:p>
          <w:p w:rsidR="00000000" w:rsidRPr="00F246AA" w:rsidP="00F246AA">
            <w:pPr>
              <w:pStyle w:val="BodyText"/>
            </w:pPr>
            <w:r w:rsidRPr="00F246AA">
              <w:t>5.3 Formulate and supervise preparation of grist</w:t>
            </w:r>
          </w:p>
          <w:p w:rsidR="00000000" w:rsidRPr="00F246AA" w:rsidP="00F246AA">
            <w:pPr>
              <w:pStyle w:val="BodyText"/>
            </w:pPr>
            <w:r w:rsidRPr="00F246AA">
              <w:t>5.4 Supervise milling of individual grains</w:t>
            </w:r>
          </w:p>
          <w:p w:rsidR="00000000" w:rsidRPr="00F246AA" w:rsidP="00F246AA">
            <w:pPr>
              <w:pStyle w:val="BodyText"/>
            </w:pPr>
            <w:r w:rsidRPr="00F246AA">
              <w:t>5.5 Set blending requirements, including any use of additions and adju</w:t>
            </w:r>
            <w:r w:rsidRPr="00F246AA">
              <w:t>ncts</w:t>
            </w:r>
          </w:p>
          <w:p w:rsidR="00000000" w:rsidRPr="00F246AA" w:rsidP="00F246AA">
            <w:pPr>
              <w:pStyle w:val="BodyText"/>
            </w:pPr>
            <w:r w:rsidRPr="00F246AA">
              <w:t>5.6 Allocate production specifications for shift to departments</w:t>
            </w:r>
          </w:p>
          <w:p w:rsidR="00000000" w:rsidRPr="00F246AA" w:rsidP="00F246AA">
            <w:pPr>
              <w:pStyle w:val="BodyText"/>
            </w:pPr>
            <w:r w:rsidRPr="00F246AA">
              <w:t>5.7 Ensure production records are kept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5.8 Monitor production against targets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6. Integrate maintenance schedule with shift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6.1 Identify shift preventative maintenance requirem</w:t>
            </w:r>
            <w:r w:rsidRPr="00F246AA">
              <w:t>ents from maintenance department and/or equipment suppliers</w:t>
            </w:r>
          </w:p>
          <w:p w:rsidR="00000000" w:rsidRPr="00F246AA" w:rsidP="00F246AA">
            <w:pPr>
              <w:pStyle w:val="BodyText"/>
            </w:pPr>
            <w:r w:rsidRPr="00F246AA">
              <w:t>6.2 Supervise equipment monitoring and maintenance responsibilities for operators, maintenance department and other staff</w:t>
            </w:r>
          </w:p>
          <w:p w:rsidR="00000000" w:rsidRPr="00F246AA" w:rsidP="00F246AA">
            <w:pPr>
              <w:pStyle w:val="BodyText"/>
            </w:pPr>
            <w:r w:rsidRPr="00F246AA">
              <w:t>6.3 Identify and approve timing for any regular maintenance activities tha</w:t>
            </w:r>
            <w:r w:rsidRPr="00F246AA">
              <w:t>t will disrupt production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6.4 Supervise breakdown notification and repair procedures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7. Implement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7.1 Supervise implementation of workplace health and safety and dust control procedures</w:t>
            </w:r>
          </w:p>
          <w:p w:rsidR="00000000" w:rsidRPr="00F246AA" w:rsidP="00F246AA">
            <w:pPr>
              <w:pStyle w:val="BodyText"/>
            </w:pPr>
            <w:r w:rsidRPr="00F246AA">
              <w:t>7.2 Monitor Hazard Analysis and Critical C</w:t>
            </w:r>
            <w:r w:rsidRPr="00F246AA">
              <w:t>ontrol Points (HACCP) procedures during shift</w:t>
            </w:r>
          </w:p>
          <w:p w:rsidR="00000000" w:rsidRPr="00F246AA" w:rsidP="00F246AA">
            <w:pPr>
              <w:pStyle w:val="BodyText"/>
            </w:pPr>
            <w:r w:rsidRPr="00F246AA">
              <w:t>7.3 Monitor compliance with environmental and sustainability regulations and targets</w:t>
            </w:r>
          </w:p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7.4 Monitor operations against any required regulatory compliance, including required reporting procedures</w:t>
            </w:r>
          </w:p>
        </w:tc>
      </w:tr>
      <w:tr w:rsidTr="00976E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8. Provide guidance to other mill employees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8.1 Monitor and maintain standard operating procedures (SOPs)</w:t>
            </w:r>
          </w:p>
          <w:p w:rsidR="00000000" w:rsidRPr="00F246AA" w:rsidP="00F246AA">
            <w:pPr>
              <w:pStyle w:val="BodyText"/>
            </w:pPr>
            <w:r w:rsidRPr="00F246AA">
              <w:t>8.2 Supervise any required training for employees during shift operations</w:t>
            </w:r>
          </w:p>
          <w:p w:rsidR="00000000" w:rsidRPr="00F246AA" w:rsidP="00F246AA">
            <w:pPr>
              <w:pStyle w:val="BodyText"/>
            </w:pPr>
            <w:r w:rsidRPr="00F246AA">
              <w:t>8.3 Ensure availability of reference materials</w:t>
            </w:r>
          </w:p>
          <w:p w:rsidR="00000000" w:rsidRPr="00F246AA" w:rsidP="00F246AA">
            <w:pPr>
              <w:pStyle w:val="BodyText"/>
            </w:pPr>
            <w:r w:rsidRPr="00F246AA">
              <w:t>8.4 Implement communication a</w:t>
            </w:r>
            <w:r w:rsidRPr="00F246AA">
              <w:t>nd feedback mechanisms to and from employees</w:t>
            </w:r>
          </w:p>
        </w:tc>
      </w:tr>
    </w:tbl>
    <w:p w:rsidR="00000000" w:rsidRPr="00F246AA" w:rsidP="00F246AA">
      <w:pPr>
        <w:pStyle w:val="BodyText"/>
      </w:pP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6" w:name="O_971033"/>
      <w:bookmarkEnd w:id="6"/>
      <w:r w:rsidRPr="00F246AA">
        <w:t>Foundation Skills</w:t>
      </w:r>
    </w:p>
    <w:p w:rsidR="00000000" w:rsidRPr="00976EA9" w:rsidP="00976EA9">
      <w:pPr>
        <w:pStyle w:val="BodyText"/>
        <w:rPr>
          <w:i/>
        </w:rPr>
      </w:pPr>
      <w:r w:rsidRPr="00976EA9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976EA9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SpecialBold"/>
              </w:rPr>
              <w:t>Description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ListBullet"/>
              <w:rPr>
                <w:lang w:val="en-NZ"/>
              </w:rPr>
            </w:pPr>
            <w:r w:rsidRPr="00F246AA">
              <w:t>Interpret food safety, food labelling and other regulations affecting flour mills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ListBullet"/>
              <w:rPr>
                <w:lang w:val="en-NZ"/>
              </w:rPr>
            </w:pPr>
            <w:r w:rsidRPr="00F246AA">
              <w:t>Record flour milling operations on paper-based and electronic media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ListBullet"/>
              <w:rPr>
                <w:lang w:val="en-NZ"/>
              </w:rPr>
            </w:pPr>
            <w:r w:rsidRPr="00F246AA">
              <w:t>Calculate water required to achieve target moisture content, extraction rates, protein loss for each grist, and milling gains/losses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ListBullet"/>
            </w:pPr>
            <w:r w:rsidRPr="00F246AA">
              <w:t>Interpret and follow regulatory requirements and seek clarification or other assistance when r</w:t>
            </w:r>
            <w:r w:rsidRPr="00F246AA">
              <w:t>equired</w:t>
            </w:r>
          </w:p>
          <w:p w:rsidR="00000000" w:rsidRPr="00F246AA" w:rsidP="00F246AA">
            <w:pPr>
              <w:pStyle w:val="ListBullet"/>
            </w:pPr>
            <w:r w:rsidRPr="00F246AA">
              <w:t>Identify and describe own skills, knowledge and experience within context of job role</w:t>
            </w:r>
          </w:p>
          <w:p w:rsidR="00000000" w:rsidP="00F246AA">
            <w:pPr>
              <w:pStyle w:val="ListBullet"/>
              <w:rPr>
                <w:lang w:val="en-NZ"/>
              </w:rPr>
            </w:pPr>
            <w:r w:rsidRPr="00F246AA">
              <w:t>Seek advice and feedback on current work performance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ListBullet"/>
            </w:pPr>
            <w:r w:rsidRPr="00F246AA">
              <w:t>Liaise with other departments on flour product requirements</w:t>
            </w:r>
          </w:p>
          <w:p w:rsidR="00000000" w:rsidRPr="00F246AA" w:rsidP="00F246AA">
            <w:pPr>
              <w:pStyle w:val="ListBullet"/>
            </w:pPr>
            <w:r w:rsidRPr="00F246AA">
              <w:t>Identify training needs of staff, where required</w:t>
            </w:r>
          </w:p>
          <w:p w:rsidR="00000000" w:rsidRPr="00F246AA" w:rsidP="00F246AA">
            <w:pPr>
              <w:pStyle w:val="ListBullet"/>
            </w:pPr>
            <w:r w:rsidRPr="00F246AA">
              <w:t>Communicate production requirements and technical information to other employees</w:t>
            </w:r>
          </w:p>
          <w:p w:rsidR="00000000" w:rsidRPr="00F246AA" w:rsidP="00F246AA">
            <w:pPr>
              <w:pStyle w:val="ListBullet"/>
            </w:pPr>
            <w:r w:rsidRPr="00F246AA">
              <w:t>Use effective communication skills to allocate tasks and provide feedback to team members</w:t>
            </w:r>
          </w:p>
          <w:p w:rsidR="00000000" w:rsidRPr="00F246AA" w:rsidP="00F246AA">
            <w:pPr>
              <w:pStyle w:val="ListBullet"/>
            </w:pPr>
            <w:r w:rsidRPr="00F246AA">
              <w:t>Use appropriate vocabulary, includin</w:t>
            </w:r>
            <w:r w:rsidRPr="00F246AA">
              <w:t>g technical language directly relevant to role</w:t>
            </w:r>
          </w:p>
          <w:p w:rsidR="00000000" w:rsidP="00F246AA">
            <w:pPr>
              <w:pStyle w:val="ListBullet"/>
              <w:rPr>
                <w:lang w:val="en-NZ"/>
              </w:rPr>
            </w:pPr>
            <w:r w:rsidRPr="00F246AA">
              <w:t>Recognise personal strengths and challenges associated with interacting with others in the workplace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ListBullet"/>
            </w:pPr>
            <w:r w:rsidRPr="00F246AA">
              <w:t>Maintain a clean and hazard-free work area</w:t>
            </w:r>
          </w:p>
          <w:p w:rsidR="00000000" w:rsidRPr="00F246AA" w:rsidP="00F246AA">
            <w:pPr>
              <w:pStyle w:val="ListBullet"/>
            </w:pPr>
            <w:r w:rsidRPr="00F246AA">
              <w:t xml:space="preserve">Maintain hygiene standards and wear required </w:t>
            </w:r>
            <w:r w:rsidRPr="00F246AA">
              <w:t>personal protective equipment</w:t>
            </w:r>
          </w:p>
          <w:p w:rsidR="00000000" w:rsidRPr="00F246AA" w:rsidP="00F246AA">
            <w:pPr>
              <w:pStyle w:val="ListBullet"/>
            </w:pPr>
            <w:r w:rsidRPr="00F246AA">
              <w:t>Maintain quality specifications across all flour milling operations in the workplace</w:t>
            </w:r>
          </w:p>
          <w:p w:rsidR="00000000" w:rsidRPr="00F246AA" w:rsidP="00F246AA">
            <w:pPr>
              <w:pStyle w:val="ListBullet"/>
            </w:pPr>
            <w:r w:rsidRPr="00F246AA">
              <w:t>Identify routine problems and implement standard solutions as required</w:t>
            </w:r>
          </w:p>
        </w:tc>
      </w:tr>
    </w:tbl>
    <w:p w:rsidR="00000000" w:rsidRPr="00F246AA" w:rsidP="00F246AA">
      <w:pPr>
        <w:pStyle w:val="BodyText"/>
      </w:pP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7" w:name="O_971035"/>
      <w:bookmarkEnd w:id="7"/>
      <w:r w:rsidRPr="00F246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SpecialBold"/>
              </w:rPr>
              <w:t>Equivalence status</w:t>
            </w:r>
          </w:p>
        </w:tc>
      </w:tr>
      <w:tr w:rsidTr="00F24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FBPGRA3003 Lead flour milling shift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FDFGR3003A Lead flour milling shift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Equivalent unit</w:t>
            </w:r>
          </w:p>
        </w:tc>
      </w:tr>
    </w:tbl>
    <w:p w:rsidR="00000000" w:rsidRPr="00F246AA" w:rsidP="00F246AA">
      <w:pPr>
        <w:pStyle w:val="BodyText"/>
      </w:pP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8" w:name="O_971042"/>
      <w:bookmarkEnd w:id="8"/>
      <w:r w:rsidRPr="00F246AA">
        <w:t>Links</w:t>
      </w:r>
    </w:p>
    <w:p w:rsidR="00000000" w:rsidRPr="00F246AA" w:rsidP="00976EA9">
      <w:pPr>
        <w:pStyle w:val="BodyText"/>
      </w:pPr>
      <w:r w:rsidRPr="00F246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101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46AA" w:rsidP="00976EA9">
      <w:pPr>
        <w:pStyle w:val="BodyText"/>
        <w:sectPr w:rsidSect="00F246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6AA" w:rsidP="00F246AA">
      <w:pPr>
        <w:pStyle w:val="SuperHeading"/>
      </w:pPr>
      <w:r w:rsidRPr="00F246AA">
        <w:t xml:space="preserve">Assessment </w:t>
      </w:r>
      <w:r w:rsidRPr="00F246AA">
        <w:t>Requirements for FBPGRA3003 Lead flour milling shift operations</w:t>
      </w:r>
    </w:p>
    <w:p w:rsidR="00000000" w:rsidRPr="00F246AA" w:rsidP="00F246AA">
      <w:pPr>
        <w:pStyle w:val="Heading1"/>
      </w:pPr>
      <w:bookmarkStart w:id="9" w:name="O_971037"/>
      <w:bookmarkEnd w:id="9"/>
      <w:r w:rsidRPr="00F246A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F246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rPr>
                <w:rStyle w:val="SpecialBold"/>
              </w:rPr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rPr>
                <w:rStyle w:val="SpecialBold"/>
              </w:rPr>
              <w:t>Comments</w:t>
            </w:r>
          </w:p>
        </w:tc>
      </w:tr>
      <w:tr w:rsidTr="00F246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6AA">
            <w:pPr>
              <w:pStyle w:val="BodyText"/>
              <w:rPr>
                <w:lang w:val="en-NZ"/>
              </w:rPr>
            </w:pPr>
            <w:r w:rsidRPr="00F246AA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6AA" w:rsidP="00F246AA">
            <w:pPr>
              <w:pStyle w:val="BodyText"/>
            </w:pPr>
            <w:r w:rsidRPr="00F246AA">
              <w:t>This version released with FBP Food, Beverage and Pharmaceutical Training Package version 1.0.</w:t>
            </w:r>
          </w:p>
        </w:tc>
      </w:tr>
    </w:tbl>
    <w:p w:rsidR="00000000" w:rsidRPr="00F246AA" w:rsidP="00F246AA">
      <w:pPr>
        <w:pStyle w:val="BodyText"/>
      </w:pP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10" w:name="O_971038"/>
      <w:bookmarkEnd w:id="10"/>
      <w:r w:rsidRPr="00F246AA">
        <w:t>Performance Evidence</w:t>
      </w:r>
    </w:p>
    <w:p w:rsidR="00000000" w:rsidRPr="00F246AA" w:rsidP="00976EA9">
      <w:pPr>
        <w:pStyle w:val="BodyText"/>
      </w:pPr>
      <w:r w:rsidRPr="00F246AA">
        <w:t>An individual demonstrating competency must satisfy all of the elements and performance criteria in this unit.</w:t>
      </w:r>
    </w:p>
    <w:p w:rsidR="00000000" w:rsidRPr="00F246AA" w:rsidP="00976EA9">
      <w:pPr>
        <w:pStyle w:val="BodyText"/>
      </w:pPr>
      <w:r w:rsidRPr="00F246AA">
        <w:t>There must be evidence that, on at least one occasion, the individual has:</w:t>
      </w:r>
    </w:p>
    <w:p w:rsidR="00000000" w:rsidRPr="00F246AA" w:rsidP="00F246AA">
      <w:pPr>
        <w:pStyle w:val="ListBullet"/>
      </w:pPr>
      <w:r w:rsidRPr="00F246AA">
        <w:t>interpreted production requirements and grain te</w:t>
      </w:r>
      <w:r w:rsidRPr="00F246AA">
        <w:t>sts for desirable mill settings</w:t>
      </w:r>
    </w:p>
    <w:p w:rsidR="00000000" w:rsidRPr="00F246AA" w:rsidP="00F246AA">
      <w:pPr>
        <w:pStyle w:val="ListBullet"/>
      </w:pPr>
      <w:r w:rsidRPr="00F246AA">
        <w:t>established shift operating environment, including required equipment, staffing and work organisation, and costing requirements</w:t>
      </w:r>
    </w:p>
    <w:p w:rsidR="00000000" w:rsidRPr="00F246AA" w:rsidP="00F246AA">
      <w:pPr>
        <w:pStyle w:val="ListBullet"/>
      </w:pPr>
      <w:r w:rsidRPr="00F246AA">
        <w:t>monitored quality of shift operations, including identifying specifications for product to be produced, identifying performance indicators, supervising testing of product, monitoring performance and reporting non-conformances</w:t>
      </w:r>
    </w:p>
    <w:p w:rsidR="00000000" w:rsidRPr="00F246AA" w:rsidP="00F246AA">
      <w:pPr>
        <w:pStyle w:val="ListBullet"/>
      </w:pPr>
      <w:r w:rsidRPr="00F246AA">
        <w:t>assisted employees with conduc</w:t>
      </w:r>
      <w:r w:rsidRPr="00F246AA">
        <w:t>t and interpretation of grain and flour tests</w:t>
      </w:r>
    </w:p>
    <w:p w:rsidR="00000000" w:rsidRPr="00F246AA" w:rsidP="00F246AA">
      <w:pPr>
        <w:pStyle w:val="ListBullet"/>
      </w:pPr>
      <w:r w:rsidRPr="00F246AA">
        <w:t>matched grain receival, screening and storage processes to production requirements during shift</w:t>
      </w:r>
    </w:p>
    <w:p w:rsidR="00000000" w:rsidRPr="00F246AA" w:rsidP="00F246AA">
      <w:pPr>
        <w:pStyle w:val="ListBullet"/>
      </w:pPr>
      <w:r w:rsidRPr="00F246AA">
        <w:t>prepared or supervised production of grist according to recipes</w:t>
      </w:r>
    </w:p>
    <w:p w:rsidR="00000000" w:rsidRPr="00F246AA" w:rsidP="00F246AA">
      <w:pPr>
        <w:pStyle w:val="ListBullet"/>
      </w:pPr>
      <w:r w:rsidRPr="00F246AA">
        <w:t>set and managed milling and blending operations</w:t>
      </w:r>
    </w:p>
    <w:p w:rsidR="00000000" w:rsidRPr="00F246AA" w:rsidP="00F246AA">
      <w:pPr>
        <w:pStyle w:val="ListBullet"/>
      </w:pPr>
      <w:r w:rsidRPr="00F246AA">
        <w:t>su</w:t>
      </w:r>
      <w:r w:rsidRPr="00F246AA">
        <w:t>pervised dust control, HACCP and work health and safety procedures during shift operations</w:t>
      </w:r>
    </w:p>
    <w:p w:rsidR="00000000" w:rsidRPr="00F246AA" w:rsidP="00F246AA">
      <w:pPr>
        <w:pStyle w:val="ListBullet"/>
      </w:pPr>
      <w:r w:rsidRPr="00F246AA">
        <w:t>identified equipment maintenance procedures.</w:t>
      </w: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11" w:name="O_971039"/>
      <w:bookmarkEnd w:id="11"/>
      <w:r w:rsidRPr="00F246AA">
        <w:t>Knowledge Evidence</w:t>
      </w:r>
    </w:p>
    <w:p w:rsidR="00000000" w:rsidRPr="00F246AA" w:rsidP="00976EA9">
      <w:pPr>
        <w:pStyle w:val="BodyText"/>
      </w:pPr>
      <w:r w:rsidRPr="00F246AA">
        <w:t>An individual must be able to demonstrate the knowledge required to perform the task</w:t>
      </w:r>
      <w:r w:rsidRPr="00F246AA">
        <w:t>s outlined in the elements and performance criteria of this unit. This includes knowledge of:</w:t>
      </w:r>
    </w:p>
    <w:p w:rsidR="00000000" w:rsidRPr="00F246AA" w:rsidP="00F246AA">
      <w:pPr>
        <w:pStyle w:val="ListBullet"/>
      </w:pPr>
      <w:r w:rsidRPr="00F246AA">
        <w:t>differences in types of milling processes, including differences in milling of different grains, varieties and milling for flour or for semolina</w:t>
      </w:r>
    </w:p>
    <w:p w:rsidR="00000000" w:rsidRPr="00F246AA" w:rsidP="00F246AA">
      <w:pPr>
        <w:pStyle w:val="ListBullet"/>
      </w:pPr>
      <w:r w:rsidRPr="00F246AA">
        <w:t>process and purp</w:t>
      </w:r>
      <w:r w:rsidRPr="00F246AA">
        <w:t>ose of flour milling, including:</w:t>
      </w:r>
    </w:p>
    <w:p w:rsidR="00000000" w:rsidRPr="00F246AA" w:rsidP="00F246AA">
      <w:pPr>
        <w:pStyle w:val="ListBullet2"/>
      </w:pPr>
      <w:r w:rsidRPr="00F246AA">
        <w:t>opening of grain to enable removal of endosperm</w:t>
      </w:r>
    </w:p>
    <w:p w:rsidR="00000000" w:rsidRPr="00F246AA" w:rsidP="00F246AA">
      <w:pPr>
        <w:pStyle w:val="ListBullet2"/>
      </w:pPr>
      <w:r w:rsidRPr="00F246AA">
        <w:t>separation of bran</w:t>
      </w:r>
    </w:p>
    <w:p w:rsidR="00000000" w:rsidRPr="00F246AA" w:rsidP="00F246AA">
      <w:pPr>
        <w:pStyle w:val="ListBullet2"/>
      </w:pPr>
      <w:r w:rsidRPr="00F246AA">
        <w:t>grinding of endosperm to flour, including sifting of ground stock to remove oversize endosperm particles, flour, or any bran and endosperm that has not been ground</w:t>
      </w:r>
    </w:p>
    <w:p w:rsidR="00000000" w:rsidRPr="00F246AA" w:rsidP="00F246AA">
      <w:pPr>
        <w:pStyle w:val="ListBullet2"/>
      </w:pPr>
      <w:r w:rsidRPr="00F246AA">
        <w:t>kibbling</w:t>
      </w:r>
    </w:p>
    <w:p w:rsidR="00000000" w:rsidRPr="00F246AA" w:rsidP="00F246AA">
      <w:pPr>
        <w:pStyle w:val="ListBullet2"/>
      </w:pPr>
      <w:r w:rsidRPr="00F246AA">
        <w:t>middlings and semolina process</w:t>
      </w:r>
    </w:p>
    <w:p w:rsidR="00000000" w:rsidRPr="00F246AA" w:rsidP="00F246AA">
      <w:pPr>
        <w:pStyle w:val="ListBullet"/>
      </w:pPr>
      <w:r w:rsidRPr="00F246AA">
        <w:t>methods used to establish the most economic grist f</w:t>
      </w:r>
      <w:r w:rsidRPr="00F246AA">
        <w:t>or a particular flour, including the balancing of flour specification, grain availability and cost of grain available</w:t>
      </w:r>
    </w:p>
    <w:p w:rsidR="00000000" w:rsidRPr="00F246AA" w:rsidP="00F246AA">
      <w:pPr>
        <w:pStyle w:val="ListBullet"/>
      </w:pPr>
      <w:r w:rsidRPr="00F246AA">
        <w:t>financial impacts of mill performance/settings</w:t>
      </w:r>
    </w:p>
    <w:p w:rsidR="00000000" w:rsidRPr="00F246AA" w:rsidP="00F246AA">
      <w:pPr>
        <w:pStyle w:val="ListBullet"/>
      </w:pPr>
      <w:r w:rsidRPr="00F246AA">
        <w:t>principles of preventative maintenance, including failure mode effects analysis (FMEA)</w:t>
      </w:r>
    </w:p>
    <w:p w:rsidR="00000000" w:rsidRPr="00F246AA" w:rsidP="00F246AA">
      <w:pPr>
        <w:pStyle w:val="ListBullet"/>
      </w:pPr>
      <w:r w:rsidRPr="00F246AA">
        <w:t>food</w:t>
      </w:r>
      <w:r w:rsidRPr="00F246AA">
        <w:t xml:space="preserve"> safety, food labelling and other regulations affecting flour mills</w:t>
      </w:r>
    </w:p>
    <w:p w:rsidR="00000000" w:rsidRPr="00F246AA" w:rsidP="00F246AA">
      <w:pPr>
        <w:pStyle w:val="ListBullet"/>
      </w:pPr>
      <w:r w:rsidRPr="00F246AA">
        <w:t>grain varieties and specifications</w:t>
      </w:r>
    </w:p>
    <w:p w:rsidR="00000000" w:rsidRPr="00F246AA" w:rsidP="00F246AA">
      <w:pPr>
        <w:pStyle w:val="ListBullet"/>
      </w:pPr>
      <w:r w:rsidRPr="00F246AA">
        <w:t>flour types and specifications</w:t>
      </w:r>
    </w:p>
    <w:p w:rsidR="00000000" w:rsidRPr="00F246AA" w:rsidP="00F246AA">
      <w:pPr>
        <w:pStyle w:val="ListBullet"/>
      </w:pPr>
      <w:r w:rsidRPr="00F246AA">
        <w:t>food labelling regulations relevant to flour products</w:t>
      </w:r>
    </w:p>
    <w:p w:rsidR="00000000" w:rsidRPr="00F246AA" w:rsidP="00F246AA">
      <w:pPr>
        <w:pStyle w:val="ListBullet"/>
      </w:pPr>
      <w:r w:rsidRPr="00F246AA">
        <w:t>HACCP principles and procedures</w:t>
      </w:r>
    </w:p>
    <w:p w:rsidR="00000000" w:rsidRPr="00F246AA" w:rsidP="00F246AA">
      <w:pPr>
        <w:pStyle w:val="ListBullet"/>
      </w:pPr>
      <w:r w:rsidRPr="00F246AA">
        <w:t>dust control procedures</w:t>
      </w:r>
    </w:p>
    <w:p w:rsidR="00000000" w:rsidRPr="00F246AA" w:rsidP="00F246AA">
      <w:pPr>
        <w:pStyle w:val="ListBullet"/>
      </w:pPr>
      <w:r w:rsidRPr="00F246AA">
        <w:t>work health and safety standards and requirements</w:t>
      </w:r>
    </w:p>
    <w:p w:rsidR="00000000" w:rsidRPr="00F246AA" w:rsidP="00F246AA">
      <w:pPr>
        <w:pStyle w:val="ListBullet"/>
      </w:pPr>
      <w:r w:rsidRPr="00F246AA">
        <w:t>environmental regulations</w:t>
      </w:r>
    </w:p>
    <w:p w:rsidR="00000000" w:rsidRPr="00F246AA" w:rsidP="00F246AA">
      <w:pPr>
        <w:pStyle w:val="ListBullet"/>
      </w:pPr>
      <w:r w:rsidRPr="00F246AA">
        <w:t>feedback techniques</w:t>
      </w:r>
    </w:p>
    <w:p w:rsidR="00000000" w:rsidRPr="00F246AA" w:rsidP="00F246AA">
      <w:pPr>
        <w:pStyle w:val="ListBullet"/>
      </w:pPr>
      <w:r w:rsidRPr="00F246AA">
        <w:t>enterprise budget operating procedures.</w:t>
      </w:r>
    </w:p>
    <w:p w:rsidR="00000000" w:rsidRPr="00F246AA" w:rsidP="00F246AA">
      <w:pPr>
        <w:pStyle w:val="AllowPageBreak"/>
      </w:pPr>
    </w:p>
    <w:p w:rsidR="00000000" w:rsidRPr="00F246AA" w:rsidP="00F246AA">
      <w:pPr>
        <w:pStyle w:val="Heading1"/>
      </w:pPr>
      <w:bookmarkStart w:id="12" w:name="O_971040"/>
      <w:bookmarkEnd w:id="12"/>
      <w:r w:rsidRPr="00F246AA">
        <w:t>Assessment Conditions</w:t>
      </w:r>
    </w:p>
    <w:p w:rsidR="00000000" w:rsidRPr="00F246AA" w:rsidP="00976EA9">
      <w:pPr>
        <w:pStyle w:val="BodyText"/>
      </w:pPr>
      <w:r w:rsidRPr="00F246AA">
        <w:t>Assessment of skills must take place under the following conditions:</w:t>
      </w:r>
    </w:p>
    <w:p w:rsidR="00000000" w:rsidRPr="00F246AA" w:rsidP="00F246AA">
      <w:pPr>
        <w:pStyle w:val="ListBullet"/>
      </w:pPr>
      <w:r w:rsidRPr="00F246AA">
        <w:t>physical co</w:t>
      </w:r>
      <w:r w:rsidRPr="00F246AA">
        <w:t>nditions:</w:t>
      </w:r>
    </w:p>
    <w:p w:rsidR="00000000" w:rsidRPr="00F246AA" w:rsidP="00F246AA">
      <w:pPr>
        <w:pStyle w:val="ListBullet2"/>
      </w:pPr>
      <w:r w:rsidRPr="00F246AA">
        <w:t>a workplace or an environment that accurately represents workplace conditions</w:t>
      </w:r>
    </w:p>
    <w:p w:rsidR="00000000" w:rsidRPr="00F246AA" w:rsidP="00F246AA">
      <w:pPr>
        <w:pStyle w:val="ListBullet"/>
      </w:pPr>
      <w:r w:rsidRPr="00F246AA">
        <w:t>resources, equipment and materials:</w:t>
      </w:r>
    </w:p>
    <w:p w:rsidR="00000000" w:rsidRPr="00F246AA" w:rsidP="00F246AA">
      <w:pPr>
        <w:pStyle w:val="ListBullet2"/>
      </w:pPr>
      <w:r w:rsidRPr="00F246AA">
        <w:t>personal protective equipment relevant to flour milling operations</w:t>
      </w:r>
    </w:p>
    <w:p w:rsidR="00000000" w:rsidRPr="00F246AA" w:rsidP="00F246AA">
      <w:pPr>
        <w:pStyle w:val="ListBullet2"/>
      </w:pPr>
      <w:r w:rsidRPr="00F246AA">
        <w:t>break and reduction roll process and related equipment and ser</w:t>
      </w:r>
      <w:r w:rsidRPr="00F246AA">
        <w:t>vices</w:t>
      </w:r>
    </w:p>
    <w:p w:rsidR="00000000" w:rsidRPr="00F246AA" w:rsidP="00F246AA">
      <w:pPr>
        <w:pStyle w:val="ListBullet2"/>
      </w:pPr>
      <w:r w:rsidRPr="00F246AA">
        <w:t>conditioned grain suitable for the break and reduction roll process</w:t>
      </w:r>
    </w:p>
    <w:p w:rsidR="00000000" w:rsidRPr="00F246AA" w:rsidP="00F246AA">
      <w:pPr>
        <w:pStyle w:val="ListBullet2"/>
      </w:pPr>
      <w:r w:rsidRPr="00F246AA">
        <w:t>sampling schedules, and test procedures and equipment</w:t>
      </w:r>
    </w:p>
    <w:p w:rsidR="00000000" w:rsidRPr="00F246AA" w:rsidP="00F246AA">
      <w:pPr>
        <w:pStyle w:val="ListBullet2"/>
      </w:pPr>
      <w:r w:rsidRPr="00F246AA">
        <w:t>cleaning procedures, materials and equipment</w:t>
      </w:r>
    </w:p>
    <w:p w:rsidR="00000000" w:rsidRPr="00F246AA" w:rsidP="00F246AA">
      <w:pPr>
        <w:pStyle w:val="ListBullet"/>
      </w:pPr>
      <w:r w:rsidRPr="00F246AA">
        <w:t>specifications:</w:t>
      </w:r>
    </w:p>
    <w:p w:rsidR="00000000" w:rsidRPr="00F246AA" w:rsidP="00F246AA">
      <w:pPr>
        <w:pStyle w:val="ListBullet2"/>
      </w:pPr>
      <w:r w:rsidRPr="00F246AA">
        <w:t>work procedures, including advice on safe work practices, food safety, quality and environmental requirements</w:t>
      </w:r>
    </w:p>
    <w:p w:rsidR="00000000" w:rsidRPr="00F246AA" w:rsidP="00F246AA">
      <w:pPr>
        <w:pStyle w:val="ListBullet2"/>
      </w:pPr>
      <w:r w:rsidRPr="00F246AA">
        <w:t>equipment manuals, including operating parameters</w:t>
      </w:r>
    </w:p>
    <w:p w:rsidR="00000000" w:rsidRPr="00F246AA" w:rsidP="00F246AA">
      <w:pPr>
        <w:pStyle w:val="ListBullet2"/>
      </w:pPr>
      <w:r w:rsidRPr="00F246AA">
        <w:t>specifications, control points and processing parameters</w:t>
      </w:r>
    </w:p>
    <w:p w:rsidR="00000000" w:rsidRPr="00F246AA" w:rsidP="00F246AA">
      <w:pPr>
        <w:pStyle w:val="ListBullet2"/>
      </w:pPr>
      <w:r w:rsidRPr="00F246AA">
        <w:t>documentation and recording requirement</w:t>
      </w:r>
      <w:r w:rsidRPr="00F246AA">
        <w:t>s and procedures.</w:t>
      </w:r>
    </w:p>
    <w:p w:rsidR="00000000" w:rsidRPr="00F246AA" w:rsidP="00F246AA">
      <w:pPr>
        <w:pStyle w:val="BodyText"/>
      </w:pPr>
    </w:p>
    <w:p w:rsidR="00976EA9" w:rsidP="00976EA9">
      <w:pPr>
        <w:pStyle w:val="BodyText"/>
      </w:pPr>
      <w:r w:rsidRPr="00F246AA">
        <w:t>Assessors of this unit must satisfy the requirements for assessors in applicable vocational education and training legislation, frameworks and/or standards.</w:t>
      </w:r>
    </w:p>
    <w:p w:rsidR="00000000" w:rsidRPr="00F246AA" w:rsidP="00F246AA">
      <w:pPr>
        <w:pStyle w:val="Heading1"/>
      </w:pPr>
      <w:bookmarkStart w:id="13" w:name="O_971043"/>
      <w:bookmarkEnd w:id="13"/>
      <w:r w:rsidRPr="00F246AA">
        <w:t>Links</w:t>
      </w:r>
    </w:p>
    <w:p w:rsidR="00000000" w:rsidRPr="00F246AA" w:rsidP="00976EA9">
      <w:pPr>
        <w:pStyle w:val="BodyText"/>
      </w:pPr>
      <w:r w:rsidRPr="00F246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101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46AA" w:rsidP="00F246AA"/>
    <w:sectPr w:rsidSect="00F246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 w:rsidRPr="00976EA9" w:rsidP="00976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A9" w:rsidP="00F24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EA9" w:rsidP="00F24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EA9" w:rsidP="00F246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 w:rsidP="00F24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EA9">
      <w:t>Approved</w:t>
    </w:r>
    <w:r w:rsidR="00976E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E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EA9">
      <w:rPr>
        <w:noProof/>
      </w:rPr>
      <w:t>5</w:t>
    </w:r>
    <w:r>
      <w:rPr>
        <w:noProof/>
      </w:rPr>
      <w:fldChar w:fldCharType="end"/>
    </w:r>
  </w:p>
  <w:p w:rsidR="00F246AA" w:rsidP="00F24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E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EA9">
      <w:t>Manufacturing Industry Skills Alliance</w:t>
    </w:r>
    <w:r w:rsidR="00976EA9">
      <w:fldChar w:fldCharType="end"/>
    </w:r>
  </w:p>
  <w:p w:rsidR="00F246AA" w:rsidP="00F24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6AA" w:rsidRPr="00976EA9" w:rsidP="00976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A9" w:rsidRPr="002D2AF8" w:rsidP="00F24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FBPGRA3003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EA9" w:rsidP="00F246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AA" w:rsidRPr="002D2AF8" w:rsidP="00F24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EA9">
      <w:t>FBPGRA3003 Lead flour milling shift operations</w:t>
    </w:r>
    <w:r w:rsidR="00976E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EA9">
      <w:rPr>
        <w:noProof/>
      </w:rPr>
      <w:t>2 March 2025</w:t>
    </w:r>
    <w:r>
      <w:fldChar w:fldCharType="end"/>
    </w:r>
  </w:p>
  <w:p w:rsidR="00F246AA" w:rsidP="00F24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707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09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8B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6AA"/>
  </w:style>
  <w:style w:type="character" w:customStyle="1" w:styleId="Heading1Char">
    <w:name w:val="Heading 1 Char"/>
    <w:basedOn w:val="DefaultParagraphFont"/>
    <w:link w:val="Heading1"/>
    <w:rsid w:val="00F24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6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6AA"/>
    <w:rPr>
      <w:b/>
      <w:spacing w:val="0"/>
    </w:rPr>
  </w:style>
  <w:style w:type="paragraph" w:styleId="ListBullet2">
    <w:name w:val="List Bullet 2"/>
    <w:basedOn w:val="List2"/>
    <w:rsid w:val="00F246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6AA"/>
    <w:rPr>
      <w:i/>
    </w:rPr>
  </w:style>
  <w:style w:type="paragraph" w:customStyle="1" w:styleId="SuperHeading">
    <w:name w:val="SuperHeading"/>
    <w:basedOn w:val="Normal"/>
    <w:rsid w:val="00F24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6AA"/>
  </w:style>
  <w:style w:type="paragraph" w:styleId="TableofFigures">
    <w:name w:val="table of figures"/>
    <w:basedOn w:val="Normal"/>
    <w:next w:val="Normal"/>
    <w:semiHidden/>
    <w:rsid w:val="00F24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6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6AA"/>
    <w:rPr>
      <w:rFonts w:ascii="Wingdings" w:hAnsi="Wingdings"/>
    </w:rPr>
  </w:style>
  <w:style w:type="paragraph" w:customStyle="1" w:styleId="TableHeading">
    <w:name w:val="Table Heading"/>
    <w:basedOn w:val="HeadingBase"/>
    <w:rsid w:val="00F24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6AA"/>
    <w:rPr>
      <w:color w:val="0033CC"/>
      <w:u w:val="none"/>
    </w:rPr>
  </w:style>
  <w:style w:type="paragraph" w:customStyle="1" w:styleId="BodyTextRight">
    <w:name w:val="Body Text Right"/>
    <w:basedOn w:val="BodyText"/>
    <w:rsid w:val="00F24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6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6AA"/>
    <w:rPr>
      <w:sz w:val="32"/>
    </w:rPr>
  </w:style>
  <w:style w:type="paragraph" w:customStyle="1" w:styleId="HeadingProcedure">
    <w:name w:val="Heading Procedure"/>
    <w:basedOn w:val="HeadingBase"/>
    <w:next w:val="Normal"/>
    <w:rsid w:val="00F24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6AA"/>
    <w:pPr>
      <w:spacing w:before="60" w:after="60"/>
    </w:pPr>
  </w:style>
  <w:style w:type="paragraph" w:styleId="ListContinue">
    <w:name w:val="List Continue"/>
    <w:basedOn w:val="List"/>
    <w:rsid w:val="00F246AA"/>
    <w:pPr>
      <w:ind w:firstLine="0"/>
    </w:pPr>
  </w:style>
  <w:style w:type="paragraph" w:customStyle="1" w:styleId="ListNote">
    <w:name w:val="List Note"/>
    <w:basedOn w:val="List"/>
    <w:rsid w:val="00F24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6AA"/>
    <w:rPr>
      <w:rFonts w:ascii="Courier New" w:hAnsi="Courier New"/>
    </w:rPr>
  </w:style>
  <w:style w:type="paragraph" w:customStyle="1" w:styleId="NoteBullet">
    <w:name w:val="Note Bullet"/>
    <w:basedOn w:val="Note"/>
    <w:rsid w:val="00F24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6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6AA"/>
    <w:rPr>
      <w:b/>
      <w:smallCaps/>
    </w:rPr>
  </w:style>
  <w:style w:type="paragraph" w:customStyle="1" w:styleId="TableListNumber">
    <w:name w:val="Table List Number"/>
    <w:basedOn w:val="ListNumber"/>
    <w:rsid w:val="00F24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6AA"/>
    <w:pPr>
      <w:numPr>
        <w:numId w:val="9"/>
      </w:numPr>
    </w:pPr>
  </w:style>
  <w:style w:type="paragraph" w:customStyle="1" w:styleId="ListAlpha2">
    <w:name w:val="List Alpha 2"/>
    <w:basedOn w:val="List2"/>
    <w:rsid w:val="00F246AA"/>
    <w:pPr>
      <w:numPr>
        <w:numId w:val="8"/>
      </w:numPr>
    </w:pPr>
  </w:style>
  <w:style w:type="paragraph" w:styleId="List2">
    <w:name w:val="List 2"/>
    <w:basedOn w:val="BodyText"/>
    <w:rsid w:val="00F24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6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6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6AA"/>
    <w:pPr>
      <w:numPr>
        <w:numId w:val="4"/>
      </w:numPr>
    </w:pPr>
  </w:style>
  <w:style w:type="paragraph" w:styleId="ListContinue2">
    <w:name w:val="List Continue 2"/>
    <w:basedOn w:val="List2"/>
    <w:rsid w:val="00F246AA"/>
    <w:pPr>
      <w:ind w:firstLine="0"/>
    </w:pPr>
  </w:style>
  <w:style w:type="paragraph" w:styleId="ListContinue3">
    <w:name w:val="List Continue 3"/>
    <w:basedOn w:val="List3"/>
    <w:rsid w:val="00F246AA"/>
    <w:pPr>
      <w:ind w:left="1021" w:firstLine="0"/>
    </w:pPr>
  </w:style>
  <w:style w:type="paragraph" w:styleId="ListContinue4">
    <w:name w:val="List Continue 4"/>
    <w:basedOn w:val="List4"/>
    <w:rsid w:val="00F246AA"/>
    <w:pPr>
      <w:ind w:firstLine="0"/>
    </w:pPr>
  </w:style>
  <w:style w:type="paragraph" w:styleId="ListContinue5">
    <w:name w:val="List Continue 5"/>
    <w:basedOn w:val="List5"/>
    <w:rsid w:val="00F246AA"/>
    <w:pPr>
      <w:ind w:firstLine="0"/>
    </w:pPr>
  </w:style>
  <w:style w:type="paragraph" w:styleId="ListNumber3">
    <w:name w:val="List Number 3"/>
    <w:basedOn w:val="List3"/>
    <w:rsid w:val="00F246AA"/>
    <w:pPr>
      <w:numPr>
        <w:numId w:val="5"/>
      </w:numPr>
    </w:pPr>
  </w:style>
  <w:style w:type="paragraph" w:styleId="ListNumber4">
    <w:name w:val="List Number 4"/>
    <w:basedOn w:val="List4"/>
    <w:rsid w:val="00F246AA"/>
    <w:pPr>
      <w:numPr>
        <w:numId w:val="6"/>
      </w:numPr>
    </w:pPr>
  </w:style>
  <w:style w:type="paragraph" w:styleId="ListNumber5">
    <w:name w:val="List Number 5"/>
    <w:basedOn w:val="List5"/>
    <w:rsid w:val="00F246AA"/>
    <w:pPr>
      <w:numPr>
        <w:numId w:val="7"/>
      </w:numPr>
    </w:pPr>
  </w:style>
  <w:style w:type="paragraph" w:styleId="BlockText">
    <w:name w:val="Block Text"/>
    <w:basedOn w:val="Normal"/>
    <w:rsid w:val="00F24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6AA"/>
    <w:rPr>
      <w:sz w:val="16"/>
      <w:vertAlign w:val="superscript"/>
    </w:rPr>
  </w:style>
  <w:style w:type="character" w:customStyle="1" w:styleId="Symbols">
    <w:name w:val="Symbols"/>
    <w:basedOn w:val="DefaultParagraphFont"/>
    <w:rsid w:val="00F246AA"/>
    <w:rPr>
      <w:rFonts w:ascii="Symbol" w:hAnsi="Symbol"/>
    </w:rPr>
  </w:style>
  <w:style w:type="character" w:customStyle="1" w:styleId="MenuOptions">
    <w:name w:val="Menu Options"/>
    <w:basedOn w:val="DefaultParagraphFont"/>
    <w:rsid w:val="00F24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6AA"/>
    <w:rPr>
      <w:b/>
    </w:rPr>
  </w:style>
  <w:style w:type="character" w:customStyle="1" w:styleId="Underlined">
    <w:name w:val="Underlined"/>
    <w:basedOn w:val="DefaultParagraphFont"/>
    <w:rsid w:val="00F246AA"/>
    <w:rPr>
      <w:u w:val="single"/>
    </w:rPr>
  </w:style>
  <w:style w:type="paragraph" w:customStyle="1" w:styleId="TableBodyTextRight">
    <w:name w:val="Table Body Text Right"/>
    <w:basedOn w:val="TableBodyText"/>
    <w:rsid w:val="00F24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6AA"/>
    <w:rPr>
      <w:sz w:val="18"/>
    </w:rPr>
  </w:style>
  <w:style w:type="paragraph" w:customStyle="1" w:styleId="BodySmallRight">
    <w:name w:val="Body Small Right"/>
    <w:basedOn w:val="BodyTextRight"/>
    <w:rsid w:val="00F246AA"/>
    <w:rPr>
      <w:sz w:val="18"/>
      <w:szCs w:val="18"/>
    </w:rPr>
  </w:style>
  <w:style w:type="paragraph" w:customStyle="1" w:styleId="MarginEdition">
    <w:name w:val="Margin Edition"/>
    <w:basedOn w:val="MarginNote"/>
    <w:rsid w:val="00F24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6AA"/>
    <w:rPr>
      <w:sz w:val="2"/>
      <w:szCs w:val="2"/>
    </w:rPr>
  </w:style>
  <w:style w:type="character" w:customStyle="1" w:styleId="Small">
    <w:name w:val="Small"/>
    <w:basedOn w:val="DefaultParagraphFont"/>
    <w:rsid w:val="00F246AA"/>
    <w:rPr>
      <w:sz w:val="16"/>
    </w:rPr>
  </w:style>
  <w:style w:type="paragraph" w:customStyle="1" w:styleId="WideTable">
    <w:name w:val="Wide Table"/>
    <w:basedOn w:val="Normal"/>
    <w:rsid w:val="00F24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6AA"/>
  </w:style>
  <w:style w:type="paragraph" w:styleId="Quote">
    <w:name w:val="Quote"/>
    <w:basedOn w:val="Heading1"/>
    <w:link w:val="QuoteChar"/>
    <w:qFormat/>
    <w:rsid w:val="00F24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6AA"/>
    <w:pPr>
      <w:pageBreakBefore/>
    </w:pPr>
  </w:style>
  <w:style w:type="paragraph" w:customStyle="1" w:styleId="Border">
    <w:name w:val="Border"/>
    <w:basedOn w:val="Normal"/>
    <w:qFormat/>
    <w:rsid w:val="00F24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6AA"/>
    <w:rPr>
      <w:u w:val="single"/>
    </w:rPr>
  </w:style>
  <w:style w:type="character" w:customStyle="1" w:styleId="BoldandItalics">
    <w:name w:val="Bold and Italics"/>
    <w:qFormat/>
    <w:rsid w:val="00F246AA"/>
    <w:rPr>
      <w:b/>
      <w:i/>
      <w:u w:val="none"/>
    </w:rPr>
  </w:style>
  <w:style w:type="paragraph" w:styleId="BalloonText">
    <w:name w:val="Balloon Text"/>
    <w:basedOn w:val="Normal"/>
    <w:link w:val="BalloonTextChar"/>
    <w:rsid w:val="00F24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6AA"/>
    <w:pPr>
      <w:spacing w:before="0" w:after="0"/>
    </w:pPr>
  </w:style>
  <w:style w:type="paragraph" w:customStyle="1" w:styleId="BodyTextBold">
    <w:name w:val="Body Text Bold"/>
    <w:basedOn w:val="BodyText"/>
    <w:qFormat/>
    <w:rsid w:val="00F246AA"/>
    <w:rPr>
      <w:b/>
    </w:rPr>
  </w:style>
  <w:style w:type="character" w:styleId="Hyperlink">
    <w:name w:val="Hyperlink"/>
    <w:basedOn w:val="DefaultParagraphFont"/>
    <w:uiPriority w:val="99"/>
    <w:unhideWhenUsed/>
    <w:rsid w:val="00976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9076</Characters>
  <Application>Microsoft Office Word</Application>
  <DocSecurity>0</DocSecurity>
  <Lines>275</Lines>
  <Paragraphs>193</Paragraphs>
  <ScaleCrop>false</ScaleCrop>
  <Company>Author-it Software Corporation Ltd.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FBPGRA3003 Lead flour milling shift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